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1"/>
        <w:gridCol w:w="6922"/>
        <w:gridCol w:w="1336"/>
      </w:tblGrid>
      <w:tr w:rsidR="005E342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b/>
                <w:sz w:val="24"/>
                <w:szCs w:val="24"/>
              </w:rPr>
              <w:t>Zadavatel:</w:t>
            </w:r>
          </w:p>
        </w:tc>
        <w:tc>
          <w:tcPr>
            <w:tcW w:w="8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rFonts w:cs="Calibri"/>
                <w:b/>
                <w:bCs/>
              </w:rPr>
            </w:pPr>
            <w:r>
              <w:rPr>
                <w:rStyle w:val="preformatted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5E342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Sídlo:</w:t>
            </w:r>
          </w:p>
          <w:p w:rsidR="005E3428" w:rsidRDefault="003427AE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b/>
                <w:sz w:val="24"/>
                <w:szCs w:val="24"/>
              </w:rPr>
              <w:t>Zastoupený:</w:t>
            </w:r>
          </w:p>
        </w:tc>
        <w:tc>
          <w:tcPr>
            <w:tcW w:w="8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Boleslavská třída 425/9, 288 02 Nymburk</w:t>
            </w:r>
          </w:p>
          <w:p w:rsidR="005E3428" w:rsidRDefault="003427AE">
            <w:pPr>
              <w:pStyle w:val="Bezmezer"/>
              <w:jc w:val="both"/>
              <w:rPr>
                <w:rFonts w:cs="Calibri"/>
              </w:rPr>
            </w:pPr>
            <w:r>
              <w:rPr>
                <w:sz w:val="24"/>
                <w:szCs w:val="24"/>
              </w:rPr>
              <w:t>MUDr. Martin Dvořák, jednatel</w:t>
            </w:r>
          </w:p>
        </w:tc>
      </w:tr>
      <w:tr w:rsidR="005E3428">
        <w:tc>
          <w:tcPr>
            <w:tcW w:w="1841" w:type="dxa"/>
            <w:tcBorders>
              <w:top w:val="nil"/>
              <w:left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b/>
                <w:sz w:val="24"/>
                <w:szCs w:val="24"/>
              </w:rPr>
              <w:t>IČO / DIČ:</w:t>
            </w:r>
          </w:p>
        </w:tc>
        <w:tc>
          <w:tcPr>
            <w:tcW w:w="8258" w:type="dxa"/>
            <w:gridSpan w:val="2"/>
            <w:tcBorders>
              <w:top w:val="nil"/>
              <w:left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rFonts w:cs="Calibri"/>
              </w:rPr>
            </w:pPr>
            <w:r>
              <w:rPr>
                <w:rStyle w:val="nowrap"/>
                <w:sz w:val="24"/>
                <w:szCs w:val="24"/>
              </w:rPr>
              <w:t>28762886</w:t>
            </w:r>
            <w:r>
              <w:rPr>
                <w:sz w:val="24"/>
                <w:szCs w:val="24"/>
              </w:rPr>
              <w:t>/CZ</w:t>
            </w:r>
            <w:r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5E3428">
        <w:trPr>
          <w:trHeight w:val="478"/>
        </w:trPr>
        <w:tc>
          <w:tcPr>
            <w:tcW w:w="1009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E3428" w:rsidRDefault="003427AE">
            <w:pPr>
              <w:pStyle w:val="Bezmezer"/>
              <w:jc w:val="right"/>
              <w:rPr>
                <w:rFonts w:cs="Calibri"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</w:rPr>
              <w:t>Příloha č. 6 ZD; příloha B Servisní smlouvy</w:t>
            </w:r>
          </w:p>
        </w:tc>
      </w:tr>
      <w:tr w:rsidR="005E3428"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pacing w:val="40"/>
                <w:sz w:val="32"/>
                <w:szCs w:val="32"/>
              </w:rPr>
              <w:t>CENOVÁ NABÍDKA</w:t>
            </w:r>
          </w:p>
        </w:tc>
      </w:tr>
      <w:tr w:rsidR="005E342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zakázky: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Interní ev. č.: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5E3428" w:rsidRDefault="003427AE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VZ15/2025</w:t>
            </w:r>
          </w:p>
        </w:tc>
      </w:tr>
      <w:tr w:rsidR="005E3428">
        <w:trPr>
          <w:trHeight w:val="659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428" w:rsidRDefault="003427AE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„Plicní ventilátory včetně pozáručního servisu pro Nemocnici Nymburk s.r.o.“</w:t>
            </w:r>
          </w:p>
          <w:p w:rsidR="005E3428" w:rsidRDefault="005E3428">
            <w:pPr>
              <w:pStyle w:val="Bezmezer"/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</w:tr>
    </w:tbl>
    <w:p w:rsidR="005E3428" w:rsidRDefault="005E3428">
      <w:pPr>
        <w:pStyle w:val="Bezmezer"/>
        <w:jc w:val="both"/>
        <w:rPr>
          <w:rFonts w:cs="Calibri"/>
        </w:rPr>
      </w:pPr>
    </w:p>
    <w:p w:rsidR="005E3428" w:rsidRDefault="003427AE">
      <w:pPr>
        <w:numPr>
          <w:ilvl w:val="0"/>
          <w:numId w:val="2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80" w:lineRule="atLeast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Kritéria hodnocení</w:t>
      </w:r>
    </w:p>
    <w:p w:rsidR="005E3428" w:rsidRDefault="005E3428">
      <w:pPr>
        <w:pStyle w:val="Zpat"/>
        <w:spacing w:line="280" w:lineRule="atLeast"/>
        <w:jc w:val="both"/>
        <w:rPr>
          <w:rFonts w:cs="Calibri"/>
          <w:iCs/>
          <w:sz w:val="22"/>
          <w:szCs w:val="22"/>
        </w:rPr>
      </w:pPr>
    </w:p>
    <w:p w:rsidR="005E3428" w:rsidRDefault="003427AE">
      <w:pPr>
        <w:pStyle w:val="Textpsmene"/>
        <w:numPr>
          <w:ilvl w:val="0"/>
          <w:numId w:val="0"/>
        </w:numPr>
        <w:spacing w:after="240"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Účastník výběrového řízení vyplní v souladu se zadávací dokumentací následující tabulku kritérií hodnocení </w:t>
      </w:r>
      <w:r>
        <w:rPr>
          <w:rFonts w:ascii="Calibri" w:hAnsi="Calibri" w:cs="Calibri"/>
          <w:sz w:val="22"/>
          <w:szCs w:val="22"/>
        </w:rPr>
        <w:br/>
        <w:t>v Kč.</w:t>
      </w:r>
    </w:p>
    <w:p w:rsidR="005E3428" w:rsidRDefault="003427AE">
      <w:pPr>
        <w:pStyle w:val="Bezmezer"/>
        <w:rPr>
          <w:rFonts w:cs="Calibri"/>
          <w:b/>
        </w:rPr>
      </w:pPr>
      <w:r>
        <w:rPr>
          <w:rFonts w:cs="Calibri"/>
          <w:b/>
        </w:rPr>
        <w:t xml:space="preserve">Tabulka A) – nabídková cena za dodávku zdravotnického přístroje (ZP) – Plicní ventilátor </w:t>
      </w:r>
    </w:p>
    <w:p w:rsidR="005E3428" w:rsidRDefault="005E3428">
      <w:pPr>
        <w:pStyle w:val="Bezmezer"/>
        <w:rPr>
          <w:rFonts w:cs="Calibri"/>
          <w:b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1839"/>
        <w:gridCol w:w="1842"/>
        <w:gridCol w:w="1276"/>
        <w:gridCol w:w="1702"/>
        <w:gridCol w:w="1842"/>
        <w:gridCol w:w="1700"/>
      </w:tblGrid>
      <w:tr w:rsidR="005E3428">
        <w:trPr>
          <w:trHeight w:val="73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Předmět plnění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Obchodní název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kusů</w:t>
            </w:r>
          </w:p>
        </w:tc>
        <w:tc>
          <w:tcPr>
            <w:tcW w:w="1702" w:type="dxa"/>
            <w:shd w:val="clear" w:color="auto" w:fill="FBE4D5" w:themeFill="accent2" w:themeFillTint="33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Jednotková nabídková cena bez DPH [Kč] za ZP (1 ks)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Nabídková cena za celkový počet 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3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ks)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ZP 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1700" w:type="dxa"/>
            <w:shd w:val="clear" w:color="auto" w:fill="FBE4D5" w:themeFill="accent2" w:themeFillTint="33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Nabídková cena včetně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% DPH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[Kč] za celkový počet ZP</w:t>
            </w:r>
          </w:p>
        </w:tc>
      </w:tr>
      <w:tr w:rsidR="005E3428">
        <w:trPr>
          <w:trHeight w:val="1062"/>
        </w:trPr>
        <w:tc>
          <w:tcPr>
            <w:tcW w:w="1838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Plicní ventilátor</w:t>
            </w:r>
          </w:p>
        </w:tc>
        <w:tc>
          <w:tcPr>
            <w:tcW w:w="1842" w:type="dxa"/>
            <w:shd w:val="clear" w:color="auto" w:fill="FFFFCC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276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FFFFCC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842" w:type="dxa"/>
            <w:shd w:val="clear" w:color="auto" w:fill="FFFFCC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700" w:type="dxa"/>
            <w:shd w:val="clear" w:color="auto" w:fill="FFFFCC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DOPLNÍ ÚČASTNÍK</w:t>
            </w:r>
          </w:p>
        </w:tc>
      </w:tr>
    </w:tbl>
    <w:p w:rsidR="005E3428" w:rsidRDefault="005E3428">
      <w:pPr>
        <w:pStyle w:val="Bezmezer"/>
        <w:rPr>
          <w:rFonts w:cs="Calibri"/>
          <w:sz w:val="20"/>
          <w:szCs w:val="20"/>
        </w:rPr>
      </w:pPr>
    </w:p>
    <w:p w:rsidR="005E3428" w:rsidRDefault="003427AE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 xml:space="preserve">Výše uvedené ceny vyplní účastník do </w:t>
      </w:r>
      <w:r>
        <w:rPr>
          <w:rFonts w:cs="Calibri"/>
          <w:sz w:val="20"/>
          <w:szCs w:val="20"/>
          <w:lang w:val="x-none" w:eastAsia="ar-SA"/>
        </w:rPr>
        <w:t>Příloh</w:t>
      </w:r>
      <w:r>
        <w:rPr>
          <w:rFonts w:cs="Calibri"/>
          <w:sz w:val="20"/>
          <w:szCs w:val="20"/>
          <w:lang w:eastAsia="ar-SA"/>
        </w:rPr>
        <w:t xml:space="preserve">y č. 2 ZD – </w:t>
      </w:r>
      <w:r>
        <w:rPr>
          <w:rFonts w:cs="Calibri"/>
          <w:sz w:val="20"/>
          <w:szCs w:val="20"/>
          <w:lang w:val="x-none" w:eastAsia="ar-SA"/>
        </w:rPr>
        <w:t xml:space="preserve">Návrh </w:t>
      </w:r>
      <w:r>
        <w:rPr>
          <w:rFonts w:cs="Calibri"/>
          <w:sz w:val="20"/>
          <w:szCs w:val="20"/>
          <w:lang w:eastAsia="ar-SA"/>
        </w:rPr>
        <w:t>kupní smlouvy.</w:t>
      </w:r>
    </w:p>
    <w:p w:rsidR="005E3428" w:rsidRDefault="005E3428">
      <w:pPr>
        <w:pStyle w:val="Bezmezer"/>
        <w:rPr>
          <w:rFonts w:cs="Calibri"/>
          <w:b/>
        </w:rPr>
      </w:pPr>
    </w:p>
    <w:p w:rsidR="005E3428" w:rsidRDefault="005E3428">
      <w:pPr>
        <w:pStyle w:val="Bezmezer"/>
        <w:rPr>
          <w:rFonts w:cs="Calibri"/>
          <w:b/>
        </w:rPr>
      </w:pPr>
    </w:p>
    <w:p w:rsidR="005E3428" w:rsidRDefault="003427AE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Tabulka B) – nabídková cena za pozáruční servis</w:t>
      </w:r>
    </w:p>
    <w:p w:rsidR="005E3428" w:rsidRDefault="005E3428">
      <w:pPr>
        <w:spacing w:after="0" w:line="240" w:lineRule="auto"/>
        <w:rPr>
          <w:rFonts w:cs="Calibri"/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75"/>
        <w:gridCol w:w="575"/>
        <w:gridCol w:w="1584"/>
        <w:gridCol w:w="903"/>
        <w:gridCol w:w="2269"/>
        <w:gridCol w:w="1698"/>
        <w:gridCol w:w="1690"/>
      </w:tblGrid>
      <w:tr w:rsidR="005E3428">
        <w:trPr>
          <w:trHeight w:val="1011"/>
        </w:trPr>
        <w:tc>
          <w:tcPr>
            <w:tcW w:w="2052" w:type="dxa"/>
            <w:gridSpan w:val="2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Jednotlivé servisní výkony</w:t>
            </w:r>
          </w:p>
        </w:tc>
        <w:tc>
          <w:tcPr>
            <w:tcW w:w="1585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Nabídková jednotková cena za BTK/činnost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904" w:type="dxa"/>
            <w:shd w:val="clear" w:color="auto" w:fill="FBE4D5" w:themeFill="accent2" w:themeFillTint="33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ZP</w:t>
            </w:r>
          </w:p>
        </w:tc>
        <w:tc>
          <w:tcPr>
            <w:tcW w:w="2271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 BTK* /předpokládaných činností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za 6 let u celkového počtu ZP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Celková nabídková cena za BTK/předpokládané činnosti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bez DPH [Kč] za 6 let u celkového počtu ZP</w:t>
            </w:r>
          </w:p>
        </w:tc>
        <w:tc>
          <w:tcPr>
            <w:tcW w:w="1691" w:type="dxa"/>
            <w:shd w:val="clear" w:color="auto" w:fill="FBE4D5" w:themeFill="accent2" w:themeFillTint="33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Celková nabídková cena za BTK/činnost </w:t>
            </w:r>
          </w:p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% DPH [Kč] za 6 let u celkového počtu ZP</w:t>
            </w:r>
          </w:p>
        </w:tc>
      </w:tr>
      <w:tr w:rsidR="005E3428">
        <w:trPr>
          <w:trHeight w:val="782"/>
        </w:trPr>
        <w:tc>
          <w:tcPr>
            <w:tcW w:w="2052" w:type="dxa"/>
            <w:gridSpan w:val="2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BTK</w:t>
            </w:r>
          </w:p>
        </w:tc>
        <w:tc>
          <w:tcPr>
            <w:tcW w:w="1585" w:type="dxa"/>
            <w:shd w:val="clear" w:color="auto" w:fill="FFFFCC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  <w:t>*)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DOPLNÍ ÚČASTNÍK</w:t>
            </w:r>
          </w:p>
        </w:tc>
        <w:tc>
          <w:tcPr>
            <w:tcW w:w="904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227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**) 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700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69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5E3428">
        <w:trPr>
          <w:trHeight w:val="782"/>
        </w:trPr>
        <w:tc>
          <w:tcPr>
            <w:tcW w:w="2052" w:type="dxa"/>
            <w:gridSpan w:val="2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výjezd technika</w:t>
            </w:r>
          </w:p>
        </w:tc>
        <w:tc>
          <w:tcPr>
            <w:tcW w:w="1585" w:type="dxa"/>
            <w:shd w:val="clear" w:color="auto" w:fill="FFFFCC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904" w:type="dxa"/>
            <w:shd w:val="clear" w:color="auto" w:fill="B2B2B2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0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69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5E3428">
        <w:trPr>
          <w:trHeight w:val="782"/>
        </w:trPr>
        <w:tc>
          <w:tcPr>
            <w:tcW w:w="2052" w:type="dxa"/>
            <w:gridSpan w:val="2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hodinu práce technika</w:t>
            </w:r>
          </w:p>
        </w:tc>
        <w:tc>
          <w:tcPr>
            <w:tcW w:w="1585" w:type="dxa"/>
            <w:shd w:val="clear" w:color="auto" w:fill="FFFFCC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904" w:type="dxa"/>
            <w:shd w:val="clear" w:color="auto" w:fill="B2B2B2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00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69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5E3428">
        <w:trPr>
          <w:trHeight w:val="496"/>
        </w:trPr>
        <w:tc>
          <w:tcPr>
            <w:tcW w:w="1476" w:type="dxa"/>
            <w:shd w:val="clear" w:color="auto" w:fill="FBE4D5" w:themeFill="accent2" w:themeFillTint="33"/>
          </w:tcPr>
          <w:p w:rsidR="005E3428" w:rsidRDefault="005E342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36" w:type="dxa"/>
            <w:gridSpan w:val="4"/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Celková cena za pozáruční servis bez DPH/s DPH</w:t>
            </w:r>
          </w:p>
        </w:tc>
        <w:tc>
          <w:tcPr>
            <w:tcW w:w="1700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DOPLNÍ ÚČASTNÍK </w:t>
            </w:r>
          </w:p>
        </w:tc>
        <w:tc>
          <w:tcPr>
            <w:tcW w:w="1691" w:type="dxa"/>
            <w:vAlign w:val="center"/>
          </w:tcPr>
          <w:p w:rsidR="005E3428" w:rsidRDefault="003427AE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:rsidR="005E3428" w:rsidRDefault="003427AE">
      <w:pPr>
        <w:pStyle w:val="Bezmez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*Účastník vyplní cenu za 1 BTK pro 1 ks ZP</w:t>
      </w:r>
    </w:p>
    <w:p w:rsidR="005E3428" w:rsidRDefault="003427AE">
      <w:pPr>
        <w:pStyle w:val="Bezmez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** Do sloupce "Počet" u položky "BTK" doplní počet předepsaných pozáručních servisů (BTK) výrobcem přístrojového vybavení nutných provést pro nabízené přístroje za dobu poskytování pozáručního servisu dle specifikace položky, tzn. je-li např. u přístroje stanoveno provedení BTK 1x za rok a servisní smlouva je uzavřena na 6 let, bude ve sloupci uvedena číslovka 12 (1 x BTK ročně x 2 ZP x 6 let)</w:t>
      </w:r>
    </w:p>
    <w:p w:rsidR="005E3428" w:rsidRDefault="005E3428">
      <w:pPr>
        <w:pStyle w:val="Bezmezer"/>
        <w:rPr>
          <w:rFonts w:cs="Calibri"/>
          <w:sz w:val="20"/>
          <w:szCs w:val="20"/>
        </w:rPr>
      </w:pPr>
    </w:p>
    <w:p w:rsidR="005E3428" w:rsidRDefault="003427AE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 xml:space="preserve">Výše uvedené jednotkové ceny vyplní účastník do </w:t>
      </w:r>
      <w:r>
        <w:rPr>
          <w:rFonts w:cs="Calibri"/>
          <w:sz w:val="20"/>
          <w:szCs w:val="20"/>
          <w:lang w:val="x-none" w:eastAsia="ar-SA"/>
        </w:rPr>
        <w:t>Příloh</w:t>
      </w:r>
      <w:r>
        <w:rPr>
          <w:rFonts w:cs="Calibri"/>
          <w:sz w:val="20"/>
          <w:szCs w:val="20"/>
          <w:lang w:eastAsia="ar-SA"/>
        </w:rPr>
        <w:t xml:space="preserve">y č. 2 ZD – </w:t>
      </w:r>
      <w:r>
        <w:rPr>
          <w:rFonts w:cs="Calibri"/>
          <w:sz w:val="20"/>
          <w:szCs w:val="20"/>
          <w:lang w:val="x-none" w:eastAsia="ar-SA"/>
        </w:rPr>
        <w:t xml:space="preserve">Návrh </w:t>
      </w:r>
      <w:r>
        <w:rPr>
          <w:rFonts w:cs="Calibri"/>
          <w:sz w:val="20"/>
          <w:szCs w:val="20"/>
          <w:lang w:eastAsia="ar-SA"/>
        </w:rPr>
        <w:t>servisní smlouvy.</w:t>
      </w:r>
    </w:p>
    <w:p w:rsidR="005E3428" w:rsidRDefault="005E3428">
      <w:pPr>
        <w:pStyle w:val="Bezmezer"/>
        <w:rPr>
          <w:rFonts w:cs="Calibri"/>
          <w:sz w:val="20"/>
          <w:szCs w:val="20"/>
        </w:rPr>
      </w:pPr>
    </w:p>
    <w:p w:rsidR="005E3428" w:rsidRDefault="005E3428">
      <w:pPr>
        <w:pStyle w:val="Bezmezer"/>
        <w:rPr>
          <w:rFonts w:cs="Calibri"/>
          <w:sz w:val="20"/>
          <w:szCs w:val="20"/>
        </w:rPr>
      </w:pPr>
    </w:p>
    <w:p w:rsidR="005E3428" w:rsidRDefault="005E3428">
      <w:pPr>
        <w:pStyle w:val="Bezmezer"/>
        <w:rPr>
          <w:rFonts w:cs="Calibri"/>
          <w:sz w:val="20"/>
          <w:szCs w:val="20"/>
        </w:rPr>
      </w:pPr>
    </w:p>
    <w:p w:rsidR="005E3428" w:rsidRDefault="003427AE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Předmětem hodnocení bude: </w:t>
      </w:r>
    </w:p>
    <w:p w:rsidR="005E3428" w:rsidRDefault="005E3428">
      <w:pPr>
        <w:spacing w:after="0" w:line="240" w:lineRule="auto"/>
        <w:rPr>
          <w:rFonts w:eastAsia="Times New Roman" w:cs="Calibri"/>
          <w:lang w:eastAsia="cs-CZ"/>
        </w:rPr>
      </w:pPr>
    </w:p>
    <w:tbl>
      <w:tblPr>
        <w:tblW w:w="992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99"/>
        <w:gridCol w:w="4974"/>
        <w:gridCol w:w="2268"/>
        <w:gridCol w:w="1985"/>
      </w:tblGrid>
      <w:tr w:rsidR="005E3428">
        <w:trPr>
          <w:trHeight w:val="452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Hodnotící kritéria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Celková nabídková cena v Kč bez DPH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Váha kritéria</w:t>
            </w:r>
          </w:p>
        </w:tc>
      </w:tr>
      <w:tr w:rsidR="005E3428">
        <w:trPr>
          <w:trHeight w:val="3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28" w:rsidRDefault="003427AE">
            <w:pPr>
              <w:pStyle w:val="Bezmezer"/>
              <w:spacing w:after="240"/>
              <w:rPr>
                <w:rFonts w:cs="Calibri"/>
              </w:rPr>
            </w:pPr>
            <w:r>
              <w:rPr>
                <w:rFonts w:cs="Calibri"/>
              </w:rPr>
              <w:t xml:space="preserve">Celková nabídková cena v Kč bez DPH = </w:t>
            </w:r>
            <w:r>
              <w:rPr>
                <w:rFonts w:cs="Calibri"/>
                <w:i/>
                <w:iCs/>
              </w:rPr>
              <w:t xml:space="preserve">(suma příslušných cen </w:t>
            </w:r>
            <w:r>
              <w:rPr>
                <w:rFonts w:cs="Calibri"/>
                <w:i/>
                <w:iCs/>
                <w:u w:val="single"/>
              </w:rPr>
              <w:t>bez DPH</w:t>
            </w:r>
            <w:r>
              <w:rPr>
                <w:rFonts w:cs="Calibri"/>
                <w:i/>
                <w:iCs/>
              </w:rPr>
              <w:t xml:space="preserve"> z tabulek A) a B) </w:t>
            </w:r>
          </w:p>
          <w:p w:rsidR="005E3428" w:rsidRDefault="003427AE">
            <w:pPr>
              <w:pStyle w:val="Bezmezer"/>
              <w:numPr>
                <w:ilvl w:val="0"/>
                <w:numId w:val="13"/>
              </w:numPr>
              <w:spacing w:after="240"/>
              <w:rPr>
                <w:rFonts w:cs="Calibri"/>
              </w:rPr>
            </w:pPr>
            <w:r>
              <w:rPr>
                <w:rFonts w:cs="Calibri"/>
              </w:rPr>
              <w:t>Celková nabídková cena za dodávku přístroje +</w:t>
            </w:r>
          </w:p>
          <w:p w:rsidR="005E3428" w:rsidRDefault="003427AE">
            <w:pPr>
              <w:pStyle w:val="Bezmezer"/>
              <w:numPr>
                <w:ilvl w:val="0"/>
                <w:numId w:val="13"/>
              </w:numPr>
              <w:spacing w:after="240"/>
              <w:rPr>
                <w:rFonts w:cs="Calibri"/>
              </w:rPr>
            </w:pPr>
            <w:r>
              <w:rPr>
                <w:rFonts w:cs="Calibri"/>
              </w:rPr>
              <w:t xml:space="preserve"> Celková nabídková cena za pozáruční servis (po dobu 6 let)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  <w:szCs w:val="20"/>
                <w:highlight w:val="yellow"/>
              </w:rPr>
              <w:t>DOPLNÍ ÚČASTNÍK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428" w:rsidRDefault="003427AE">
            <w:pPr>
              <w:pStyle w:val="Bezmezer"/>
              <w:jc w:val="center"/>
              <w:rPr>
                <w:rFonts w:cs="Calibri"/>
              </w:rPr>
            </w:pPr>
            <w:r>
              <w:rPr>
                <w:rFonts w:cs="Calibri"/>
              </w:rPr>
              <w:t>100 %</w:t>
            </w:r>
          </w:p>
        </w:tc>
      </w:tr>
    </w:tbl>
    <w:p w:rsidR="005E3428" w:rsidRDefault="005E3428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</w:p>
    <w:p w:rsidR="005E3428" w:rsidRDefault="003427AE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Tato celková nabídková cena bez DPH bude uvedena na Krycím listu nabídky (příloha č. 4 ZD).</w:t>
      </w:r>
    </w:p>
    <w:p w:rsidR="005E3428" w:rsidRDefault="005E3428">
      <w:pPr>
        <w:pStyle w:val="Bezmezer"/>
        <w:rPr>
          <w:rFonts w:cs="Calibri"/>
          <w:lang w:eastAsia="cs-CZ"/>
        </w:rPr>
      </w:pPr>
    </w:p>
    <w:p w:rsidR="005E3428" w:rsidRDefault="005E3428">
      <w:pPr>
        <w:pStyle w:val="Bezmezer"/>
        <w:jc w:val="both"/>
        <w:rPr>
          <w:rFonts w:cs="Calibri"/>
          <w:lang w:eastAsia="cs-CZ"/>
        </w:rPr>
      </w:pPr>
    </w:p>
    <w:p w:rsidR="005E3428" w:rsidRDefault="003427AE">
      <w:pPr>
        <w:pStyle w:val="Bezmezer"/>
        <w:jc w:val="both"/>
        <w:rPr>
          <w:rFonts w:cs="Calibri"/>
        </w:rPr>
      </w:pPr>
      <w:r>
        <w:rPr>
          <w:rFonts w:cs="Calibri"/>
          <w:lang w:eastAsia="cs-CZ"/>
        </w:rPr>
        <w:t>Dodavatel vyplní všechny žlutě podbarvené pole</w:t>
      </w:r>
      <w:r>
        <w:rPr>
          <w:rFonts w:cs="Calibri"/>
        </w:rPr>
        <w:t>.</w:t>
      </w:r>
    </w:p>
    <w:p w:rsidR="005E3428" w:rsidRDefault="005E3428">
      <w:pPr>
        <w:pStyle w:val="Podnadpis"/>
        <w:jc w:val="both"/>
        <w:rPr>
          <w:rFonts w:ascii="Calibri" w:hAnsi="Calibri" w:cs="Calibri"/>
          <w:sz w:val="22"/>
          <w:szCs w:val="22"/>
        </w:rPr>
      </w:pPr>
    </w:p>
    <w:p w:rsidR="005E3428" w:rsidRDefault="003427AE">
      <w:pPr>
        <w:jc w:val="both"/>
        <w:rPr>
          <w:szCs w:val="28"/>
        </w:rPr>
      </w:pPr>
      <w:r>
        <w:rPr>
          <w:bCs/>
          <w:iCs/>
          <w:szCs w:val="28"/>
        </w:rPr>
        <w:t xml:space="preserve">V </w:t>
      </w:r>
      <w:r>
        <w:rPr>
          <w:szCs w:val="28"/>
          <w:highlight w:val="yellow"/>
        </w:rPr>
        <w:t>[</w:t>
      </w:r>
      <w:proofErr w:type="gramStart"/>
      <w:r>
        <w:rPr>
          <w:szCs w:val="28"/>
          <w:highlight w:val="yellow"/>
        </w:rPr>
        <w:t>…….</w:t>
      </w:r>
      <w:proofErr w:type="gramEnd"/>
      <w:r>
        <w:rPr>
          <w:szCs w:val="28"/>
          <w:highlight w:val="yellow"/>
        </w:rPr>
        <w:t>]</w:t>
      </w:r>
      <w:r>
        <w:rPr>
          <w:bCs/>
          <w:iCs/>
          <w:szCs w:val="28"/>
        </w:rPr>
        <w:t xml:space="preserve">dne </w:t>
      </w:r>
      <w:r>
        <w:rPr>
          <w:szCs w:val="28"/>
          <w:highlight w:val="yellow"/>
        </w:rPr>
        <w:t>[</w:t>
      </w:r>
      <w:proofErr w:type="gramStart"/>
      <w:r>
        <w:rPr>
          <w:szCs w:val="28"/>
          <w:highlight w:val="yellow"/>
        </w:rPr>
        <w:t>…….</w:t>
      </w:r>
      <w:proofErr w:type="gramEnd"/>
      <w:r>
        <w:rPr>
          <w:szCs w:val="28"/>
          <w:highlight w:val="yellow"/>
        </w:rPr>
        <w:t>]</w:t>
      </w:r>
      <w:r>
        <w:rPr>
          <w:szCs w:val="28"/>
        </w:rPr>
        <w:tab/>
      </w:r>
    </w:p>
    <w:p w:rsidR="005E3428" w:rsidRDefault="005E3428">
      <w:pPr>
        <w:jc w:val="both"/>
        <w:rPr>
          <w:szCs w:val="28"/>
        </w:rPr>
      </w:pPr>
    </w:p>
    <w:p w:rsidR="005E3428" w:rsidRDefault="003427A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5E3428" w:rsidRDefault="003427AE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</w:t>
      </w:r>
    </w:p>
    <w:p w:rsidR="005E3428" w:rsidRDefault="003427AE">
      <w:pPr>
        <w:jc w:val="both"/>
        <w:rPr>
          <w:bCs/>
          <w:iCs/>
          <w:szCs w:val="28"/>
        </w:rPr>
      </w:pPr>
      <w:r>
        <w:rPr>
          <w:szCs w:val="28"/>
          <w:highlight w:val="yellow"/>
        </w:rPr>
        <w:t>osoba oprávněná jednat za účastníka</w:t>
      </w:r>
    </w:p>
    <w:p w:rsidR="005E3428" w:rsidRDefault="005E3428">
      <w:pPr>
        <w:rPr>
          <w:rFonts w:cs="Calibri"/>
          <w:sz w:val="28"/>
          <w:szCs w:val="28"/>
          <w:lang w:eastAsia="cs-CZ"/>
        </w:rPr>
      </w:pPr>
    </w:p>
    <w:sectPr w:rsidR="005E3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3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7AE" w:rsidRDefault="003427AE">
      <w:pPr>
        <w:spacing w:after="0" w:line="240" w:lineRule="auto"/>
      </w:pPr>
      <w:r>
        <w:separator/>
      </w:r>
    </w:p>
  </w:endnote>
  <w:endnote w:type="continuationSeparator" w:id="0">
    <w:p w:rsidR="003427AE" w:rsidRDefault="0034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5E34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3427AE">
    <w:pPr>
      <w:pStyle w:val="Bezmezer"/>
      <w:tabs>
        <w:tab w:val="right" w:pos="9781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asciiTheme="minorHAnsi" w:hAnsiTheme="minorHAnsi"/>
        <w:sz w:val="18"/>
        <w:szCs w:val="18"/>
      </w:rPr>
      <w:t xml:space="preserve"> / </w:t>
    </w:r>
    <w:r>
      <w:rPr>
        <w:rFonts w:asciiTheme="minorHAnsi" w:hAnsiTheme="minorHAnsi"/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3427AE">
    <w:pPr>
      <w:pStyle w:val="Bezmezer"/>
      <w:tabs>
        <w:tab w:val="right" w:pos="9781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asciiTheme="minorHAnsi" w:hAnsiTheme="minorHAnsi"/>
        <w:sz w:val="18"/>
        <w:szCs w:val="18"/>
      </w:rPr>
      <w:t xml:space="preserve"> / </w:t>
    </w:r>
    <w:r>
      <w:rPr>
        <w:rFonts w:asciiTheme="minorHAnsi" w:hAnsiTheme="minorHAnsi"/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7AE" w:rsidRDefault="003427AE">
      <w:pPr>
        <w:spacing w:after="0" w:line="240" w:lineRule="auto"/>
      </w:pPr>
      <w:r>
        <w:separator/>
      </w:r>
    </w:p>
  </w:footnote>
  <w:footnote w:type="continuationSeparator" w:id="0">
    <w:p w:rsidR="003427AE" w:rsidRDefault="0034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5E34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3427AE">
    <w:pPr>
      <w:pStyle w:val="Zhlav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-426085</wp:posOffset>
          </wp:positionV>
          <wp:extent cx="946150" cy="946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28" w:rsidRDefault="003427AE">
    <w:pPr>
      <w:pStyle w:val="Zhlav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-426085</wp:posOffset>
          </wp:positionV>
          <wp:extent cx="946150" cy="94615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372"/>
    <w:multiLevelType w:val="multilevel"/>
    <w:tmpl w:val="E5B28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1C2497"/>
    <w:multiLevelType w:val="multilevel"/>
    <w:tmpl w:val="E63AC4A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7C2635"/>
    <w:multiLevelType w:val="multilevel"/>
    <w:tmpl w:val="D344707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6F0270"/>
    <w:multiLevelType w:val="multilevel"/>
    <w:tmpl w:val="6330BC9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E55218"/>
    <w:multiLevelType w:val="multilevel"/>
    <w:tmpl w:val="728E184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8D43FC"/>
    <w:multiLevelType w:val="multilevel"/>
    <w:tmpl w:val="B5668FE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6F6BBE"/>
    <w:multiLevelType w:val="multilevel"/>
    <w:tmpl w:val="425C16B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37286F"/>
    <w:multiLevelType w:val="multilevel"/>
    <w:tmpl w:val="C02A8BB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25713A"/>
    <w:multiLevelType w:val="multilevel"/>
    <w:tmpl w:val="020A8FC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9A19A9"/>
    <w:multiLevelType w:val="multilevel"/>
    <w:tmpl w:val="2C4CC81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DAD6625"/>
    <w:multiLevelType w:val="multilevel"/>
    <w:tmpl w:val="CE726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3E43C9B"/>
    <w:multiLevelType w:val="multilevel"/>
    <w:tmpl w:val="78AAACA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593621E"/>
    <w:multiLevelType w:val="multilevel"/>
    <w:tmpl w:val="CE24B90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CDD0434"/>
    <w:multiLevelType w:val="multilevel"/>
    <w:tmpl w:val="BE544C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9976156">
    <w:abstractNumId w:val="12"/>
  </w:num>
  <w:num w:numId="2" w16cid:durableId="1814442397">
    <w:abstractNumId w:val="0"/>
  </w:num>
  <w:num w:numId="3" w16cid:durableId="1959675910">
    <w:abstractNumId w:val="3"/>
  </w:num>
  <w:num w:numId="4" w16cid:durableId="1690526516">
    <w:abstractNumId w:val="1"/>
  </w:num>
  <w:num w:numId="5" w16cid:durableId="652949014">
    <w:abstractNumId w:val="8"/>
  </w:num>
  <w:num w:numId="6" w16cid:durableId="808135739">
    <w:abstractNumId w:val="11"/>
  </w:num>
  <w:num w:numId="7" w16cid:durableId="1795826875">
    <w:abstractNumId w:val="7"/>
  </w:num>
  <w:num w:numId="8" w16cid:durableId="411465493">
    <w:abstractNumId w:val="13"/>
  </w:num>
  <w:num w:numId="9" w16cid:durableId="1062294516">
    <w:abstractNumId w:val="9"/>
  </w:num>
  <w:num w:numId="10" w16cid:durableId="1006636073">
    <w:abstractNumId w:val="4"/>
  </w:num>
  <w:num w:numId="11" w16cid:durableId="1007058009">
    <w:abstractNumId w:val="2"/>
  </w:num>
  <w:num w:numId="12" w16cid:durableId="1673685050">
    <w:abstractNumId w:val="6"/>
  </w:num>
  <w:num w:numId="13" w16cid:durableId="1959330340">
    <w:abstractNumId w:val="5"/>
  </w:num>
  <w:num w:numId="14" w16cid:durableId="697849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28"/>
    <w:rsid w:val="003427AE"/>
    <w:rsid w:val="00353538"/>
    <w:rsid w:val="005E3428"/>
    <w:rsid w:val="00A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1673-5358-4908-B52E-7C91BFB1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D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D5C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D5C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D5C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D5C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7D5C2D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7D5C2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D5C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7D5C2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CA19F7"/>
    <w:rPr>
      <w:rFonts w:ascii="Cambria" w:hAnsi="Cambria"/>
      <w:b/>
      <w:kern w:val="2"/>
      <w:sz w:val="32"/>
      <w:lang w:eastAsia="en-US"/>
    </w:rPr>
  </w:style>
  <w:style w:type="character" w:customStyle="1" w:styleId="ZhlavChar1">
    <w:name w:val="Záhlaví Char1"/>
    <w:link w:val="Zhlav"/>
    <w:uiPriority w:val="99"/>
    <w:semiHidden/>
    <w:qFormat/>
    <w:rsid w:val="00F36802"/>
    <w:rPr>
      <w:lang w:eastAsia="en-US"/>
    </w:rPr>
  </w:style>
  <w:style w:type="character" w:customStyle="1" w:styleId="ZhlavChar">
    <w:name w:val="Záhlaví Char"/>
    <w:uiPriority w:val="99"/>
    <w:qFormat/>
    <w:rsid w:val="00E20D90"/>
    <w:rPr>
      <w:rFonts w:ascii="Calibri" w:eastAsia="Times New Roman" w:hAnsi="Calibri"/>
    </w:rPr>
  </w:style>
  <w:style w:type="character" w:customStyle="1" w:styleId="ZpatChar1">
    <w:name w:val="Zápatí Char1"/>
    <w:link w:val="Zpat"/>
    <w:uiPriority w:val="99"/>
    <w:semiHidden/>
    <w:qFormat/>
    <w:rsid w:val="00F36802"/>
    <w:rPr>
      <w:lang w:eastAsia="en-US"/>
    </w:rPr>
  </w:style>
  <w:style w:type="character" w:customStyle="1" w:styleId="ZpatChar">
    <w:name w:val="Zápatí Char"/>
    <w:uiPriority w:val="99"/>
    <w:qFormat/>
    <w:rsid w:val="00E20D90"/>
    <w:rPr>
      <w:rFonts w:ascii="Calibri" w:eastAsia="Times New Roman" w:hAnsi="Calibri"/>
    </w:rPr>
  </w:style>
  <w:style w:type="character" w:styleId="Hypertextovodkaz">
    <w:name w:val="Hyperlink"/>
    <w:uiPriority w:val="99"/>
    <w:rsid w:val="00E20D90"/>
    <w:rPr>
      <w:rFonts w:cs="Times New Roman"/>
      <w:color w:val="0000FF"/>
      <w:u w:val="single"/>
    </w:rPr>
  </w:style>
  <w:style w:type="character" w:customStyle="1" w:styleId="FormtovanvHTMLChar1">
    <w:name w:val="Formátovaný v HTML Char1"/>
    <w:link w:val="FormtovanvHTML"/>
    <w:uiPriority w:val="99"/>
    <w:semiHidden/>
    <w:qFormat/>
    <w:rsid w:val="00F36802"/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uiPriority w:val="99"/>
    <w:semiHidden/>
    <w:qFormat/>
    <w:rsid w:val="00E20D90"/>
    <w:rPr>
      <w:rFonts w:ascii="Courier New" w:hAnsi="Courier New"/>
    </w:rPr>
  </w:style>
  <w:style w:type="character" w:customStyle="1" w:styleId="TextbublinyChar1">
    <w:name w:val="Text bubliny Char1"/>
    <w:link w:val="Textbubliny"/>
    <w:uiPriority w:val="99"/>
    <w:semiHidden/>
    <w:qFormat/>
    <w:rsid w:val="00F36802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uiPriority w:val="99"/>
    <w:semiHidden/>
    <w:qFormat/>
    <w:rsid w:val="00E20D90"/>
    <w:rPr>
      <w:rFonts w:ascii="Tahoma" w:hAnsi="Tahoma"/>
      <w:sz w:val="16"/>
      <w:lang w:eastAsia="en-US"/>
    </w:rPr>
  </w:style>
  <w:style w:type="character" w:styleId="Odkaznakoment">
    <w:name w:val="annotation reference"/>
    <w:uiPriority w:val="99"/>
    <w:semiHidden/>
    <w:qFormat/>
    <w:rsid w:val="00E20D90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semiHidden/>
    <w:qFormat/>
    <w:rsid w:val="00F36802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qFormat/>
    <w:rsid w:val="00E20D90"/>
    <w:rPr>
      <w:lang w:eastAsia="en-US"/>
    </w:rPr>
  </w:style>
  <w:style w:type="character" w:customStyle="1" w:styleId="PedmtkomenteChar1">
    <w:name w:val="Předmět komentáře Char1"/>
    <w:link w:val="Pedmtkomente"/>
    <w:uiPriority w:val="99"/>
    <w:semiHidden/>
    <w:qFormat/>
    <w:rsid w:val="00F36802"/>
    <w:rPr>
      <w:b/>
      <w:bCs/>
      <w:sz w:val="20"/>
      <w:szCs w:val="20"/>
      <w:lang w:eastAsia="en-US"/>
    </w:rPr>
  </w:style>
  <w:style w:type="character" w:customStyle="1" w:styleId="PedmtkomenteChar">
    <w:name w:val="Předmět komentáře Char"/>
    <w:uiPriority w:val="99"/>
    <w:semiHidden/>
    <w:qFormat/>
    <w:rsid w:val="00E20D90"/>
    <w:rPr>
      <w:b/>
      <w:lang w:eastAsia="en-US"/>
    </w:rPr>
  </w:style>
  <w:style w:type="character" w:customStyle="1" w:styleId="ZkladntextChar">
    <w:name w:val="Základní text Char"/>
    <w:link w:val="Zkladntext"/>
    <w:uiPriority w:val="99"/>
    <w:qFormat/>
    <w:locked/>
    <w:rsid w:val="003C3E36"/>
    <w:rPr>
      <w:rFonts w:ascii="Courier New" w:hAnsi="Courier New"/>
      <w:sz w:val="16"/>
    </w:rPr>
  </w:style>
  <w:style w:type="character" w:customStyle="1" w:styleId="ProsttextChar">
    <w:name w:val="Prostý text Char"/>
    <w:link w:val="Prosttext"/>
    <w:uiPriority w:val="99"/>
    <w:qFormat/>
    <w:locked/>
    <w:rsid w:val="003C3E36"/>
    <w:rPr>
      <w:rFonts w:ascii="Courier New" w:hAnsi="Courier New"/>
    </w:rPr>
  </w:style>
  <w:style w:type="character" w:customStyle="1" w:styleId="Zkladntext3Char">
    <w:name w:val="Základní text 3 Char"/>
    <w:link w:val="Zkladntext3"/>
    <w:uiPriority w:val="99"/>
    <w:qFormat/>
    <w:locked/>
    <w:rsid w:val="003C3E36"/>
    <w:rPr>
      <w:rFonts w:ascii="Times New Roman" w:hAnsi="Times New Roman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3C3E36"/>
    <w:rPr>
      <w:sz w:val="16"/>
      <w:lang w:eastAsia="en-US"/>
    </w:rPr>
  </w:style>
  <w:style w:type="character" w:styleId="slostrnky">
    <w:name w:val="page number"/>
    <w:uiPriority w:val="99"/>
    <w:semiHidden/>
    <w:rsid w:val="005E633A"/>
    <w:rPr>
      <w:rFonts w:cs="Times New Roman"/>
    </w:rPr>
  </w:style>
  <w:style w:type="character" w:customStyle="1" w:styleId="AdresaHTMLChar">
    <w:name w:val="Adresa HTML Char"/>
    <w:link w:val="AdresaHTML"/>
    <w:uiPriority w:val="99"/>
    <w:semiHidden/>
    <w:qFormat/>
    <w:rsid w:val="007D5C2D"/>
    <w:rPr>
      <w:i/>
      <w:iCs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qFormat/>
    <w:rsid w:val="007D5C2D"/>
    <w:rPr>
      <w:i/>
      <w:iCs/>
      <w:color w:val="000000"/>
      <w:sz w:val="22"/>
      <w:szCs w:val="22"/>
      <w:lang w:eastAsia="en-US"/>
    </w:rPr>
  </w:style>
  <w:style w:type="character" w:customStyle="1" w:styleId="DatumChar">
    <w:name w:val="Datum Char"/>
    <w:link w:val="Datum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qFormat/>
    <w:rsid w:val="007D5C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qFormat/>
    <w:rsid w:val="007D5C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qFormat/>
    <w:rsid w:val="007D5C2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semiHidden/>
    <w:qFormat/>
    <w:rsid w:val="007D5C2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semiHidden/>
    <w:qFormat/>
    <w:rsid w:val="007D5C2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qFormat/>
    <w:rsid w:val="007D5C2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qFormat/>
    <w:rsid w:val="007D5C2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qFormat/>
    <w:rsid w:val="007D5C2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NadpispoznmkyChar">
    <w:name w:val="Nadpis poznámky Char"/>
    <w:link w:val="Nadpispoznmky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NzevChar">
    <w:name w:val="Název Char"/>
    <w:link w:val="Nzev"/>
    <w:qFormat/>
    <w:rsid w:val="007D5C2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OslovenChar">
    <w:name w:val="Oslovení Char"/>
    <w:link w:val="Osloven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PodpisChar">
    <w:name w:val="Podpis Char"/>
    <w:link w:val="Podpis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PodnadpisChar">
    <w:name w:val="Podnadpis Char"/>
    <w:link w:val="Podnadpis"/>
    <w:qFormat/>
    <w:rsid w:val="007D5C2D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7D5C2D"/>
    <w:rPr>
      <w:rFonts w:ascii="Tahoma" w:hAnsi="Tahoma" w:cs="Tahoma"/>
      <w:sz w:val="16"/>
      <w:szCs w:val="16"/>
      <w:lang w:eastAsia="en-US"/>
    </w:rPr>
  </w:style>
  <w:style w:type="character" w:customStyle="1" w:styleId="TextmakraChar">
    <w:name w:val="Text makra Char"/>
    <w:link w:val="Textmakra"/>
    <w:uiPriority w:val="99"/>
    <w:semiHidden/>
    <w:qFormat/>
    <w:rsid w:val="007D5C2D"/>
    <w:rPr>
      <w:rFonts w:ascii="Courier New" w:hAnsi="Courier New" w:cs="Courier New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7D5C2D"/>
    <w:rPr>
      <w:lang w:eastAsia="en-US"/>
    </w:rPr>
  </w:style>
  <w:style w:type="character" w:customStyle="1" w:styleId="TextvysvtlivekChar">
    <w:name w:val="Text vysvětlivek Char"/>
    <w:link w:val="Textvysvtlivek"/>
    <w:uiPriority w:val="99"/>
    <w:semiHidden/>
    <w:qFormat/>
    <w:rsid w:val="007D5C2D"/>
    <w:rPr>
      <w:lang w:eastAsia="en-US"/>
    </w:rPr>
  </w:style>
  <w:style w:type="character" w:customStyle="1" w:styleId="VrazncittChar">
    <w:name w:val="Výrazný citát Char"/>
    <w:link w:val="Vrazncitt"/>
    <w:uiPriority w:val="30"/>
    <w:qFormat/>
    <w:rsid w:val="007D5C2D"/>
    <w:rPr>
      <w:b/>
      <w:bCs/>
      <w:i/>
      <w:iCs/>
      <w:color w:val="4F81BD"/>
      <w:sz w:val="22"/>
      <w:szCs w:val="22"/>
      <w:lang w:eastAsia="en-US"/>
    </w:rPr>
  </w:style>
  <w:style w:type="character" w:customStyle="1" w:styleId="ZhlavzprvyChar">
    <w:name w:val="Záhlaví zprávy Char"/>
    <w:link w:val="Zhlavzprvy"/>
    <w:uiPriority w:val="99"/>
    <w:semiHidden/>
    <w:qFormat/>
    <w:rsid w:val="007D5C2D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qFormat/>
    <w:rsid w:val="007D5C2D"/>
    <w:rPr>
      <w:rFonts w:ascii="Courier New" w:hAnsi="Courier New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ZvrChar">
    <w:name w:val="Závěr Char"/>
    <w:link w:val="Zvr"/>
    <w:uiPriority w:val="99"/>
    <w:semiHidden/>
    <w:qFormat/>
    <w:rsid w:val="007D5C2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qFormat/>
    <w:rsid w:val="003916C4"/>
    <w:rPr>
      <w:sz w:val="22"/>
      <w:szCs w:val="22"/>
      <w:lang w:eastAsia="en-US"/>
    </w:rPr>
  </w:style>
  <w:style w:type="character" w:customStyle="1" w:styleId="preformatted">
    <w:name w:val="preformatted"/>
    <w:basedOn w:val="Standardnpsmoodstavce"/>
    <w:qFormat/>
    <w:rsid w:val="00357F9B"/>
  </w:style>
  <w:style w:type="character" w:customStyle="1" w:styleId="nowrap">
    <w:name w:val="nowrap"/>
    <w:basedOn w:val="Standardnpsmoodstavce"/>
    <w:qFormat/>
    <w:rsid w:val="00357F9B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16"/>
      <w:szCs w:val="16"/>
      <w:lang w:eastAsia="cs-CZ"/>
    </w:rPr>
  </w:style>
  <w:style w:type="paragraph" w:styleId="Seznam">
    <w:name w:val="List"/>
    <w:basedOn w:val="Normln"/>
    <w:uiPriority w:val="99"/>
    <w:semiHidden/>
    <w:unhideWhenUsed/>
    <w:rsid w:val="007D5C2D"/>
    <w:pPr>
      <w:ind w:left="283" w:hanging="283"/>
      <w:contextualSpacing/>
    </w:pPr>
  </w:style>
  <w:style w:type="paragraph" w:styleId="Titulek">
    <w:name w:val="caption"/>
    <w:basedOn w:val="Normln"/>
    <w:next w:val="Normln"/>
    <w:semiHidden/>
    <w:unhideWhenUsed/>
    <w:qFormat/>
    <w:locked/>
    <w:rsid w:val="007D5C2D"/>
    <w:rPr>
      <w:b/>
      <w:bCs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Zpat">
    <w:name w:val="footer"/>
    <w:basedOn w:val="Normln"/>
    <w:link w:val="Zpat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customStyle="1" w:styleId="normln0">
    <w:name w:val="normální"/>
    <w:basedOn w:val="Normln"/>
    <w:uiPriority w:val="99"/>
    <w:qFormat/>
    <w:rsid w:val="00E20D90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20D9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D90"/>
    <w:pPr>
      <w:ind w:left="720"/>
      <w:contextualSpacing/>
    </w:pPr>
  </w:style>
  <w:style w:type="paragraph" w:styleId="FormtovanvHTML">
    <w:name w:val="HTML Preformatted"/>
    <w:basedOn w:val="Normln"/>
    <w:link w:val="FormtovanvHTMLChar1"/>
    <w:uiPriority w:val="99"/>
    <w:semiHidden/>
    <w:qFormat/>
    <w:rsid w:val="00E2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qFormat/>
    <w:rsid w:val="00E20D90"/>
    <w:pPr>
      <w:spacing w:after="0" w:line="240" w:lineRule="auto"/>
    </w:pPr>
    <w:rPr>
      <w:rFonts w:ascii="Tahoma" w:hAnsi="Tahoma"/>
      <w:sz w:val="16"/>
      <w:szCs w:val="16"/>
    </w:rPr>
  </w:style>
  <w:style w:type="paragraph" w:styleId="Revize">
    <w:name w:val="Revision"/>
    <w:uiPriority w:val="99"/>
    <w:semiHidden/>
    <w:qFormat/>
    <w:rsid w:val="00E20D90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E20D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qFormat/>
    <w:rsid w:val="00E20D90"/>
    <w:rPr>
      <w:b/>
      <w:bCs/>
    </w:rPr>
  </w:style>
  <w:style w:type="paragraph" w:styleId="Prosttext">
    <w:name w:val="Plain Text"/>
    <w:basedOn w:val="Normln"/>
    <w:link w:val="ProsttextChar"/>
    <w:uiPriority w:val="99"/>
    <w:qFormat/>
    <w:rsid w:val="003C3E36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qFormat/>
    <w:rsid w:val="003C3E3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qFormat/>
    <w:rsid w:val="003C3E36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qFormat/>
    <w:rsid w:val="003C3E3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qFormat/>
    <w:rsid w:val="003C3E36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3C3E36"/>
    <w:pPr>
      <w:ind w:left="720"/>
      <w:contextualSpacing/>
    </w:pPr>
    <w:rPr>
      <w:rFonts w:eastAsia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qFormat/>
    <w:rsid w:val="003C3E36"/>
    <w:pPr>
      <w:spacing w:after="120"/>
      <w:ind w:left="283"/>
    </w:pPr>
    <w:rPr>
      <w:sz w:val="16"/>
      <w:szCs w:val="16"/>
    </w:rPr>
  </w:style>
  <w:style w:type="paragraph" w:customStyle="1" w:styleId="Textparagrafu">
    <w:name w:val="Text paragrafu"/>
    <w:basedOn w:val="Normln"/>
    <w:uiPriority w:val="99"/>
    <w:qFormat/>
    <w:rsid w:val="003C3E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qFormat/>
    <w:rsid w:val="00095DA5"/>
    <w:rPr>
      <w:rFonts w:cs="Calibri"/>
      <w:color w:val="000000"/>
      <w:sz w:val="24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7D5C2D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7D5C2D"/>
    <w:pPr>
      <w:ind w:left="2880"/>
    </w:pPr>
    <w:rPr>
      <w:rFonts w:ascii="Cambria" w:eastAsia="Times New Roman" w:hAnsi="Cambria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7D5C2D"/>
  </w:style>
  <w:style w:type="paragraph" w:styleId="Citt">
    <w:name w:val="Quote"/>
    <w:basedOn w:val="Normln"/>
    <w:next w:val="Normln"/>
    <w:link w:val="CittChar"/>
    <w:uiPriority w:val="29"/>
    <w:qFormat/>
    <w:rsid w:val="007D5C2D"/>
    <w:rPr>
      <w:i/>
      <w:iCs/>
      <w:color w:val="000000"/>
    </w:rPr>
  </w:style>
  <w:style w:type="paragraph" w:styleId="slovanseznam">
    <w:name w:val="List Number"/>
    <w:basedOn w:val="Normln"/>
    <w:uiPriority w:val="99"/>
    <w:semiHidden/>
    <w:unhideWhenUsed/>
    <w:rsid w:val="007D5C2D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D5C2D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D5C2D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D5C2D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D5C2D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7D5C2D"/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7D5C2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D5C2D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D5C2D"/>
    <w:rPr>
      <w:rFonts w:ascii="Cambria" w:eastAsia="Times New Roman" w:hAnsi="Cambria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C2D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7D5C2D"/>
  </w:style>
  <w:style w:type="paragraph" w:styleId="Nzev">
    <w:name w:val="Title"/>
    <w:basedOn w:val="Normln"/>
    <w:next w:val="Normln"/>
    <w:link w:val="NzevChar"/>
    <w:qFormat/>
    <w:locked/>
    <w:rsid w:val="007D5C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qFormat/>
    <w:rsid w:val="007D5C2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7D5C2D"/>
    <w:pPr>
      <w:ind w:left="708"/>
    </w:pPr>
  </w:style>
  <w:style w:type="paragraph" w:styleId="Obsah1">
    <w:name w:val="toc 1"/>
    <w:basedOn w:val="Normln"/>
    <w:next w:val="Normln"/>
    <w:autoRedefine/>
    <w:locked/>
    <w:rsid w:val="007D5C2D"/>
  </w:style>
  <w:style w:type="paragraph" w:styleId="Obsah2">
    <w:name w:val="toc 2"/>
    <w:basedOn w:val="Normln"/>
    <w:next w:val="Normln"/>
    <w:autoRedefine/>
    <w:locked/>
    <w:rsid w:val="007D5C2D"/>
    <w:pPr>
      <w:ind w:left="220"/>
    </w:pPr>
  </w:style>
  <w:style w:type="paragraph" w:styleId="Obsah3">
    <w:name w:val="toc 3"/>
    <w:basedOn w:val="Normln"/>
    <w:next w:val="Normln"/>
    <w:autoRedefine/>
    <w:locked/>
    <w:rsid w:val="007D5C2D"/>
    <w:pPr>
      <w:ind w:left="440"/>
    </w:pPr>
  </w:style>
  <w:style w:type="paragraph" w:styleId="Obsah4">
    <w:name w:val="toc 4"/>
    <w:basedOn w:val="Normln"/>
    <w:next w:val="Normln"/>
    <w:autoRedefine/>
    <w:locked/>
    <w:rsid w:val="007D5C2D"/>
    <w:pPr>
      <w:ind w:left="660"/>
    </w:pPr>
  </w:style>
  <w:style w:type="paragraph" w:styleId="Obsah5">
    <w:name w:val="toc 5"/>
    <w:basedOn w:val="Normln"/>
    <w:next w:val="Normln"/>
    <w:autoRedefine/>
    <w:locked/>
    <w:rsid w:val="007D5C2D"/>
    <w:pPr>
      <w:ind w:left="880"/>
    </w:pPr>
  </w:style>
  <w:style w:type="paragraph" w:styleId="Obsah6">
    <w:name w:val="toc 6"/>
    <w:basedOn w:val="Normln"/>
    <w:next w:val="Normln"/>
    <w:autoRedefine/>
    <w:locked/>
    <w:rsid w:val="007D5C2D"/>
    <w:pPr>
      <w:ind w:left="1100"/>
    </w:pPr>
  </w:style>
  <w:style w:type="paragraph" w:styleId="Obsah7">
    <w:name w:val="toc 7"/>
    <w:basedOn w:val="Normln"/>
    <w:next w:val="Normln"/>
    <w:autoRedefine/>
    <w:locked/>
    <w:rsid w:val="007D5C2D"/>
    <w:pPr>
      <w:ind w:left="1320"/>
    </w:pPr>
  </w:style>
  <w:style w:type="paragraph" w:styleId="Obsah8">
    <w:name w:val="toc 8"/>
    <w:basedOn w:val="Normln"/>
    <w:next w:val="Normln"/>
    <w:autoRedefine/>
    <w:locked/>
    <w:rsid w:val="007D5C2D"/>
    <w:pPr>
      <w:ind w:left="1540"/>
    </w:pPr>
  </w:style>
  <w:style w:type="paragraph" w:styleId="Obsah9">
    <w:name w:val="toc 9"/>
    <w:basedOn w:val="Normln"/>
    <w:next w:val="Normln"/>
    <w:autoRedefine/>
    <w:locked/>
    <w:rsid w:val="007D5C2D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D5C2D"/>
  </w:style>
  <w:style w:type="paragraph" w:styleId="Podpis">
    <w:name w:val="Signature"/>
    <w:basedOn w:val="Normln"/>
    <w:link w:val="PodpisChar"/>
    <w:uiPriority w:val="99"/>
    <w:semiHidden/>
    <w:unhideWhenUsed/>
    <w:rsid w:val="007D5C2D"/>
    <w:pPr>
      <w:ind w:left="4252"/>
    </w:pPr>
  </w:style>
  <w:style w:type="paragraph" w:styleId="Podpise-mailu">
    <w:name w:val="E-mail Signature"/>
    <w:basedOn w:val="Normln"/>
    <w:link w:val="Podpise-mailuChar"/>
    <w:uiPriority w:val="99"/>
    <w:semiHidden/>
    <w:unhideWhenUsed/>
    <w:qFormat/>
    <w:rsid w:val="007D5C2D"/>
  </w:style>
  <w:style w:type="paragraph" w:styleId="Podnadpis">
    <w:name w:val="Subtitle"/>
    <w:basedOn w:val="Normln"/>
    <w:next w:val="Normln"/>
    <w:link w:val="PodnadpisChar"/>
    <w:qFormat/>
    <w:locked/>
    <w:rsid w:val="007D5C2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7D5C2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D5C2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D5C2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D5C2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D5C2D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D5C2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D5C2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7D5C2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7D5C2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7D5C2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7D5C2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7D5C2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7D5C2D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7D5C2D"/>
    <w:rPr>
      <w:rFonts w:ascii="Tahoma" w:hAnsi="Tahoma" w:cs="Tahoma"/>
      <w:sz w:val="16"/>
      <w:szCs w:val="16"/>
    </w:rPr>
  </w:style>
  <w:style w:type="paragraph" w:styleId="Seznam2">
    <w:name w:val="List 2"/>
    <w:basedOn w:val="Normln"/>
    <w:uiPriority w:val="99"/>
    <w:semiHidden/>
    <w:unhideWhenUsed/>
    <w:qFormat/>
    <w:rsid w:val="007D5C2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qFormat/>
    <w:rsid w:val="007D5C2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qFormat/>
    <w:rsid w:val="007D5C2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qFormat/>
    <w:rsid w:val="007D5C2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7D5C2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D5C2D"/>
  </w:style>
  <w:style w:type="paragraph" w:styleId="Seznamsodrkami">
    <w:name w:val="List Bullet"/>
    <w:basedOn w:val="Normln"/>
    <w:uiPriority w:val="99"/>
    <w:semiHidden/>
    <w:unhideWhenUsed/>
    <w:rsid w:val="007D5C2D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D5C2D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D5C2D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D5C2D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D5C2D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qFormat/>
    <w:rsid w:val="007D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C2D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qFormat/>
    <w:rsid w:val="007D5C2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5C2D"/>
    <w:rPr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C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7D5C2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D5C2D"/>
    <w:pPr>
      <w:spacing w:after="120" w:line="276" w:lineRule="auto"/>
      <w:ind w:firstLine="210"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5C2D"/>
    <w:pPr>
      <w:spacing w:after="120"/>
      <w:ind w:left="283"/>
    </w:p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qFormat/>
    <w:rsid w:val="007D5C2D"/>
    <w:pPr>
      <w:ind w:firstLine="210"/>
    </w:p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D5C2D"/>
    <w:pPr>
      <w:spacing w:after="120" w:line="480" w:lineRule="auto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7D5C2D"/>
    <w:pPr>
      <w:spacing w:after="120" w:line="480" w:lineRule="auto"/>
      <w:ind w:left="283"/>
    </w:pPr>
  </w:style>
  <w:style w:type="paragraph" w:styleId="Zvr">
    <w:name w:val="Closing"/>
    <w:basedOn w:val="Normln"/>
    <w:link w:val="ZvrChar"/>
    <w:uiPriority w:val="99"/>
    <w:semiHidden/>
    <w:unhideWhenUsed/>
    <w:rsid w:val="007D5C2D"/>
    <w:pPr>
      <w:ind w:left="4252"/>
    </w:pPr>
  </w:style>
  <w:style w:type="paragraph" w:styleId="Zptenadresanaoblku">
    <w:name w:val="envelope return"/>
    <w:basedOn w:val="Normln"/>
    <w:uiPriority w:val="99"/>
    <w:semiHidden/>
    <w:unhideWhenUsed/>
    <w:rsid w:val="007D5C2D"/>
    <w:rPr>
      <w:rFonts w:ascii="Cambria" w:eastAsia="Times New Roman" w:hAnsi="Cambria"/>
      <w:sz w:val="20"/>
      <w:szCs w:val="20"/>
    </w:rPr>
  </w:style>
  <w:style w:type="table" w:styleId="Mkatabulky">
    <w:name w:val="Table Grid"/>
    <w:basedOn w:val="Normlntabulka"/>
    <w:uiPriority w:val="3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dc:description/>
  <cp:lastModifiedBy>Lenka Svobodová</cp:lastModifiedBy>
  <cp:revision>3</cp:revision>
  <dcterms:created xsi:type="dcterms:W3CDTF">2025-08-21T10:37:00Z</dcterms:created>
  <dcterms:modified xsi:type="dcterms:W3CDTF">2025-08-21T10:37:00Z</dcterms:modified>
  <dc:language>cs-CZ</dc:language>
</cp:coreProperties>
</file>