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5FBF9B" w14:textId="77777777" w:rsidR="00145BF3" w:rsidRPr="00611BDB" w:rsidRDefault="008A5052" w:rsidP="00145BF3">
      <w:pPr>
        <w:widowControl w:val="0"/>
        <w:autoSpaceDE w:val="0"/>
        <w:autoSpaceDN w:val="0"/>
        <w:adjustRightInd w:val="0"/>
        <w:jc w:val="center"/>
        <w:rPr>
          <w:rFonts w:asciiTheme="minorHAnsi" w:hAnsiTheme="minorHAnsi" w:cstheme="minorHAnsi"/>
          <w:b/>
          <w:sz w:val="36"/>
          <w:szCs w:val="36"/>
        </w:rPr>
      </w:pPr>
      <w:r w:rsidRPr="00611BDB">
        <w:rPr>
          <w:rFonts w:asciiTheme="minorHAnsi" w:hAnsiTheme="minorHAnsi" w:cstheme="minorHAnsi"/>
          <w:b/>
          <w:sz w:val="36"/>
          <w:szCs w:val="36"/>
        </w:rPr>
        <w:t xml:space="preserve">KUPNÍ </w:t>
      </w:r>
      <w:r w:rsidR="00145BF3" w:rsidRPr="00611BDB">
        <w:rPr>
          <w:rFonts w:asciiTheme="minorHAnsi" w:hAnsiTheme="minorHAnsi" w:cstheme="minorHAnsi"/>
          <w:b/>
          <w:sz w:val="36"/>
          <w:szCs w:val="36"/>
        </w:rPr>
        <w:t xml:space="preserve">SMLOUVA </w:t>
      </w:r>
    </w:p>
    <w:p w14:paraId="594676B2" w14:textId="77777777" w:rsidR="00062917" w:rsidRPr="00611BDB" w:rsidRDefault="00062917" w:rsidP="00A84DE9">
      <w:pPr>
        <w:jc w:val="center"/>
        <w:rPr>
          <w:rFonts w:asciiTheme="minorHAnsi" w:hAnsiTheme="minorHAnsi" w:cstheme="minorHAnsi"/>
          <w:b/>
        </w:rPr>
      </w:pPr>
    </w:p>
    <w:p w14:paraId="7F447F40" w14:textId="77777777" w:rsidR="009706D0" w:rsidRPr="00611BDB" w:rsidRDefault="00145BF3" w:rsidP="00A84DE9">
      <w:pPr>
        <w:jc w:val="center"/>
        <w:rPr>
          <w:rFonts w:asciiTheme="minorHAnsi" w:hAnsiTheme="minorHAnsi" w:cstheme="minorHAnsi"/>
        </w:rPr>
      </w:pPr>
      <w:r w:rsidRPr="00611BDB">
        <w:rPr>
          <w:rFonts w:asciiTheme="minorHAnsi" w:hAnsiTheme="minorHAnsi" w:cstheme="minorHAnsi"/>
          <w:b/>
        </w:rPr>
        <w:t>uzavřená dle</w:t>
      </w:r>
      <w:r w:rsidR="008A5052" w:rsidRPr="00611BDB">
        <w:rPr>
          <w:rFonts w:asciiTheme="minorHAnsi" w:hAnsiTheme="minorHAnsi" w:cstheme="minorHAnsi"/>
          <w:b/>
        </w:rPr>
        <w:t xml:space="preserve"> příslušných ustanovení </w:t>
      </w:r>
      <w:r w:rsidRPr="00611BDB">
        <w:rPr>
          <w:rFonts w:asciiTheme="minorHAnsi" w:hAnsiTheme="minorHAnsi" w:cstheme="minorHAnsi"/>
          <w:b/>
        </w:rPr>
        <w:t xml:space="preserve">zákona č. </w:t>
      </w:r>
      <w:r w:rsidR="002B5F02" w:rsidRPr="00611BDB">
        <w:rPr>
          <w:rFonts w:asciiTheme="minorHAnsi" w:hAnsiTheme="minorHAnsi" w:cstheme="minorHAnsi"/>
          <w:b/>
        </w:rPr>
        <w:t>89</w:t>
      </w:r>
      <w:r w:rsidRPr="00611BDB">
        <w:rPr>
          <w:rFonts w:asciiTheme="minorHAnsi" w:hAnsiTheme="minorHAnsi" w:cstheme="minorHAnsi"/>
          <w:b/>
        </w:rPr>
        <w:t>/</w:t>
      </w:r>
      <w:r w:rsidR="002B5F02" w:rsidRPr="00611BDB">
        <w:rPr>
          <w:rFonts w:asciiTheme="minorHAnsi" w:hAnsiTheme="minorHAnsi" w:cstheme="minorHAnsi"/>
          <w:b/>
        </w:rPr>
        <w:t>2012</w:t>
      </w:r>
      <w:r w:rsidRPr="00611BDB">
        <w:rPr>
          <w:rFonts w:asciiTheme="minorHAnsi" w:hAnsiTheme="minorHAnsi" w:cstheme="minorHAnsi"/>
          <w:b/>
        </w:rPr>
        <w:t xml:space="preserve"> Sb., </w:t>
      </w:r>
      <w:r w:rsidR="002B5F02" w:rsidRPr="00611BDB">
        <w:rPr>
          <w:rFonts w:asciiTheme="minorHAnsi" w:hAnsiTheme="minorHAnsi" w:cstheme="minorHAnsi"/>
          <w:b/>
        </w:rPr>
        <w:t>občansk</w:t>
      </w:r>
      <w:r w:rsidR="005A65A3" w:rsidRPr="00611BDB">
        <w:rPr>
          <w:rFonts w:asciiTheme="minorHAnsi" w:hAnsiTheme="minorHAnsi" w:cstheme="minorHAnsi"/>
          <w:b/>
        </w:rPr>
        <w:t>ého</w:t>
      </w:r>
      <w:r w:rsidRPr="00611BDB">
        <w:rPr>
          <w:rFonts w:asciiTheme="minorHAnsi" w:hAnsiTheme="minorHAnsi" w:cstheme="minorHAnsi"/>
          <w:b/>
        </w:rPr>
        <w:t xml:space="preserve"> zákoník</w:t>
      </w:r>
      <w:r w:rsidR="005A65A3" w:rsidRPr="00611BDB">
        <w:rPr>
          <w:rFonts w:asciiTheme="minorHAnsi" w:hAnsiTheme="minorHAnsi" w:cstheme="minorHAnsi"/>
          <w:b/>
        </w:rPr>
        <w:t>u</w:t>
      </w:r>
      <w:r w:rsidRPr="00611BDB">
        <w:rPr>
          <w:rFonts w:asciiTheme="minorHAnsi" w:hAnsiTheme="minorHAnsi" w:cstheme="minorHAnsi"/>
        </w:rPr>
        <w:t xml:space="preserve">, </w:t>
      </w:r>
    </w:p>
    <w:p w14:paraId="01D2AC5F" w14:textId="77777777" w:rsidR="00145BF3" w:rsidRPr="00611BDB" w:rsidRDefault="00145BF3" w:rsidP="00145BF3">
      <w:pPr>
        <w:jc w:val="center"/>
        <w:rPr>
          <w:rFonts w:asciiTheme="minorHAnsi" w:hAnsiTheme="minorHAnsi" w:cstheme="minorHAnsi"/>
        </w:rPr>
      </w:pPr>
      <w:r w:rsidRPr="00611BDB">
        <w:rPr>
          <w:rFonts w:asciiTheme="minorHAnsi" w:hAnsiTheme="minorHAnsi" w:cstheme="minorHAnsi"/>
        </w:rPr>
        <w:t>(dále jen „</w:t>
      </w:r>
      <w:r w:rsidR="002A5134" w:rsidRPr="00611BDB">
        <w:rPr>
          <w:rFonts w:asciiTheme="minorHAnsi" w:hAnsiTheme="minorHAnsi" w:cstheme="minorHAnsi"/>
          <w:b/>
        </w:rPr>
        <w:t>o</w:t>
      </w:r>
      <w:r w:rsidRPr="00611BDB">
        <w:rPr>
          <w:rFonts w:asciiTheme="minorHAnsi" w:hAnsiTheme="minorHAnsi" w:cstheme="minorHAnsi"/>
          <w:b/>
        </w:rPr>
        <w:t>b</w:t>
      </w:r>
      <w:r w:rsidR="002B5F02" w:rsidRPr="00611BDB">
        <w:rPr>
          <w:rFonts w:asciiTheme="minorHAnsi" w:hAnsiTheme="minorHAnsi" w:cstheme="minorHAnsi"/>
          <w:b/>
        </w:rPr>
        <w:t>čanský</w:t>
      </w:r>
      <w:r w:rsidRPr="00611BDB">
        <w:rPr>
          <w:rFonts w:asciiTheme="minorHAnsi" w:hAnsiTheme="minorHAnsi" w:cstheme="minorHAnsi"/>
          <w:b/>
        </w:rPr>
        <w:t xml:space="preserve"> zákoník</w:t>
      </w:r>
      <w:r w:rsidRPr="00611BDB">
        <w:rPr>
          <w:rFonts w:asciiTheme="minorHAnsi" w:hAnsiTheme="minorHAnsi" w:cstheme="minorHAnsi"/>
        </w:rPr>
        <w:t>“)</w:t>
      </w:r>
    </w:p>
    <w:p w14:paraId="0A2B5E34" w14:textId="77777777" w:rsidR="00145BF3" w:rsidRPr="00611BDB" w:rsidRDefault="00145BF3" w:rsidP="00145BF3">
      <w:pPr>
        <w:jc w:val="center"/>
        <w:rPr>
          <w:rFonts w:asciiTheme="minorHAnsi" w:hAnsiTheme="minorHAnsi" w:cstheme="minorHAnsi"/>
        </w:rPr>
      </w:pPr>
    </w:p>
    <w:p w14:paraId="77837684" w14:textId="77777777" w:rsidR="00145BF3" w:rsidRPr="00611BDB" w:rsidRDefault="00145BF3" w:rsidP="00145BF3">
      <w:pPr>
        <w:jc w:val="center"/>
        <w:rPr>
          <w:rFonts w:asciiTheme="minorHAnsi" w:hAnsiTheme="minorHAnsi" w:cstheme="minorHAnsi"/>
        </w:rPr>
      </w:pPr>
    </w:p>
    <w:p w14:paraId="0966929A" w14:textId="77777777" w:rsidR="00D31177" w:rsidRPr="00611BDB" w:rsidRDefault="00D31177" w:rsidP="00D31177">
      <w:pPr>
        <w:spacing w:line="280" w:lineRule="atLeast"/>
        <w:jc w:val="center"/>
        <w:rPr>
          <w:rFonts w:asciiTheme="minorHAnsi" w:hAnsiTheme="minorHAnsi" w:cstheme="minorHAnsi"/>
          <w:b/>
          <w:bCs/>
          <w:iCs/>
        </w:rPr>
      </w:pPr>
      <w:r w:rsidRPr="00611BDB">
        <w:rPr>
          <w:rFonts w:asciiTheme="minorHAnsi" w:hAnsiTheme="minorHAnsi" w:cstheme="minorHAnsi"/>
          <w:b/>
          <w:bCs/>
          <w:iCs/>
        </w:rPr>
        <w:t>Níže uvedeného dne, měsíce a roku</w:t>
      </w:r>
    </w:p>
    <w:p w14:paraId="3F12E01B" w14:textId="77777777" w:rsidR="00D31177" w:rsidRPr="00611BDB" w:rsidRDefault="00D31177" w:rsidP="00D31177">
      <w:pPr>
        <w:spacing w:line="280" w:lineRule="atLeast"/>
        <w:jc w:val="center"/>
        <w:rPr>
          <w:rFonts w:asciiTheme="minorHAnsi" w:hAnsiTheme="minorHAnsi" w:cstheme="minorHAnsi"/>
          <w:b/>
          <w:bCs/>
          <w:iCs/>
        </w:rPr>
      </w:pPr>
      <w:r w:rsidRPr="00611BDB">
        <w:rPr>
          <w:rFonts w:asciiTheme="minorHAnsi" w:hAnsiTheme="minorHAnsi" w:cstheme="minorHAnsi"/>
          <w:b/>
          <w:bCs/>
          <w:iCs/>
        </w:rPr>
        <w:t xml:space="preserve">smluvní strany uzavírají na základě vzájemné dohody tuto KUPNÍ SMLOUVU </w:t>
      </w:r>
    </w:p>
    <w:p w14:paraId="522C548F" w14:textId="77777777" w:rsidR="00D31177" w:rsidRPr="00611BDB" w:rsidRDefault="00D31177" w:rsidP="00D31177">
      <w:pPr>
        <w:spacing w:line="280" w:lineRule="atLeast"/>
        <w:jc w:val="center"/>
        <w:rPr>
          <w:rFonts w:asciiTheme="minorHAnsi" w:hAnsiTheme="minorHAnsi" w:cstheme="minorHAnsi"/>
          <w:iCs/>
        </w:rPr>
      </w:pPr>
      <w:r w:rsidRPr="00611BDB">
        <w:rPr>
          <w:rFonts w:asciiTheme="minorHAnsi" w:hAnsiTheme="minorHAnsi" w:cstheme="minorHAnsi"/>
          <w:iCs/>
        </w:rPr>
        <w:t>(dále jen „</w:t>
      </w:r>
      <w:r w:rsidRPr="00611BDB">
        <w:rPr>
          <w:rFonts w:asciiTheme="minorHAnsi" w:hAnsiTheme="minorHAnsi" w:cstheme="minorHAnsi"/>
          <w:b/>
          <w:bCs/>
          <w:iCs/>
        </w:rPr>
        <w:t>smlouva</w:t>
      </w:r>
      <w:r w:rsidRPr="00611BDB">
        <w:rPr>
          <w:rFonts w:asciiTheme="minorHAnsi" w:hAnsiTheme="minorHAnsi" w:cstheme="minorHAnsi"/>
          <w:iCs/>
        </w:rPr>
        <w:t>“)</w:t>
      </w:r>
    </w:p>
    <w:p w14:paraId="09B4C93F" w14:textId="77777777" w:rsidR="00C414CB" w:rsidRDefault="00C414CB" w:rsidP="00145BF3">
      <w:pPr>
        <w:jc w:val="center"/>
        <w:rPr>
          <w:rFonts w:asciiTheme="minorHAnsi" w:hAnsiTheme="minorHAnsi" w:cstheme="minorHAnsi"/>
        </w:rPr>
      </w:pPr>
    </w:p>
    <w:p w14:paraId="0D44DDFA" w14:textId="77777777" w:rsidR="00F45468" w:rsidRPr="00611BDB" w:rsidRDefault="00F45468" w:rsidP="00145BF3">
      <w:pPr>
        <w:jc w:val="center"/>
        <w:rPr>
          <w:rFonts w:asciiTheme="minorHAnsi" w:hAnsiTheme="minorHAnsi" w:cstheme="minorHAnsi"/>
        </w:rPr>
      </w:pPr>
    </w:p>
    <w:p w14:paraId="77991A73" w14:textId="77777777" w:rsidR="00145BF3" w:rsidRPr="00611BDB" w:rsidRDefault="00145BF3" w:rsidP="008D1BAD">
      <w:pPr>
        <w:pStyle w:val="AAALNEK"/>
        <w:tabs>
          <w:tab w:val="clear" w:pos="644"/>
          <w:tab w:val="left" w:pos="1428"/>
        </w:tabs>
        <w:spacing w:before="0" w:after="0"/>
        <w:jc w:val="center"/>
        <w:rPr>
          <w:rFonts w:asciiTheme="minorHAnsi" w:hAnsiTheme="minorHAnsi" w:cstheme="minorHAnsi"/>
          <w:caps w:val="0"/>
          <w:sz w:val="24"/>
        </w:rPr>
      </w:pPr>
      <w:r w:rsidRPr="00611BDB">
        <w:rPr>
          <w:rFonts w:asciiTheme="minorHAnsi" w:hAnsiTheme="minorHAnsi" w:cstheme="minorHAnsi"/>
          <w:caps w:val="0"/>
          <w:sz w:val="24"/>
        </w:rPr>
        <w:t>Článek I.</w:t>
      </w:r>
    </w:p>
    <w:p w14:paraId="4798A031" w14:textId="77777777" w:rsidR="00145BF3" w:rsidRPr="00611BDB" w:rsidRDefault="00145BF3" w:rsidP="008D1BAD">
      <w:pPr>
        <w:pStyle w:val="AAALNEK"/>
        <w:tabs>
          <w:tab w:val="clear" w:pos="644"/>
          <w:tab w:val="left" w:pos="1428"/>
        </w:tabs>
        <w:spacing w:before="0" w:after="0"/>
        <w:jc w:val="center"/>
        <w:rPr>
          <w:rFonts w:asciiTheme="minorHAnsi" w:hAnsiTheme="minorHAnsi" w:cstheme="minorHAnsi"/>
          <w:caps w:val="0"/>
          <w:sz w:val="24"/>
        </w:rPr>
      </w:pPr>
      <w:r w:rsidRPr="00611BDB">
        <w:rPr>
          <w:rFonts w:asciiTheme="minorHAnsi" w:hAnsiTheme="minorHAnsi" w:cstheme="minorHAnsi"/>
          <w:caps w:val="0"/>
          <w:sz w:val="24"/>
        </w:rPr>
        <w:t>Smluvní strany</w:t>
      </w:r>
    </w:p>
    <w:p w14:paraId="45465FBA" w14:textId="77777777" w:rsidR="008D1BAD" w:rsidRPr="00611BDB" w:rsidRDefault="008D1BAD" w:rsidP="008D1BAD">
      <w:pPr>
        <w:pStyle w:val="AAALNEK"/>
        <w:tabs>
          <w:tab w:val="clear" w:pos="644"/>
          <w:tab w:val="left" w:pos="1428"/>
        </w:tabs>
        <w:spacing w:before="0" w:after="0"/>
        <w:jc w:val="center"/>
        <w:rPr>
          <w:rFonts w:asciiTheme="minorHAnsi" w:hAnsiTheme="minorHAnsi" w:cstheme="minorHAnsi"/>
          <w:caps w:val="0"/>
          <w:sz w:val="24"/>
        </w:rPr>
      </w:pPr>
    </w:p>
    <w:tbl>
      <w:tblPr>
        <w:tblW w:w="9356" w:type="dxa"/>
        <w:tblInd w:w="108" w:type="dxa"/>
        <w:tblLook w:val="01E0" w:firstRow="1" w:lastRow="1" w:firstColumn="1" w:lastColumn="1" w:noHBand="0" w:noVBand="0"/>
      </w:tblPr>
      <w:tblGrid>
        <w:gridCol w:w="4961"/>
        <w:gridCol w:w="4395"/>
      </w:tblGrid>
      <w:tr w:rsidR="008A3241" w:rsidRPr="00611BDB" w14:paraId="068BD9ED" w14:textId="77777777" w:rsidTr="00B23B7D">
        <w:trPr>
          <w:trHeight w:val="397"/>
        </w:trPr>
        <w:tc>
          <w:tcPr>
            <w:tcW w:w="4961" w:type="dxa"/>
            <w:vAlign w:val="center"/>
          </w:tcPr>
          <w:p w14:paraId="37D339F0" w14:textId="77777777" w:rsidR="008A3241" w:rsidRPr="00611BDB" w:rsidRDefault="008A3241" w:rsidP="00B23B7D">
            <w:pPr>
              <w:spacing w:line="280" w:lineRule="atLeast"/>
              <w:rPr>
                <w:rFonts w:asciiTheme="minorHAnsi" w:hAnsiTheme="minorHAnsi" w:cstheme="minorHAnsi"/>
                <w:b/>
                <w:sz w:val="22"/>
                <w:szCs w:val="22"/>
              </w:rPr>
            </w:pPr>
            <w:r w:rsidRPr="00611BDB">
              <w:rPr>
                <w:rFonts w:asciiTheme="minorHAnsi" w:hAnsiTheme="minorHAnsi" w:cstheme="minorHAnsi"/>
                <w:b/>
                <w:sz w:val="22"/>
                <w:szCs w:val="22"/>
              </w:rPr>
              <w:t>Kupující:</w:t>
            </w:r>
          </w:p>
        </w:tc>
        <w:tc>
          <w:tcPr>
            <w:tcW w:w="4395" w:type="dxa"/>
            <w:vAlign w:val="center"/>
          </w:tcPr>
          <w:p w14:paraId="3D627E16" w14:textId="77777777" w:rsidR="008A3241" w:rsidRPr="00611BDB" w:rsidRDefault="008A3241" w:rsidP="00B23B7D">
            <w:pPr>
              <w:spacing w:line="280" w:lineRule="atLeast"/>
              <w:rPr>
                <w:rFonts w:asciiTheme="minorHAnsi" w:hAnsiTheme="minorHAnsi" w:cstheme="minorHAnsi"/>
                <w:b/>
                <w:sz w:val="22"/>
                <w:szCs w:val="22"/>
              </w:rPr>
            </w:pPr>
            <w:r w:rsidRPr="00611BDB">
              <w:rPr>
                <w:rFonts w:asciiTheme="minorHAnsi" w:hAnsiTheme="minorHAnsi" w:cstheme="minorHAnsi"/>
                <w:b/>
                <w:sz w:val="22"/>
                <w:szCs w:val="22"/>
              </w:rPr>
              <w:t>Město Nymburk</w:t>
            </w:r>
          </w:p>
        </w:tc>
      </w:tr>
      <w:tr w:rsidR="008A3241" w:rsidRPr="00611BDB" w14:paraId="0F775E4D" w14:textId="77777777" w:rsidTr="00B23B7D">
        <w:trPr>
          <w:trHeight w:val="397"/>
        </w:trPr>
        <w:tc>
          <w:tcPr>
            <w:tcW w:w="4961" w:type="dxa"/>
            <w:vAlign w:val="center"/>
          </w:tcPr>
          <w:p w14:paraId="3E341AF6"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Sídlo:</w:t>
            </w:r>
          </w:p>
        </w:tc>
        <w:tc>
          <w:tcPr>
            <w:tcW w:w="4395" w:type="dxa"/>
            <w:vAlign w:val="center"/>
          </w:tcPr>
          <w:p w14:paraId="6FFB1C3E"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Náměstí Přemyslovců 163, 288 02 Nymburk</w:t>
            </w:r>
          </w:p>
        </w:tc>
      </w:tr>
      <w:tr w:rsidR="008A3241" w:rsidRPr="00611BDB" w14:paraId="46AA2506" w14:textId="77777777" w:rsidTr="00B23B7D">
        <w:trPr>
          <w:trHeight w:val="397"/>
        </w:trPr>
        <w:tc>
          <w:tcPr>
            <w:tcW w:w="4961" w:type="dxa"/>
            <w:vAlign w:val="center"/>
          </w:tcPr>
          <w:p w14:paraId="7169797A"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IČ:</w:t>
            </w:r>
          </w:p>
        </w:tc>
        <w:tc>
          <w:tcPr>
            <w:tcW w:w="4395" w:type="dxa"/>
            <w:vAlign w:val="center"/>
          </w:tcPr>
          <w:p w14:paraId="76661E6D"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00239500</w:t>
            </w:r>
          </w:p>
        </w:tc>
      </w:tr>
      <w:tr w:rsidR="008A3241" w:rsidRPr="00611BDB" w14:paraId="1FD6BADB" w14:textId="77777777" w:rsidTr="00B23B7D">
        <w:trPr>
          <w:trHeight w:val="397"/>
        </w:trPr>
        <w:tc>
          <w:tcPr>
            <w:tcW w:w="4961" w:type="dxa"/>
            <w:vAlign w:val="center"/>
          </w:tcPr>
          <w:p w14:paraId="085B208A"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DIČ:</w:t>
            </w:r>
          </w:p>
        </w:tc>
        <w:tc>
          <w:tcPr>
            <w:tcW w:w="4395" w:type="dxa"/>
            <w:vAlign w:val="center"/>
          </w:tcPr>
          <w:p w14:paraId="2AFBFAF1"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CZ00239500</w:t>
            </w:r>
          </w:p>
        </w:tc>
      </w:tr>
      <w:tr w:rsidR="008A3241" w:rsidRPr="00611BDB" w14:paraId="704C8337" w14:textId="77777777" w:rsidTr="00B23B7D">
        <w:trPr>
          <w:trHeight w:val="397"/>
        </w:trPr>
        <w:tc>
          <w:tcPr>
            <w:tcW w:w="4961" w:type="dxa"/>
            <w:vAlign w:val="center"/>
          </w:tcPr>
          <w:p w14:paraId="0BCB2C18"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Zástupce objednatele:</w:t>
            </w:r>
          </w:p>
        </w:tc>
        <w:tc>
          <w:tcPr>
            <w:tcW w:w="4395" w:type="dxa"/>
            <w:vAlign w:val="center"/>
          </w:tcPr>
          <w:p w14:paraId="0C67419B"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Ing. Tomáš Mach, Ph.D., starosta města</w:t>
            </w:r>
          </w:p>
        </w:tc>
      </w:tr>
      <w:tr w:rsidR="008A3241" w:rsidRPr="00611BDB" w14:paraId="56AB34EB" w14:textId="77777777" w:rsidTr="00B23B7D">
        <w:trPr>
          <w:trHeight w:val="397"/>
        </w:trPr>
        <w:tc>
          <w:tcPr>
            <w:tcW w:w="4961" w:type="dxa"/>
            <w:vAlign w:val="center"/>
          </w:tcPr>
          <w:p w14:paraId="4252BFC1"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Telefon:</w:t>
            </w:r>
          </w:p>
        </w:tc>
        <w:tc>
          <w:tcPr>
            <w:tcW w:w="4395" w:type="dxa"/>
            <w:vAlign w:val="center"/>
          </w:tcPr>
          <w:p w14:paraId="7B9322CE"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325 501 101, 111</w:t>
            </w:r>
          </w:p>
        </w:tc>
      </w:tr>
      <w:tr w:rsidR="008A3241" w:rsidRPr="00611BDB" w14:paraId="11EDEDA6" w14:textId="77777777" w:rsidTr="00B23B7D">
        <w:trPr>
          <w:trHeight w:val="397"/>
        </w:trPr>
        <w:tc>
          <w:tcPr>
            <w:tcW w:w="4961" w:type="dxa"/>
            <w:vAlign w:val="center"/>
          </w:tcPr>
          <w:p w14:paraId="0119ED6C"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E-mail:</w:t>
            </w:r>
          </w:p>
        </w:tc>
        <w:tc>
          <w:tcPr>
            <w:tcW w:w="4395" w:type="dxa"/>
            <w:vAlign w:val="center"/>
          </w:tcPr>
          <w:p w14:paraId="5AB5F7BD"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mail@meu-nbk.cz</w:t>
            </w:r>
          </w:p>
        </w:tc>
      </w:tr>
      <w:tr w:rsidR="008A3241" w:rsidRPr="00611BDB" w14:paraId="51B5BAFF" w14:textId="77777777" w:rsidTr="00B23B7D">
        <w:trPr>
          <w:trHeight w:val="397"/>
        </w:trPr>
        <w:tc>
          <w:tcPr>
            <w:tcW w:w="4961" w:type="dxa"/>
            <w:vAlign w:val="center"/>
          </w:tcPr>
          <w:p w14:paraId="6FC2AC07"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Bankovní spojení:</w:t>
            </w:r>
          </w:p>
        </w:tc>
        <w:tc>
          <w:tcPr>
            <w:tcW w:w="4395" w:type="dxa"/>
            <w:vAlign w:val="center"/>
          </w:tcPr>
          <w:p w14:paraId="1A4E87A0" w14:textId="77777777" w:rsidR="008A3241" w:rsidRPr="00611BDB" w:rsidRDefault="008A3241" w:rsidP="00B23B7D">
            <w:pPr>
              <w:spacing w:line="280" w:lineRule="atLeast"/>
              <w:rPr>
                <w:rFonts w:asciiTheme="minorHAnsi" w:hAnsiTheme="minorHAnsi" w:cstheme="minorHAnsi"/>
                <w:noProof/>
                <w:sz w:val="22"/>
                <w:szCs w:val="22"/>
              </w:rPr>
            </w:pPr>
            <w:r w:rsidRPr="00611BDB">
              <w:rPr>
                <w:rFonts w:asciiTheme="minorHAnsi" w:hAnsiTheme="minorHAnsi" w:cstheme="minorHAnsi"/>
                <w:noProof/>
                <w:sz w:val="22"/>
                <w:szCs w:val="22"/>
              </w:rPr>
              <w:t>Česká spořitelna a.s.</w:t>
            </w:r>
          </w:p>
        </w:tc>
      </w:tr>
      <w:tr w:rsidR="008A3241" w:rsidRPr="00611BDB" w14:paraId="2F6A2D19" w14:textId="77777777" w:rsidTr="00B23B7D">
        <w:trPr>
          <w:trHeight w:val="397"/>
        </w:trPr>
        <w:tc>
          <w:tcPr>
            <w:tcW w:w="4961" w:type="dxa"/>
            <w:vAlign w:val="center"/>
          </w:tcPr>
          <w:p w14:paraId="43D3B97B"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Číslo účtu:</w:t>
            </w:r>
          </w:p>
        </w:tc>
        <w:tc>
          <w:tcPr>
            <w:tcW w:w="4395" w:type="dxa"/>
            <w:vAlign w:val="center"/>
          </w:tcPr>
          <w:p w14:paraId="2C7F6C4A" w14:textId="77777777" w:rsidR="008A3241" w:rsidRPr="00611BDB" w:rsidRDefault="008A3241" w:rsidP="00B23B7D">
            <w:pPr>
              <w:spacing w:line="280" w:lineRule="atLeast"/>
              <w:rPr>
                <w:rFonts w:asciiTheme="minorHAnsi" w:hAnsiTheme="minorHAnsi" w:cstheme="minorHAnsi"/>
                <w:noProof/>
                <w:sz w:val="22"/>
                <w:szCs w:val="22"/>
              </w:rPr>
            </w:pPr>
            <w:r w:rsidRPr="00611BDB">
              <w:rPr>
                <w:rFonts w:asciiTheme="minorHAnsi" w:hAnsiTheme="minorHAnsi" w:cstheme="minorHAnsi"/>
                <w:noProof/>
                <w:sz w:val="22"/>
                <w:szCs w:val="22"/>
              </w:rPr>
              <w:t>27-0504359359/0800</w:t>
            </w:r>
          </w:p>
        </w:tc>
      </w:tr>
    </w:tbl>
    <w:p w14:paraId="1750E63C" w14:textId="77777777" w:rsidR="00E04333" w:rsidRPr="00611BDB" w:rsidRDefault="00E04333" w:rsidP="005A5DB0">
      <w:pPr>
        <w:tabs>
          <w:tab w:val="left" w:pos="2340"/>
        </w:tabs>
        <w:rPr>
          <w:rFonts w:asciiTheme="minorHAnsi" w:hAnsiTheme="minorHAnsi" w:cstheme="minorHAnsi"/>
        </w:rPr>
      </w:pPr>
      <w:r w:rsidRPr="00611BDB">
        <w:rPr>
          <w:rFonts w:asciiTheme="minorHAnsi" w:hAnsiTheme="minorHAnsi" w:cstheme="minorHAnsi"/>
        </w:rPr>
        <w:t>(dále jen „</w:t>
      </w:r>
      <w:r w:rsidR="00CA7F0B" w:rsidRPr="00611BDB">
        <w:rPr>
          <w:rFonts w:asciiTheme="minorHAnsi" w:hAnsiTheme="minorHAnsi" w:cstheme="minorHAnsi"/>
          <w:b/>
        </w:rPr>
        <w:t>kupující</w:t>
      </w:r>
      <w:r w:rsidRPr="00611BDB">
        <w:rPr>
          <w:rFonts w:asciiTheme="minorHAnsi" w:hAnsiTheme="minorHAnsi" w:cstheme="minorHAnsi"/>
        </w:rPr>
        <w:t>“)</w:t>
      </w:r>
    </w:p>
    <w:p w14:paraId="159D5095" w14:textId="77777777" w:rsidR="00E04333" w:rsidRPr="00611BDB" w:rsidRDefault="00E04333" w:rsidP="00E04333">
      <w:pPr>
        <w:tabs>
          <w:tab w:val="left" w:pos="2340"/>
        </w:tabs>
        <w:ind w:left="567" w:hanging="567"/>
        <w:rPr>
          <w:rFonts w:asciiTheme="minorHAnsi" w:hAnsiTheme="minorHAnsi" w:cstheme="minorHAnsi"/>
        </w:rPr>
      </w:pPr>
    </w:p>
    <w:p w14:paraId="4F29343A" w14:textId="77777777" w:rsidR="00F70C3D" w:rsidRPr="00611BDB" w:rsidRDefault="00F70C3D" w:rsidP="00F70C3D">
      <w:pPr>
        <w:ind w:left="567" w:hanging="567"/>
        <w:rPr>
          <w:rFonts w:asciiTheme="minorHAnsi" w:hAnsiTheme="minorHAnsi" w:cstheme="minorHAnsi"/>
          <w:bCs/>
        </w:rPr>
      </w:pPr>
      <w:r w:rsidRPr="00611BDB">
        <w:rPr>
          <w:rFonts w:asciiTheme="minorHAnsi" w:hAnsiTheme="minorHAnsi" w:cstheme="minorHAnsi"/>
          <w:bCs/>
        </w:rPr>
        <w:t xml:space="preserve">a </w:t>
      </w:r>
    </w:p>
    <w:p w14:paraId="7AC57593" w14:textId="77777777" w:rsidR="008A3241" w:rsidRPr="00611BDB" w:rsidRDefault="008A3241" w:rsidP="00F70C3D">
      <w:pPr>
        <w:ind w:left="567" w:hanging="567"/>
        <w:rPr>
          <w:rFonts w:asciiTheme="minorHAnsi" w:hAnsiTheme="minorHAnsi" w:cstheme="minorHAnsi"/>
          <w:bCs/>
        </w:rPr>
      </w:pPr>
    </w:p>
    <w:tbl>
      <w:tblPr>
        <w:tblW w:w="9922" w:type="dxa"/>
        <w:tblInd w:w="108" w:type="dxa"/>
        <w:tblLook w:val="01E0" w:firstRow="1" w:lastRow="1" w:firstColumn="1" w:lastColumn="1" w:noHBand="0" w:noVBand="0"/>
      </w:tblPr>
      <w:tblGrid>
        <w:gridCol w:w="4961"/>
        <w:gridCol w:w="4961"/>
      </w:tblGrid>
      <w:tr w:rsidR="008A3241" w:rsidRPr="00611BDB" w14:paraId="76443011" w14:textId="77777777" w:rsidTr="00B23B7D">
        <w:trPr>
          <w:trHeight w:val="397"/>
        </w:trPr>
        <w:tc>
          <w:tcPr>
            <w:tcW w:w="4961" w:type="dxa"/>
            <w:vAlign w:val="center"/>
          </w:tcPr>
          <w:p w14:paraId="043C86CF" w14:textId="77777777" w:rsidR="008A3241" w:rsidRPr="00611BDB" w:rsidRDefault="008A3241" w:rsidP="00B23B7D">
            <w:pPr>
              <w:spacing w:line="280" w:lineRule="atLeast"/>
              <w:rPr>
                <w:rFonts w:asciiTheme="minorHAnsi" w:hAnsiTheme="minorHAnsi" w:cstheme="minorHAnsi"/>
                <w:b/>
                <w:sz w:val="22"/>
                <w:szCs w:val="22"/>
              </w:rPr>
            </w:pPr>
            <w:r w:rsidRPr="00611BDB">
              <w:rPr>
                <w:rFonts w:asciiTheme="minorHAnsi" w:hAnsiTheme="minorHAnsi" w:cstheme="minorHAnsi"/>
                <w:b/>
                <w:sz w:val="22"/>
                <w:szCs w:val="22"/>
              </w:rPr>
              <w:t>Prodávající:</w:t>
            </w:r>
          </w:p>
        </w:tc>
        <w:tc>
          <w:tcPr>
            <w:tcW w:w="4961" w:type="dxa"/>
            <w:vAlign w:val="center"/>
          </w:tcPr>
          <w:p w14:paraId="210C7729" w14:textId="77777777" w:rsidR="008A3241" w:rsidRPr="00611BDB" w:rsidRDefault="008A3241" w:rsidP="00B23B7D">
            <w:pPr>
              <w:spacing w:line="280" w:lineRule="atLeast"/>
              <w:rPr>
                <w:rFonts w:asciiTheme="minorHAnsi" w:hAnsiTheme="minorHAnsi" w:cstheme="minorHAnsi"/>
                <w:b/>
                <w:sz w:val="22"/>
                <w:szCs w:val="22"/>
              </w:rPr>
            </w:pPr>
            <w:r w:rsidRPr="00611BDB">
              <w:rPr>
                <w:rFonts w:asciiTheme="minorHAnsi" w:hAnsiTheme="minorHAnsi" w:cstheme="minorHAnsi"/>
                <w:b/>
                <w:sz w:val="22"/>
                <w:szCs w:val="22"/>
                <w:highlight w:val="yellow"/>
              </w:rPr>
              <w:t>…doplnit…</w:t>
            </w:r>
          </w:p>
        </w:tc>
      </w:tr>
      <w:tr w:rsidR="008A3241" w:rsidRPr="00611BDB" w14:paraId="2F1FB1FD" w14:textId="77777777" w:rsidTr="00B23B7D">
        <w:trPr>
          <w:trHeight w:val="397"/>
        </w:trPr>
        <w:tc>
          <w:tcPr>
            <w:tcW w:w="4961" w:type="dxa"/>
            <w:vAlign w:val="center"/>
          </w:tcPr>
          <w:p w14:paraId="30F4E3A7"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Zápis v obchodním rejstříku:</w:t>
            </w:r>
          </w:p>
        </w:tc>
        <w:tc>
          <w:tcPr>
            <w:tcW w:w="4961" w:type="dxa"/>
            <w:vAlign w:val="center"/>
          </w:tcPr>
          <w:p w14:paraId="3DCE51AA" w14:textId="77777777" w:rsidR="008A3241" w:rsidRPr="00611BDB" w:rsidRDefault="008A3241" w:rsidP="00B23B7D">
            <w:pPr>
              <w:spacing w:line="280" w:lineRule="atLeast"/>
              <w:rPr>
                <w:rFonts w:asciiTheme="minorHAnsi" w:hAnsiTheme="minorHAnsi" w:cstheme="minorHAnsi"/>
                <w:b/>
                <w:sz w:val="22"/>
                <w:szCs w:val="22"/>
              </w:rPr>
            </w:pPr>
            <w:r w:rsidRPr="00611BDB">
              <w:rPr>
                <w:rFonts w:asciiTheme="minorHAnsi" w:hAnsiTheme="minorHAnsi" w:cstheme="minorHAnsi"/>
                <w:sz w:val="22"/>
                <w:szCs w:val="22"/>
                <w:highlight w:val="yellow"/>
              </w:rPr>
              <w:t>…doplnit…</w:t>
            </w:r>
          </w:p>
        </w:tc>
      </w:tr>
      <w:tr w:rsidR="008A3241" w:rsidRPr="00611BDB" w14:paraId="773D6F32" w14:textId="77777777" w:rsidTr="00B23B7D">
        <w:trPr>
          <w:trHeight w:val="397"/>
        </w:trPr>
        <w:tc>
          <w:tcPr>
            <w:tcW w:w="4961" w:type="dxa"/>
            <w:vAlign w:val="center"/>
          </w:tcPr>
          <w:p w14:paraId="6DFBF878"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Sídlo:</w:t>
            </w:r>
          </w:p>
        </w:tc>
        <w:tc>
          <w:tcPr>
            <w:tcW w:w="4961" w:type="dxa"/>
            <w:vAlign w:val="center"/>
          </w:tcPr>
          <w:p w14:paraId="76781152"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highlight w:val="yellow"/>
              </w:rPr>
              <w:t>…doplnit…</w:t>
            </w:r>
          </w:p>
        </w:tc>
      </w:tr>
      <w:tr w:rsidR="008A3241" w:rsidRPr="00611BDB" w14:paraId="41F9B33C" w14:textId="77777777" w:rsidTr="00B23B7D">
        <w:trPr>
          <w:trHeight w:val="397"/>
        </w:trPr>
        <w:tc>
          <w:tcPr>
            <w:tcW w:w="4961" w:type="dxa"/>
            <w:vAlign w:val="center"/>
          </w:tcPr>
          <w:p w14:paraId="0ADFCD79"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IČ:</w:t>
            </w:r>
          </w:p>
        </w:tc>
        <w:tc>
          <w:tcPr>
            <w:tcW w:w="4961" w:type="dxa"/>
            <w:vAlign w:val="center"/>
          </w:tcPr>
          <w:p w14:paraId="46DA5B9F"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highlight w:val="yellow"/>
              </w:rPr>
              <w:t>…doplnit…</w:t>
            </w:r>
          </w:p>
        </w:tc>
      </w:tr>
      <w:tr w:rsidR="008A3241" w:rsidRPr="00611BDB" w14:paraId="4A111143" w14:textId="77777777" w:rsidTr="00B23B7D">
        <w:trPr>
          <w:trHeight w:val="397"/>
        </w:trPr>
        <w:tc>
          <w:tcPr>
            <w:tcW w:w="4961" w:type="dxa"/>
            <w:vAlign w:val="center"/>
          </w:tcPr>
          <w:p w14:paraId="235DE1C9"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DIČ:</w:t>
            </w:r>
          </w:p>
        </w:tc>
        <w:tc>
          <w:tcPr>
            <w:tcW w:w="4961" w:type="dxa"/>
            <w:vAlign w:val="center"/>
          </w:tcPr>
          <w:p w14:paraId="63AB9F74" w14:textId="77777777" w:rsidR="008A3241" w:rsidRPr="00611BDB" w:rsidRDefault="008A3241" w:rsidP="00B23B7D">
            <w:pPr>
              <w:spacing w:line="280" w:lineRule="atLeast"/>
              <w:rPr>
                <w:rFonts w:asciiTheme="minorHAnsi" w:hAnsiTheme="minorHAnsi" w:cstheme="minorHAnsi"/>
                <w:sz w:val="22"/>
                <w:szCs w:val="22"/>
                <w:highlight w:val="yellow"/>
              </w:rPr>
            </w:pPr>
            <w:r w:rsidRPr="00611BDB">
              <w:rPr>
                <w:rFonts w:asciiTheme="minorHAnsi" w:hAnsiTheme="minorHAnsi" w:cstheme="minorHAnsi"/>
                <w:sz w:val="22"/>
                <w:szCs w:val="22"/>
                <w:highlight w:val="yellow"/>
              </w:rPr>
              <w:t>…doplnit…</w:t>
            </w:r>
          </w:p>
        </w:tc>
      </w:tr>
      <w:tr w:rsidR="008A3241" w:rsidRPr="00611BDB" w14:paraId="2153BFFB" w14:textId="77777777" w:rsidTr="00B23B7D">
        <w:trPr>
          <w:trHeight w:val="397"/>
        </w:trPr>
        <w:tc>
          <w:tcPr>
            <w:tcW w:w="4961" w:type="dxa"/>
            <w:vAlign w:val="center"/>
          </w:tcPr>
          <w:p w14:paraId="0BD0154E"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Statutární zástupce/osoba oprávněná:</w:t>
            </w:r>
          </w:p>
        </w:tc>
        <w:tc>
          <w:tcPr>
            <w:tcW w:w="4961" w:type="dxa"/>
            <w:vAlign w:val="center"/>
          </w:tcPr>
          <w:p w14:paraId="48CDFC45"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highlight w:val="yellow"/>
              </w:rPr>
              <w:t>…doplnit…</w:t>
            </w:r>
          </w:p>
        </w:tc>
      </w:tr>
      <w:tr w:rsidR="008A3241" w:rsidRPr="00611BDB" w14:paraId="02D60473" w14:textId="77777777" w:rsidTr="00B23B7D">
        <w:trPr>
          <w:trHeight w:val="397"/>
        </w:trPr>
        <w:tc>
          <w:tcPr>
            <w:tcW w:w="4961" w:type="dxa"/>
            <w:vAlign w:val="center"/>
          </w:tcPr>
          <w:p w14:paraId="24F8BCA7"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Telefon:</w:t>
            </w:r>
          </w:p>
        </w:tc>
        <w:tc>
          <w:tcPr>
            <w:tcW w:w="4961" w:type="dxa"/>
            <w:vAlign w:val="center"/>
          </w:tcPr>
          <w:p w14:paraId="756A1C8B"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highlight w:val="yellow"/>
              </w:rPr>
              <w:t>…doplnit…</w:t>
            </w:r>
          </w:p>
        </w:tc>
      </w:tr>
      <w:tr w:rsidR="008A3241" w:rsidRPr="00611BDB" w14:paraId="1F9E4221" w14:textId="77777777" w:rsidTr="00B23B7D">
        <w:trPr>
          <w:trHeight w:val="397"/>
        </w:trPr>
        <w:tc>
          <w:tcPr>
            <w:tcW w:w="4961" w:type="dxa"/>
            <w:vAlign w:val="center"/>
          </w:tcPr>
          <w:p w14:paraId="67755E4E"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E-mail:</w:t>
            </w:r>
          </w:p>
        </w:tc>
        <w:tc>
          <w:tcPr>
            <w:tcW w:w="4961" w:type="dxa"/>
            <w:vAlign w:val="center"/>
          </w:tcPr>
          <w:p w14:paraId="1CAFCED3"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highlight w:val="yellow"/>
              </w:rPr>
              <w:t>…doplnit…</w:t>
            </w:r>
          </w:p>
        </w:tc>
      </w:tr>
      <w:tr w:rsidR="008A3241" w:rsidRPr="00611BDB" w14:paraId="1B41829B" w14:textId="77777777" w:rsidTr="00B23B7D">
        <w:trPr>
          <w:trHeight w:val="397"/>
        </w:trPr>
        <w:tc>
          <w:tcPr>
            <w:tcW w:w="4961" w:type="dxa"/>
            <w:vAlign w:val="center"/>
          </w:tcPr>
          <w:p w14:paraId="155BBEC9"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Bankovní spojení:</w:t>
            </w:r>
          </w:p>
        </w:tc>
        <w:tc>
          <w:tcPr>
            <w:tcW w:w="4961" w:type="dxa"/>
            <w:vAlign w:val="center"/>
          </w:tcPr>
          <w:p w14:paraId="7BB2F3D7"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highlight w:val="yellow"/>
              </w:rPr>
              <w:t>…doplnit…</w:t>
            </w:r>
          </w:p>
        </w:tc>
      </w:tr>
      <w:tr w:rsidR="008A3241" w:rsidRPr="00611BDB" w14:paraId="2B6BA2F5" w14:textId="77777777" w:rsidTr="00B23B7D">
        <w:trPr>
          <w:trHeight w:val="397"/>
        </w:trPr>
        <w:tc>
          <w:tcPr>
            <w:tcW w:w="4961" w:type="dxa"/>
            <w:vAlign w:val="center"/>
          </w:tcPr>
          <w:p w14:paraId="3B3C45C2"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rPr>
              <w:t>Číslo účtu:</w:t>
            </w:r>
          </w:p>
        </w:tc>
        <w:tc>
          <w:tcPr>
            <w:tcW w:w="4961" w:type="dxa"/>
            <w:vAlign w:val="center"/>
          </w:tcPr>
          <w:p w14:paraId="124CE7F7" w14:textId="77777777" w:rsidR="008A3241" w:rsidRPr="00611BDB" w:rsidRDefault="008A3241" w:rsidP="00B23B7D">
            <w:pPr>
              <w:spacing w:line="280" w:lineRule="atLeast"/>
              <w:rPr>
                <w:rFonts w:asciiTheme="minorHAnsi" w:hAnsiTheme="minorHAnsi" w:cstheme="minorHAnsi"/>
                <w:sz w:val="22"/>
                <w:szCs w:val="22"/>
              </w:rPr>
            </w:pPr>
            <w:r w:rsidRPr="00611BDB">
              <w:rPr>
                <w:rFonts w:asciiTheme="minorHAnsi" w:hAnsiTheme="minorHAnsi" w:cstheme="minorHAnsi"/>
                <w:sz w:val="22"/>
                <w:szCs w:val="22"/>
                <w:highlight w:val="yellow"/>
              </w:rPr>
              <w:t>…doplnit…</w:t>
            </w:r>
          </w:p>
        </w:tc>
      </w:tr>
    </w:tbl>
    <w:p w14:paraId="5B575BA2" w14:textId="77777777" w:rsidR="00120EA1" w:rsidRPr="00611BDB" w:rsidRDefault="00120EA1" w:rsidP="00120EA1">
      <w:pPr>
        <w:ind w:left="567" w:hanging="567"/>
        <w:rPr>
          <w:rFonts w:asciiTheme="minorHAnsi" w:hAnsiTheme="minorHAnsi" w:cstheme="minorHAnsi"/>
        </w:rPr>
      </w:pPr>
      <w:r w:rsidRPr="00611BDB">
        <w:rPr>
          <w:rFonts w:asciiTheme="minorHAnsi" w:hAnsiTheme="minorHAnsi" w:cstheme="minorHAnsi"/>
        </w:rPr>
        <w:t>(dále jen „</w:t>
      </w:r>
      <w:r w:rsidR="00CA7F0B" w:rsidRPr="00611BDB">
        <w:rPr>
          <w:rFonts w:asciiTheme="minorHAnsi" w:hAnsiTheme="minorHAnsi" w:cstheme="minorHAnsi"/>
          <w:b/>
        </w:rPr>
        <w:t>prodávající</w:t>
      </w:r>
      <w:r w:rsidR="00462FC7" w:rsidRPr="00611BDB">
        <w:rPr>
          <w:rFonts w:asciiTheme="minorHAnsi" w:hAnsiTheme="minorHAnsi" w:cstheme="minorHAnsi"/>
          <w:b/>
        </w:rPr>
        <w:t xml:space="preserve"> </w:t>
      </w:r>
      <w:r w:rsidR="00462FC7" w:rsidRPr="00611BDB">
        <w:rPr>
          <w:rFonts w:asciiTheme="minorHAnsi" w:hAnsiTheme="minorHAnsi" w:cstheme="minorHAnsi"/>
          <w:bCs/>
        </w:rPr>
        <w:t>nebo</w:t>
      </w:r>
      <w:r w:rsidR="00462FC7" w:rsidRPr="00611BDB">
        <w:rPr>
          <w:rFonts w:asciiTheme="minorHAnsi" w:hAnsiTheme="minorHAnsi" w:cstheme="minorHAnsi"/>
          <w:b/>
        </w:rPr>
        <w:t xml:space="preserve"> „dodavatel</w:t>
      </w:r>
      <w:r w:rsidRPr="00611BDB">
        <w:rPr>
          <w:rFonts w:asciiTheme="minorHAnsi" w:hAnsiTheme="minorHAnsi" w:cstheme="minorHAnsi"/>
        </w:rPr>
        <w:t>“)</w:t>
      </w:r>
    </w:p>
    <w:p w14:paraId="41632C65" w14:textId="77777777" w:rsidR="00145BF3" w:rsidRPr="00611BDB" w:rsidRDefault="00145BF3" w:rsidP="008D1BAD">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lastRenderedPageBreak/>
        <w:t>Článek II.</w:t>
      </w:r>
    </w:p>
    <w:p w14:paraId="14AAF0AA" w14:textId="77777777" w:rsidR="00145BF3" w:rsidRPr="00611BDB" w:rsidRDefault="00145BF3" w:rsidP="008D1BAD">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t>Předmět smlouvy</w:t>
      </w:r>
    </w:p>
    <w:p w14:paraId="7CDF78A7" w14:textId="77777777" w:rsidR="00875E48" w:rsidRPr="00611BDB" w:rsidRDefault="00875E48" w:rsidP="00875E48">
      <w:pPr>
        <w:rPr>
          <w:rFonts w:asciiTheme="minorHAnsi" w:hAnsiTheme="minorHAnsi" w:cstheme="minorHAnsi"/>
          <w:lang w:val="x-none"/>
        </w:rPr>
      </w:pPr>
    </w:p>
    <w:p w14:paraId="2424A923" w14:textId="77777777" w:rsidR="00A82941" w:rsidRPr="00611BDB" w:rsidRDefault="00145BF3" w:rsidP="00A82941">
      <w:pPr>
        <w:numPr>
          <w:ilvl w:val="0"/>
          <w:numId w:val="18"/>
        </w:numPr>
        <w:tabs>
          <w:tab w:val="clear" w:pos="340"/>
          <w:tab w:val="num" w:pos="709"/>
        </w:tabs>
        <w:suppressAutoHyphens w:val="0"/>
        <w:spacing w:after="120"/>
        <w:ind w:left="709" w:hanging="284"/>
        <w:jc w:val="both"/>
        <w:rPr>
          <w:rFonts w:asciiTheme="minorHAnsi" w:hAnsiTheme="minorHAnsi" w:cstheme="minorHAnsi"/>
        </w:rPr>
      </w:pPr>
      <w:r w:rsidRPr="00611BDB">
        <w:rPr>
          <w:rFonts w:asciiTheme="minorHAnsi" w:hAnsiTheme="minorHAnsi" w:cstheme="minorHAnsi"/>
        </w:rPr>
        <w:t xml:space="preserve">Předmětem této </w:t>
      </w:r>
      <w:r w:rsidR="00C45977" w:rsidRPr="00611BDB">
        <w:rPr>
          <w:rFonts w:asciiTheme="minorHAnsi" w:hAnsiTheme="minorHAnsi" w:cstheme="minorHAnsi"/>
        </w:rPr>
        <w:t>smlouvy</w:t>
      </w:r>
      <w:r w:rsidRPr="00611BDB">
        <w:rPr>
          <w:rFonts w:asciiTheme="minorHAnsi" w:hAnsiTheme="minorHAnsi" w:cstheme="minorHAnsi"/>
        </w:rPr>
        <w:t xml:space="preserve"> je závazek </w:t>
      </w:r>
      <w:r w:rsidR="00CA7F0B" w:rsidRPr="00611BDB">
        <w:rPr>
          <w:rFonts w:asciiTheme="minorHAnsi" w:hAnsiTheme="minorHAnsi" w:cstheme="minorHAnsi"/>
        </w:rPr>
        <w:t>prodávajícího</w:t>
      </w:r>
      <w:r w:rsidRPr="00611BDB">
        <w:rPr>
          <w:rFonts w:asciiTheme="minorHAnsi" w:hAnsiTheme="minorHAnsi" w:cstheme="minorHAnsi"/>
        </w:rPr>
        <w:t xml:space="preserve"> </w:t>
      </w:r>
      <w:r w:rsidR="008A5052" w:rsidRPr="00611BDB">
        <w:rPr>
          <w:rFonts w:asciiTheme="minorHAnsi" w:hAnsiTheme="minorHAnsi" w:cstheme="minorHAnsi"/>
        </w:rPr>
        <w:t>dodat</w:t>
      </w:r>
      <w:r w:rsidRPr="00611BDB">
        <w:rPr>
          <w:rFonts w:asciiTheme="minorHAnsi" w:hAnsiTheme="minorHAnsi" w:cstheme="minorHAnsi"/>
        </w:rPr>
        <w:t xml:space="preserve"> </w:t>
      </w:r>
      <w:r w:rsidR="00E777D9" w:rsidRPr="00611BDB">
        <w:rPr>
          <w:rFonts w:asciiTheme="minorHAnsi" w:hAnsiTheme="minorHAnsi" w:cstheme="minorHAnsi"/>
        </w:rPr>
        <w:t xml:space="preserve">kupujícímu </w:t>
      </w:r>
      <w:r w:rsidRPr="00611BDB">
        <w:rPr>
          <w:rFonts w:asciiTheme="minorHAnsi" w:hAnsiTheme="minorHAnsi" w:cstheme="minorHAnsi"/>
        </w:rPr>
        <w:t>řádně, včas</w:t>
      </w:r>
      <w:r w:rsidR="008A5052" w:rsidRPr="00611BDB">
        <w:rPr>
          <w:rFonts w:asciiTheme="minorHAnsi" w:hAnsiTheme="minorHAnsi" w:cstheme="minorHAnsi"/>
        </w:rPr>
        <w:t>,</w:t>
      </w:r>
      <w:r w:rsidRPr="00611BDB">
        <w:rPr>
          <w:rFonts w:asciiTheme="minorHAnsi" w:hAnsiTheme="minorHAnsi" w:cstheme="minorHAnsi"/>
        </w:rPr>
        <w:t xml:space="preserve"> v</w:t>
      </w:r>
      <w:r w:rsidR="009706D0" w:rsidRPr="00611BDB">
        <w:rPr>
          <w:rFonts w:asciiTheme="minorHAnsi" w:hAnsiTheme="minorHAnsi" w:cstheme="minorHAnsi"/>
        </w:rPr>
        <w:t xml:space="preserve">e sjednané </w:t>
      </w:r>
      <w:r w:rsidRPr="00611BDB">
        <w:rPr>
          <w:rFonts w:asciiTheme="minorHAnsi" w:hAnsiTheme="minorHAnsi" w:cstheme="minorHAnsi"/>
        </w:rPr>
        <w:t xml:space="preserve">kvalitě </w:t>
      </w:r>
      <w:r w:rsidR="008A5052" w:rsidRPr="00611BDB">
        <w:rPr>
          <w:rFonts w:asciiTheme="minorHAnsi" w:hAnsiTheme="minorHAnsi" w:cstheme="minorHAnsi"/>
        </w:rPr>
        <w:t>a za podmínek uvedených v této smlouvě předmět plnění</w:t>
      </w:r>
      <w:r w:rsidRPr="00611BDB">
        <w:rPr>
          <w:rFonts w:asciiTheme="minorHAnsi" w:hAnsiTheme="minorHAnsi" w:cstheme="minorHAnsi"/>
        </w:rPr>
        <w:t xml:space="preserve"> specifikovan</w:t>
      </w:r>
      <w:r w:rsidR="008A5052" w:rsidRPr="00611BDB">
        <w:rPr>
          <w:rFonts w:asciiTheme="minorHAnsi" w:hAnsiTheme="minorHAnsi" w:cstheme="minorHAnsi"/>
        </w:rPr>
        <w:t>ý</w:t>
      </w:r>
      <w:r w:rsidR="00E2755C" w:rsidRPr="00611BDB">
        <w:rPr>
          <w:rFonts w:asciiTheme="minorHAnsi" w:hAnsiTheme="minorHAnsi" w:cstheme="minorHAnsi"/>
        </w:rPr>
        <w:t xml:space="preserve"> </w:t>
      </w:r>
      <w:r w:rsidRPr="00611BDB">
        <w:rPr>
          <w:rFonts w:asciiTheme="minorHAnsi" w:hAnsiTheme="minorHAnsi" w:cstheme="minorHAnsi"/>
        </w:rPr>
        <w:t>v </w:t>
      </w:r>
      <w:r w:rsidR="00A43D12" w:rsidRPr="00611BDB">
        <w:rPr>
          <w:rFonts w:asciiTheme="minorHAnsi" w:hAnsiTheme="minorHAnsi" w:cstheme="minorHAnsi"/>
        </w:rPr>
        <w:t>odst. 2</w:t>
      </w:r>
      <w:r w:rsidR="007E6E24" w:rsidRPr="00611BDB">
        <w:rPr>
          <w:rFonts w:asciiTheme="minorHAnsi" w:hAnsiTheme="minorHAnsi" w:cstheme="minorHAnsi"/>
        </w:rPr>
        <w:t>.</w:t>
      </w:r>
      <w:r w:rsidR="00E2755C" w:rsidRPr="00611BDB">
        <w:rPr>
          <w:rFonts w:asciiTheme="minorHAnsi" w:hAnsiTheme="minorHAnsi" w:cstheme="minorHAnsi"/>
        </w:rPr>
        <w:t xml:space="preserve"> tohoto článku </w:t>
      </w:r>
      <w:r w:rsidRPr="00611BDB">
        <w:rPr>
          <w:rFonts w:asciiTheme="minorHAnsi" w:hAnsiTheme="minorHAnsi" w:cstheme="minorHAnsi"/>
        </w:rPr>
        <w:t>(dále jen „</w:t>
      </w:r>
      <w:r w:rsidR="008A5052" w:rsidRPr="00611BDB">
        <w:rPr>
          <w:rFonts w:asciiTheme="minorHAnsi" w:hAnsiTheme="minorHAnsi" w:cstheme="minorHAnsi"/>
          <w:b/>
        </w:rPr>
        <w:t>zboží</w:t>
      </w:r>
      <w:r w:rsidRPr="00611BDB">
        <w:rPr>
          <w:rFonts w:asciiTheme="minorHAnsi" w:hAnsiTheme="minorHAnsi" w:cstheme="minorHAnsi"/>
        </w:rPr>
        <w:t>“)</w:t>
      </w:r>
      <w:r w:rsidR="00547D9C" w:rsidRPr="00611BDB">
        <w:rPr>
          <w:rFonts w:asciiTheme="minorHAnsi" w:hAnsiTheme="minorHAnsi" w:cstheme="minorHAnsi"/>
        </w:rPr>
        <w:t xml:space="preserve"> a povinnost </w:t>
      </w:r>
      <w:r w:rsidR="00CA7F0B" w:rsidRPr="00611BDB">
        <w:rPr>
          <w:rFonts w:asciiTheme="minorHAnsi" w:hAnsiTheme="minorHAnsi" w:cstheme="minorHAnsi"/>
        </w:rPr>
        <w:t>kupujícího</w:t>
      </w:r>
      <w:r w:rsidRPr="00611BDB">
        <w:rPr>
          <w:rFonts w:asciiTheme="minorHAnsi" w:hAnsiTheme="minorHAnsi" w:cstheme="minorHAnsi"/>
        </w:rPr>
        <w:t xml:space="preserve"> zaplatit </w:t>
      </w:r>
      <w:r w:rsidR="00CA7F0B" w:rsidRPr="00611BDB">
        <w:rPr>
          <w:rFonts w:asciiTheme="minorHAnsi" w:hAnsiTheme="minorHAnsi" w:cstheme="minorHAnsi"/>
        </w:rPr>
        <w:t>prodávajícímu</w:t>
      </w:r>
      <w:r w:rsidRPr="00611BDB">
        <w:rPr>
          <w:rFonts w:asciiTheme="minorHAnsi" w:hAnsiTheme="minorHAnsi" w:cstheme="minorHAnsi"/>
        </w:rPr>
        <w:t xml:space="preserve"> za řádně </w:t>
      </w:r>
      <w:r w:rsidR="00054FDD" w:rsidRPr="00611BDB">
        <w:rPr>
          <w:rFonts w:asciiTheme="minorHAnsi" w:hAnsiTheme="minorHAnsi" w:cstheme="minorHAnsi"/>
        </w:rPr>
        <w:t xml:space="preserve">a včas </w:t>
      </w:r>
      <w:r w:rsidR="008A5052" w:rsidRPr="00611BDB">
        <w:rPr>
          <w:rFonts w:asciiTheme="minorHAnsi" w:hAnsiTheme="minorHAnsi" w:cstheme="minorHAnsi"/>
        </w:rPr>
        <w:t>dodané</w:t>
      </w:r>
      <w:r w:rsidRPr="00611BDB">
        <w:rPr>
          <w:rFonts w:asciiTheme="minorHAnsi" w:hAnsiTheme="minorHAnsi" w:cstheme="minorHAnsi"/>
        </w:rPr>
        <w:t xml:space="preserve"> </w:t>
      </w:r>
      <w:r w:rsidR="008A5052" w:rsidRPr="00611BDB">
        <w:rPr>
          <w:rFonts w:asciiTheme="minorHAnsi" w:hAnsiTheme="minorHAnsi" w:cstheme="minorHAnsi"/>
        </w:rPr>
        <w:t>zboží</w:t>
      </w:r>
      <w:r w:rsidRPr="00611BDB">
        <w:rPr>
          <w:rFonts w:asciiTheme="minorHAnsi" w:hAnsiTheme="minorHAnsi" w:cstheme="minorHAnsi"/>
        </w:rPr>
        <w:t xml:space="preserve"> sjednanou cenu</w:t>
      </w:r>
      <w:r w:rsidR="00547D9C" w:rsidRPr="00611BDB">
        <w:rPr>
          <w:rFonts w:asciiTheme="minorHAnsi" w:hAnsiTheme="minorHAnsi" w:cstheme="minorHAnsi"/>
        </w:rPr>
        <w:t xml:space="preserve"> uvedenou v čl. V. této smlouvy</w:t>
      </w:r>
      <w:r w:rsidRPr="00611BDB">
        <w:rPr>
          <w:rFonts w:asciiTheme="minorHAnsi" w:hAnsiTheme="minorHAnsi" w:cstheme="minorHAnsi"/>
        </w:rPr>
        <w:t>.</w:t>
      </w:r>
      <w:r w:rsidR="00462FC7" w:rsidRPr="00611BDB">
        <w:rPr>
          <w:rFonts w:asciiTheme="minorHAnsi" w:hAnsiTheme="minorHAnsi" w:cstheme="minorHAnsi"/>
        </w:rPr>
        <w:t xml:space="preserve"> </w:t>
      </w:r>
      <w:r w:rsidR="00E777D9" w:rsidRPr="00611BDB">
        <w:rPr>
          <w:rFonts w:asciiTheme="minorHAnsi" w:hAnsiTheme="minorHAnsi" w:cstheme="minorHAnsi"/>
          <w:szCs w:val="20"/>
        </w:rPr>
        <w:t xml:space="preserve">Prodávající je také povinen předat kupujícímu spolu s dodávkou zboží veškerou dokumentaci potřebnou pro použití zboží v souladu s jeho účelem včetně </w:t>
      </w:r>
      <w:r w:rsidR="00E777D9" w:rsidRPr="00611BDB">
        <w:rPr>
          <w:rFonts w:asciiTheme="minorHAnsi" w:hAnsiTheme="minorHAnsi" w:cstheme="minorHAnsi"/>
        </w:rPr>
        <w:t xml:space="preserve">písemné </w:t>
      </w:r>
      <w:r w:rsidR="00E777D9" w:rsidRPr="00611BDB">
        <w:rPr>
          <w:rFonts w:asciiTheme="minorHAnsi" w:hAnsiTheme="minorHAnsi" w:cstheme="minorHAnsi"/>
          <w:szCs w:val="20"/>
        </w:rPr>
        <w:t xml:space="preserve">instrukce a </w:t>
      </w:r>
      <w:r w:rsidR="00E777D9" w:rsidRPr="00611BDB">
        <w:rPr>
          <w:rFonts w:asciiTheme="minorHAnsi" w:hAnsiTheme="minorHAnsi" w:cstheme="minorHAnsi"/>
        </w:rPr>
        <w:t xml:space="preserve">požadavků výrobce </w:t>
      </w:r>
      <w:r w:rsidR="00D0089C" w:rsidRPr="00611BDB">
        <w:rPr>
          <w:rFonts w:asciiTheme="minorHAnsi" w:hAnsiTheme="minorHAnsi" w:cstheme="minorHAnsi"/>
        </w:rPr>
        <w:t>na skladování a transport zboží.</w:t>
      </w:r>
    </w:p>
    <w:p w14:paraId="2D7970F8" w14:textId="4AA57D33" w:rsidR="00D0089C" w:rsidRPr="00611BDB" w:rsidRDefault="00145BF3" w:rsidP="00925AB0">
      <w:pPr>
        <w:numPr>
          <w:ilvl w:val="0"/>
          <w:numId w:val="18"/>
        </w:numPr>
        <w:tabs>
          <w:tab w:val="clear" w:pos="340"/>
          <w:tab w:val="num" w:pos="709"/>
        </w:tabs>
        <w:suppressAutoHyphens w:val="0"/>
        <w:spacing w:after="120"/>
        <w:ind w:left="709" w:hanging="284"/>
        <w:jc w:val="both"/>
        <w:rPr>
          <w:rFonts w:asciiTheme="minorHAnsi" w:hAnsiTheme="minorHAnsi" w:cstheme="minorHAnsi"/>
        </w:rPr>
      </w:pPr>
      <w:r w:rsidRPr="00611BDB">
        <w:rPr>
          <w:rFonts w:asciiTheme="minorHAnsi" w:hAnsiTheme="minorHAnsi" w:cstheme="minorHAnsi"/>
        </w:rPr>
        <w:t xml:space="preserve">Specifikace </w:t>
      </w:r>
      <w:r w:rsidR="008A5052" w:rsidRPr="00611BDB">
        <w:rPr>
          <w:rFonts w:asciiTheme="minorHAnsi" w:hAnsiTheme="minorHAnsi" w:cstheme="minorHAnsi"/>
        </w:rPr>
        <w:t>zboží</w:t>
      </w:r>
      <w:r w:rsidRPr="00611BDB">
        <w:rPr>
          <w:rFonts w:asciiTheme="minorHAnsi" w:hAnsiTheme="minorHAnsi" w:cstheme="minorHAnsi"/>
        </w:rPr>
        <w:t>:</w:t>
      </w:r>
      <w:r w:rsidR="00054FDD" w:rsidRPr="00611BDB">
        <w:rPr>
          <w:rFonts w:asciiTheme="minorHAnsi" w:hAnsiTheme="minorHAnsi" w:cstheme="minorHAnsi"/>
        </w:rPr>
        <w:t xml:space="preserve"> </w:t>
      </w:r>
      <w:r w:rsidR="001D55AD" w:rsidRPr="00611BDB">
        <w:rPr>
          <w:rFonts w:asciiTheme="minorHAnsi" w:hAnsiTheme="minorHAnsi" w:cstheme="minorHAnsi"/>
          <w:b/>
        </w:rPr>
        <w:t>Technický požární automobil včetně příslušenství</w:t>
      </w:r>
      <w:r w:rsidR="00EF67C5" w:rsidRPr="00611BDB">
        <w:rPr>
          <w:rFonts w:asciiTheme="minorHAnsi" w:hAnsiTheme="minorHAnsi" w:cstheme="minorHAnsi"/>
          <w:b/>
        </w:rPr>
        <w:t xml:space="preserve"> </w:t>
      </w:r>
      <w:r w:rsidR="0072292E" w:rsidRPr="00611BDB">
        <w:rPr>
          <w:rFonts w:asciiTheme="minorHAnsi" w:hAnsiTheme="minorHAnsi" w:cstheme="minorHAnsi"/>
          <w:bCs/>
        </w:rPr>
        <w:t>(dále také „</w:t>
      </w:r>
      <w:r w:rsidR="0072292E" w:rsidRPr="00611BDB">
        <w:rPr>
          <w:rFonts w:asciiTheme="minorHAnsi" w:hAnsiTheme="minorHAnsi" w:cstheme="minorHAnsi"/>
          <w:b/>
        </w:rPr>
        <w:t>TA</w:t>
      </w:r>
      <w:r w:rsidR="0072292E" w:rsidRPr="00611BDB">
        <w:rPr>
          <w:rFonts w:asciiTheme="minorHAnsi" w:hAnsiTheme="minorHAnsi" w:cstheme="minorHAnsi"/>
          <w:bCs/>
        </w:rPr>
        <w:t>“),</w:t>
      </w:r>
      <w:r w:rsidR="0072292E" w:rsidRPr="00611BDB">
        <w:rPr>
          <w:rFonts w:asciiTheme="minorHAnsi" w:hAnsiTheme="minorHAnsi" w:cstheme="minorHAnsi"/>
          <w:b/>
        </w:rPr>
        <w:t xml:space="preserve"> </w:t>
      </w:r>
      <w:r w:rsidR="006B2B64" w:rsidRPr="00611BDB">
        <w:rPr>
          <w:rFonts w:asciiTheme="minorHAnsi" w:hAnsiTheme="minorHAnsi" w:cstheme="minorHAnsi"/>
          <w:bCs/>
        </w:rPr>
        <w:t xml:space="preserve">pro </w:t>
      </w:r>
      <w:r w:rsidR="00E777D9" w:rsidRPr="00611BDB">
        <w:rPr>
          <w:rFonts w:asciiTheme="minorHAnsi" w:hAnsiTheme="minorHAnsi" w:cstheme="minorHAnsi"/>
          <w:bCs/>
        </w:rPr>
        <w:t>kupujícíh</w:t>
      </w:r>
      <w:r w:rsidR="00BD6E60" w:rsidRPr="00611BDB">
        <w:rPr>
          <w:rFonts w:asciiTheme="minorHAnsi" w:hAnsiTheme="minorHAnsi" w:cstheme="minorHAnsi"/>
          <w:bCs/>
        </w:rPr>
        <w:t>o</w:t>
      </w:r>
      <w:r w:rsidR="00D54B99" w:rsidRPr="00611BDB">
        <w:rPr>
          <w:rFonts w:asciiTheme="minorHAnsi" w:hAnsiTheme="minorHAnsi" w:cstheme="minorHAnsi"/>
          <w:bCs/>
        </w:rPr>
        <w:t xml:space="preserve"> dle</w:t>
      </w:r>
      <w:r w:rsidR="00D54B99" w:rsidRPr="00611BDB">
        <w:rPr>
          <w:rFonts w:asciiTheme="minorHAnsi" w:hAnsiTheme="minorHAnsi" w:cstheme="minorHAnsi"/>
        </w:rPr>
        <w:t xml:space="preserve"> nabídky dodavatele</w:t>
      </w:r>
      <w:r w:rsidR="00330768" w:rsidRPr="00611BDB">
        <w:rPr>
          <w:rFonts w:asciiTheme="minorHAnsi" w:hAnsiTheme="minorHAnsi" w:cstheme="minorHAnsi"/>
        </w:rPr>
        <w:t>, která</w:t>
      </w:r>
      <w:r w:rsidR="00D54B99" w:rsidRPr="00611BDB">
        <w:rPr>
          <w:rFonts w:asciiTheme="minorHAnsi" w:hAnsiTheme="minorHAnsi" w:cstheme="minorHAnsi"/>
        </w:rPr>
        <w:t xml:space="preserve"> byla vybrána </w:t>
      </w:r>
      <w:r w:rsidR="001504B4" w:rsidRPr="00611BDB">
        <w:rPr>
          <w:rFonts w:asciiTheme="minorHAnsi" w:hAnsiTheme="minorHAnsi" w:cstheme="minorHAnsi"/>
        </w:rPr>
        <w:t xml:space="preserve">jako nejvýhodnější </w:t>
      </w:r>
      <w:r w:rsidR="00D54B99" w:rsidRPr="00611BDB">
        <w:rPr>
          <w:rFonts w:asciiTheme="minorHAnsi" w:hAnsiTheme="minorHAnsi" w:cstheme="minorHAnsi"/>
        </w:rPr>
        <w:t xml:space="preserve">v zadávacím řízení </w:t>
      </w:r>
      <w:r w:rsidR="00462FC7" w:rsidRPr="00611BDB">
        <w:rPr>
          <w:rFonts w:asciiTheme="minorHAnsi" w:hAnsiTheme="minorHAnsi" w:cstheme="minorHAnsi"/>
        </w:rPr>
        <w:t>s názvem: „</w:t>
      </w:r>
      <w:r w:rsidR="00462FC7" w:rsidRPr="00611BDB">
        <w:rPr>
          <w:rFonts w:asciiTheme="minorHAnsi" w:hAnsiTheme="minorHAnsi" w:cstheme="minorHAnsi"/>
          <w:b/>
          <w:bCs/>
        </w:rPr>
        <w:t>Pořízení nového technického automobilu pro JSDH</w:t>
      </w:r>
      <w:r w:rsidR="00462FC7" w:rsidRPr="00611BDB">
        <w:rPr>
          <w:rFonts w:asciiTheme="minorHAnsi" w:hAnsiTheme="minorHAnsi" w:cstheme="minorHAnsi"/>
        </w:rPr>
        <w:t xml:space="preserve">“, interní číslo </w:t>
      </w:r>
      <w:r w:rsidR="001504B4" w:rsidRPr="00611BDB">
        <w:rPr>
          <w:rFonts w:asciiTheme="minorHAnsi" w:hAnsiTheme="minorHAnsi" w:cstheme="minorHAnsi"/>
        </w:rPr>
        <w:t xml:space="preserve">veřejné zakázky </w:t>
      </w:r>
      <w:r w:rsidR="00462FC7" w:rsidRPr="00611BDB">
        <w:rPr>
          <w:rFonts w:asciiTheme="minorHAnsi" w:hAnsiTheme="minorHAnsi" w:cstheme="minorHAnsi"/>
        </w:rPr>
        <w:t xml:space="preserve">u kupujícího </w:t>
      </w:r>
      <w:r w:rsidR="00271238" w:rsidRPr="00611BDB">
        <w:rPr>
          <w:rFonts w:asciiTheme="minorHAnsi" w:hAnsiTheme="minorHAnsi" w:cstheme="minorHAnsi"/>
        </w:rPr>
        <w:t>VZ_NBK_020_2026_02</w:t>
      </w:r>
      <w:r w:rsidR="00D54B99" w:rsidRPr="00611BDB">
        <w:rPr>
          <w:rFonts w:asciiTheme="minorHAnsi" w:hAnsiTheme="minorHAnsi" w:cstheme="minorHAnsi"/>
        </w:rPr>
        <w:t xml:space="preserve">. </w:t>
      </w:r>
      <w:r w:rsidR="00CA1A20" w:rsidRPr="00611BDB">
        <w:rPr>
          <w:rFonts w:asciiTheme="minorHAnsi" w:hAnsiTheme="minorHAnsi" w:cstheme="minorHAnsi"/>
        </w:rPr>
        <w:t>Zboží je blíže specifikováno v</w:t>
      </w:r>
      <w:r w:rsidR="00B2578A" w:rsidRPr="00611BDB">
        <w:rPr>
          <w:rFonts w:asciiTheme="minorHAnsi" w:hAnsiTheme="minorHAnsi" w:cstheme="minorHAnsi"/>
        </w:rPr>
        <w:t> </w:t>
      </w:r>
      <w:r w:rsidR="00CA1A20" w:rsidRPr="00611BDB">
        <w:rPr>
          <w:rFonts w:asciiTheme="minorHAnsi" w:hAnsiTheme="minorHAnsi" w:cstheme="minorHAnsi"/>
        </w:rPr>
        <w:t>Přílo</w:t>
      </w:r>
      <w:r w:rsidR="00B2578A" w:rsidRPr="00611BDB">
        <w:rPr>
          <w:rFonts w:asciiTheme="minorHAnsi" w:hAnsiTheme="minorHAnsi" w:cstheme="minorHAnsi"/>
        </w:rPr>
        <w:t xml:space="preserve">ze </w:t>
      </w:r>
      <w:r w:rsidR="00330768" w:rsidRPr="00611BDB">
        <w:rPr>
          <w:rFonts w:asciiTheme="minorHAnsi" w:hAnsiTheme="minorHAnsi" w:cstheme="minorHAnsi"/>
        </w:rPr>
        <w:t>č. 2</w:t>
      </w:r>
      <w:r w:rsidR="00CA1A20" w:rsidRPr="00611BDB">
        <w:rPr>
          <w:rFonts w:asciiTheme="minorHAnsi" w:hAnsiTheme="minorHAnsi" w:cstheme="minorHAnsi"/>
        </w:rPr>
        <w:t xml:space="preserve"> této smlouvy. </w:t>
      </w:r>
    </w:p>
    <w:p w14:paraId="26EF97FD" w14:textId="77777777" w:rsidR="001504B4" w:rsidRPr="00611BDB" w:rsidRDefault="001504B4" w:rsidP="000E7310">
      <w:pPr>
        <w:suppressAutoHyphens w:val="0"/>
        <w:spacing w:after="120"/>
        <w:ind w:left="709"/>
        <w:jc w:val="both"/>
        <w:rPr>
          <w:rFonts w:asciiTheme="minorHAnsi" w:hAnsiTheme="minorHAnsi" w:cstheme="minorHAnsi"/>
        </w:rPr>
      </w:pPr>
      <w:r w:rsidRPr="00CA4927">
        <w:rPr>
          <w:rFonts w:asciiTheme="minorHAnsi" w:hAnsiTheme="minorHAnsi" w:cstheme="minorHAnsi"/>
          <w:u w:val="single"/>
        </w:rPr>
        <w:t>Typ</w:t>
      </w:r>
      <w:r w:rsidR="006A6709" w:rsidRPr="00CA4927">
        <w:rPr>
          <w:rFonts w:asciiTheme="minorHAnsi" w:hAnsiTheme="minorHAnsi" w:cstheme="minorHAnsi"/>
          <w:u w:val="single"/>
        </w:rPr>
        <w:t xml:space="preserve"> </w:t>
      </w:r>
      <w:r w:rsidRPr="00CA4927">
        <w:rPr>
          <w:rFonts w:asciiTheme="minorHAnsi" w:hAnsiTheme="minorHAnsi" w:cstheme="minorHAnsi"/>
          <w:u w:val="single"/>
        </w:rPr>
        <w:t>technického požárního automobilu:</w:t>
      </w:r>
      <w:r w:rsidR="000E7310" w:rsidRPr="00611BDB">
        <w:rPr>
          <w:rFonts w:asciiTheme="minorHAnsi" w:hAnsiTheme="minorHAnsi" w:cstheme="minorHAnsi"/>
        </w:rPr>
        <w:t xml:space="preserve"> </w:t>
      </w:r>
      <w:r w:rsidRPr="00611BDB">
        <w:rPr>
          <w:rFonts w:asciiTheme="minorHAnsi" w:hAnsiTheme="minorHAnsi" w:cstheme="minorHAnsi"/>
          <w:highlight w:val="yellow"/>
        </w:rPr>
        <w:t>………………………doplňte……………………….</w:t>
      </w:r>
    </w:p>
    <w:p w14:paraId="50A679BC" w14:textId="77777777" w:rsidR="00D0089C" w:rsidRPr="00611BDB" w:rsidRDefault="00D0089C" w:rsidP="00985CD2">
      <w:pPr>
        <w:numPr>
          <w:ilvl w:val="0"/>
          <w:numId w:val="18"/>
        </w:numPr>
        <w:tabs>
          <w:tab w:val="clear" w:pos="340"/>
          <w:tab w:val="num" w:pos="709"/>
        </w:tabs>
        <w:suppressAutoHyphens w:val="0"/>
        <w:spacing w:after="120"/>
        <w:ind w:left="709" w:hanging="283"/>
        <w:jc w:val="both"/>
        <w:rPr>
          <w:rFonts w:asciiTheme="minorHAnsi" w:hAnsiTheme="minorHAnsi" w:cstheme="minorHAnsi"/>
        </w:rPr>
      </w:pPr>
      <w:r w:rsidRPr="00611BDB">
        <w:rPr>
          <w:rFonts w:asciiTheme="minorHAnsi" w:hAnsiTheme="minorHAnsi" w:cstheme="minorHAnsi"/>
        </w:rPr>
        <w:t>Součástí dodávky bude předávací protokol s obsahem dle technick</w:t>
      </w:r>
      <w:r w:rsidR="00626F4C" w:rsidRPr="00611BDB">
        <w:rPr>
          <w:rFonts w:asciiTheme="minorHAnsi" w:hAnsiTheme="minorHAnsi" w:cstheme="minorHAnsi"/>
        </w:rPr>
        <w:t>ých</w:t>
      </w:r>
      <w:r w:rsidRPr="00611BDB">
        <w:rPr>
          <w:rFonts w:asciiTheme="minorHAnsi" w:hAnsiTheme="minorHAnsi" w:cstheme="minorHAnsi"/>
        </w:rPr>
        <w:t xml:space="preserve"> </w:t>
      </w:r>
      <w:r w:rsidR="00626F4C" w:rsidRPr="00611BDB">
        <w:rPr>
          <w:rFonts w:asciiTheme="minorHAnsi" w:hAnsiTheme="minorHAnsi" w:cstheme="minorHAnsi"/>
        </w:rPr>
        <w:t xml:space="preserve">podmínek </w:t>
      </w:r>
      <w:r w:rsidRPr="00611BDB">
        <w:rPr>
          <w:rFonts w:asciiTheme="minorHAnsi" w:hAnsiTheme="minorHAnsi" w:cstheme="minorHAnsi"/>
        </w:rPr>
        <w:t>uveden</w:t>
      </w:r>
      <w:r w:rsidR="00626F4C" w:rsidRPr="00611BDB">
        <w:rPr>
          <w:rFonts w:asciiTheme="minorHAnsi" w:hAnsiTheme="minorHAnsi" w:cstheme="minorHAnsi"/>
        </w:rPr>
        <w:t>ých</w:t>
      </w:r>
      <w:r w:rsidRPr="00611BDB">
        <w:rPr>
          <w:rFonts w:asciiTheme="minorHAnsi" w:hAnsiTheme="minorHAnsi" w:cstheme="minorHAnsi"/>
        </w:rPr>
        <w:t xml:space="preserve"> v Příloze smlouvy č. </w:t>
      </w:r>
      <w:r w:rsidR="00B2578A" w:rsidRPr="00611BDB">
        <w:rPr>
          <w:rFonts w:asciiTheme="minorHAnsi" w:hAnsiTheme="minorHAnsi" w:cstheme="minorHAnsi"/>
        </w:rPr>
        <w:t>2</w:t>
      </w:r>
      <w:r w:rsidR="00CA1A20" w:rsidRPr="00611BDB">
        <w:rPr>
          <w:rFonts w:asciiTheme="minorHAnsi" w:hAnsiTheme="minorHAnsi" w:cstheme="minorHAnsi"/>
        </w:rPr>
        <w:t xml:space="preserve"> a dále i předání veškerých dokladů (viz zejm. čl. III. odst. 6</w:t>
      </w:r>
      <w:r w:rsidR="00B2578A" w:rsidRPr="00611BDB">
        <w:rPr>
          <w:rFonts w:asciiTheme="minorHAnsi" w:hAnsiTheme="minorHAnsi" w:cstheme="minorHAnsi"/>
        </w:rPr>
        <w:t>.</w:t>
      </w:r>
      <w:r w:rsidR="00CA1A20" w:rsidRPr="00611BDB">
        <w:rPr>
          <w:rFonts w:asciiTheme="minorHAnsi" w:hAnsiTheme="minorHAnsi" w:cstheme="minorHAnsi"/>
        </w:rPr>
        <w:t xml:space="preserve"> této smlouvy), které se ke zboží vztahují.</w:t>
      </w:r>
      <w:r w:rsidRPr="00611BDB">
        <w:rPr>
          <w:rFonts w:asciiTheme="minorHAnsi" w:hAnsiTheme="minorHAnsi" w:cstheme="minorHAnsi"/>
          <w:bCs/>
          <w:iCs/>
          <w:szCs w:val="20"/>
        </w:rPr>
        <w:t xml:space="preserve"> </w:t>
      </w:r>
    </w:p>
    <w:p w14:paraId="1D98FD50" w14:textId="77777777" w:rsidR="00D0089C" w:rsidRPr="00611BDB" w:rsidRDefault="00D0089C" w:rsidP="00D0089C">
      <w:pPr>
        <w:numPr>
          <w:ilvl w:val="0"/>
          <w:numId w:val="18"/>
        </w:numPr>
        <w:tabs>
          <w:tab w:val="clear" w:pos="340"/>
          <w:tab w:val="num" w:pos="709"/>
        </w:tabs>
        <w:suppressAutoHyphens w:val="0"/>
        <w:spacing w:after="120"/>
        <w:ind w:left="709" w:hanging="284"/>
        <w:jc w:val="both"/>
        <w:rPr>
          <w:rFonts w:asciiTheme="minorHAnsi" w:hAnsiTheme="minorHAnsi" w:cstheme="minorHAnsi"/>
        </w:rPr>
      </w:pPr>
      <w:r w:rsidRPr="00611BDB">
        <w:rPr>
          <w:rFonts w:asciiTheme="minorHAnsi" w:hAnsiTheme="minorHAnsi" w:cstheme="minorHAnsi"/>
          <w:bCs/>
          <w:iCs/>
          <w:szCs w:val="20"/>
        </w:rPr>
        <w:t>Zboží dodané prodávajícím kupujícímu dle této smlouvy musí odpovídat technickým požadavkům kupujícího uvedeným v</w:t>
      </w:r>
      <w:r w:rsidR="00B2578A" w:rsidRPr="00611BDB">
        <w:rPr>
          <w:rFonts w:asciiTheme="minorHAnsi" w:hAnsiTheme="minorHAnsi" w:cstheme="minorHAnsi"/>
          <w:bCs/>
          <w:iCs/>
          <w:szCs w:val="20"/>
        </w:rPr>
        <w:t xml:space="preserve"> Příloze č. 2 </w:t>
      </w:r>
      <w:r w:rsidRPr="00611BDB">
        <w:rPr>
          <w:rFonts w:asciiTheme="minorHAnsi" w:hAnsiTheme="minorHAnsi" w:cstheme="minorHAnsi"/>
          <w:bCs/>
          <w:iCs/>
          <w:szCs w:val="20"/>
        </w:rPr>
        <w:t>této smlouv</w:t>
      </w:r>
      <w:r w:rsidR="00B2578A" w:rsidRPr="00611BDB">
        <w:rPr>
          <w:rFonts w:asciiTheme="minorHAnsi" w:hAnsiTheme="minorHAnsi" w:cstheme="minorHAnsi"/>
          <w:bCs/>
          <w:iCs/>
          <w:szCs w:val="20"/>
        </w:rPr>
        <w:t>y</w:t>
      </w:r>
      <w:r w:rsidRPr="00611BDB">
        <w:rPr>
          <w:rFonts w:asciiTheme="minorHAnsi" w:hAnsiTheme="minorHAnsi" w:cstheme="minorHAnsi"/>
          <w:bCs/>
          <w:iCs/>
          <w:szCs w:val="20"/>
        </w:rPr>
        <w:t xml:space="preserve"> a příslušným právním předpisům, jakož i použitelným technickým normám.</w:t>
      </w:r>
    </w:p>
    <w:p w14:paraId="113A9BA4" w14:textId="77777777" w:rsidR="00D0089C" w:rsidRPr="00611BDB" w:rsidRDefault="00D0089C" w:rsidP="00D0089C">
      <w:pPr>
        <w:numPr>
          <w:ilvl w:val="0"/>
          <w:numId w:val="18"/>
        </w:numPr>
        <w:tabs>
          <w:tab w:val="clear" w:pos="340"/>
          <w:tab w:val="num" w:pos="709"/>
        </w:tabs>
        <w:suppressAutoHyphens w:val="0"/>
        <w:spacing w:after="120"/>
        <w:ind w:left="709" w:hanging="284"/>
        <w:jc w:val="both"/>
        <w:rPr>
          <w:rFonts w:asciiTheme="minorHAnsi" w:hAnsiTheme="minorHAnsi" w:cstheme="minorHAnsi"/>
        </w:rPr>
      </w:pPr>
      <w:r w:rsidRPr="00611BDB">
        <w:rPr>
          <w:rFonts w:asciiTheme="minorHAnsi" w:hAnsiTheme="minorHAnsi" w:cstheme="minorHAnsi"/>
          <w:lang w:eastAsia="cs-CZ"/>
        </w:rPr>
        <w:t>Dodané zboží musí být schváleno pro provoz na pozemních</w:t>
      </w:r>
      <w:r w:rsidRPr="00611BDB">
        <w:rPr>
          <w:rFonts w:asciiTheme="minorHAnsi" w:hAnsiTheme="minorHAnsi" w:cstheme="minorHAnsi"/>
          <w:b/>
        </w:rPr>
        <w:t xml:space="preserve"> </w:t>
      </w:r>
      <w:r w:rsidRPr="00611BDB">
        <w:rPr>
          <w:rFonts w:asciiTheme="minorHAnsi" w:hAnsiTheme="minorHAnsi" w:cstheme="minorHAnsi"/>
          <w:lang w:eastAsia="cs-CZ"/>
        </w:rPr>
        <w:t>komunikacích v souladu se zákonem č. 56/2001 sb., o podmínkách provozu</w:t>
      </w:r>
      <w:r w:rsidRPr="00611BDB">
        <w:rPr>
          <w:rFonts w:asciiTheme="minorHAnsi" w:hAnsiTheme="minorHAnsi" w:cstheme="minorHAnsi"/>
          <w:b/>
        </w:rPr>
        <w:t xml:space="preserve"> </w:t>
      </w:r>
      <w:r w:rsidRPr="00611BDB">
        <w:rPr>
          <w:rFonts w:asciiTheme="minorHAnsi" w:hAnsiTheme="minorHAnsi" w:cstheme="minorHAnsi"/>
          <w:lang w:eastAsia="cs-CZ"/>
        </w:rPr>
        <w:t>vozidel na pozemních komunikacích a o změně zákona č. 168/1999 sb.,</w:t>
      </w:r>
      <w:r w:rsidRPr="00611BDB">
        <w:rPr>
          <w:rFonts w:asciiTheme="minorHAnsi" w:hAnsiTheme="minorHAnsi" w:cstheme="minorHAnsi"/>
          <w:b/>
        </w:rPr>
        <w:t xml:space="preserve"> </w:t>
      </w:r>
      <w:r w:rsidRPr="00611BDB">
        <w:rPr>
          <w:rFonts w:asciiTheme="minorHAnsi" w:hAnsiTheme="minorHAnsi" w:cstheme="minorHAnsi"/>
          <w:lang w:eastAsia="cs-CZ"/>
        </w:rPr>
        <w:t>o pojištění odpovědnosti za škodu způsobenou provozem vozidla a o změně</w:t>
      </w:r>
      <w:r w:rsidRPr="00611BDB">
        <w:rPr>
          <w:rFonts w:asciiTheme="minorHAnsi" w:hAnsiTheme="minorHAnsi" w:cstheme="minorHAnsi"/>
          <w:b/>
        </w:rPr>
        <w:t xml:space="preserve"> </w:t>
      </w:r>
      <w:r w:rsidRPr="00611BDB">
        <w:rPr>
          <w:rFonts w:asciiTheme="minorHAnsi" w:hAnsiTheme="minorHAnsi" w:cstheme="minorHAnsi"/>
          <w:lang w:eastAsia="cs-CZ"/>
        </w:rPr>
        <w:t>některých souvisejících zákonů (zákon o pojištění odpovědnosti z provozu</w:t>
      </w:r>
      <w:r w:rsidRPr="00611BDB">
        <w:rPr>
          <w:rFonts w:asciiTheme="minorHAnsi" w:hAnsiTheme="minorHAnsi" w:cstheme="minorHAnsi"/>
          <w:b/>
        </w:rPr>
        <w:t xml:space="preserve"> </w:t>
      </w:r>
      <w:r w:rsidRPr="00611BDB">
        <w:rPr>
          <w:rFonts w:asciiTheme="minorHAnsi" w:hAnsiTheme="minorHAnsi" w:cstheme="minorHAnsi"/>
          <w:lang w:eastAsia="cs-CZ"/>
        </w:rPr>
        <w:t>vozidla), ve znění zákona č. 307/1999 sb., ve znění pozdějších předpisů.</w:t>
      </w:r>
    </w:p>
    <w:p w14:paraId="10719130" w14:textId="77777777" w:rsidR="00D54B99" w:rsidRPr="00611BDB" w:rsidRDefault="00D0089C" w:rsidP="00D0089C">
      <w:pPr>
        <w:numPr>
          <w:ilvl w:val="0"/>
          <w:numId w:val="18"/>
        </w:numPr>
        <w:tabs>
          <w:tab w:val="clear" w:pos="340"/>
          <w:tab w:val="num" w:pos="709"/>
        </w:tabs>
        <w:suppressAutoHyphens w:val="0"/>
        <w:spacing w:after="120"/>
        <w:ind w:left="709" w:hanging="284"/>
        <w:jc w:val="both"/>
        <w:rPr>
          <w:rFonts w:asciiTheme="minorHAnsi" w:hAnsiTheme="minorHAnsi" w:cstheme="minorHAnsi"/>
        </w:rPr>
      </w:pPr>
      <w:r w:rsidRPr="00611BDB">
        <w:rPr>
          <w:rFonts w:asciiTheme="minorHAnsi" w:hAnsiTheme="minorHAnsi" w:cstheme="minorHAnsi"/>
          <w:lang w:eastAsia="cs-CZ"/>
        </w:rPr>
        <w:t>Zboží musí rovněž splňovat podmínky stanovené příslušnými</w:t>
      </w:r>
      <w:r w:rsidRPr="00611BDB">
        <w:rPr>
          <w:rFonts w:asciiTheme="minorHAnsi" w:hAnsiTheme="minorHAnsi" w:cstheme="minorHAnsi"/>
          <w:b/>
        </w:rPr>
        <w:t xml:space="preserve"> </w:t>
      </w:r>
      <w:r w:rsidRPr="00611BDB">
        <w:rPr>
          <w:rFonts w:asciiTheme="minorHAnsi" w:hAnsiTheme="minorHAnsi" w:cstheme="minorHAnsi"/>
          <w:lang w:eastAsia="cs-CZ"/>
        </w:rPr>
        <w:t>právními předpisy pojednávajícími o minimálních emisních limitech EURO</w:t>
      </w:r>
      <w:r w:rsidRPr="00611BDB">
        <w:rPr>
          <w:rFonts w:asciiTheme="minorHAnsi" w:hAnsiTheme="minorHAnsi" w:cstheme="minorHAnsi"/>
          <w:b/>
        </w:rPr>
        <w:t xml:space="preserve"> </w:t>
      </w:r>
      <w:r w:rsidRPr="00611BDB">
        <w:rPr>
          <w:rFonts w:asciiTheme="minorHAnsi" w:hAnsiTheme="minorHAnsi" w:cstheme="minorHAnsi"/>
          <w:lang w:eastAsia="cs-CZ"/>
        </w:rPr>
        <w:t>stanovených pro příslušné kategorie vozidel a o maximální spotřebě</w:t>
      </w:r>
      <w:r w:rsidRPr="00611BDB">
        <w:rPr>
          <w:rFonts w:asciiTheme="minorHAnsi" w:hAnsiTheme="minorHAnsi" w:cstheme="minorHAnsi"/>
          <w:b/>
        </w:rPr>
        <w:t xml:space="preserve"> </w:t>
      </w:r>
      <w:r w:rsidRPr="00611BDB">
        <w:rPr>
          <w:rFonts w:asciiTheme="minorHAnsi" w:hAnsiTheme="minorHAnsi" w:cstheme="minorHAnsi"/>
          <w:lang w:eastAsia="cs-CZ"/>
        </w:rPr>
        <w:t>pohonných hmot pro kombinovaný provoz pro příslušné kategorie vozidel</w:t>
      </w:r>
      <w:r w:rsidRPr="00611BDB">
        <w:rPr>
          <w:rFonts w:asciiTheme="minorHAnsi" w:hAnsiTheme="minorHAnsi" w:cstheme="minorHAnsi"/>
        </w:rPr>
        <w:t>.</w:t>
      </w:r>
    </w:p>
    <w:p w14:paraId="6FDB9129" w14:textId="77777777" w:rsidR="00EF67C5" w:rsidRPr="00611BDB" w:rsidRDefault="00EF67C5" w:rsidP="00462841">
      <w:pPr>
        <w:suppressAutoHyphens w:val="0"/>
        <w:ind w:left="709"/>
        <w:jc w:val="both"/>
        <w:rPr>
          <w:rFonts w:asciiTheme="minorHAnsi" w:hAnsiTheme="minorHAnsi" w:cstheme="minorHAnsi"/>
        </w:rPr>
      </w:pPr>
    </w:p>
    <w:p w14:paraId="555CD0F9" w14:textId="77777777" w:rsidR="00145BF3" w:rsidRPr="00611BDB" w:rsidRDefault="00145BF3" w:rsidP="00720D3C">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t>Článek III.</w:t>
      </w:r>
    </w:p>
    <w:p w14:paraId="64C9BCB1" w14:textId="2CE69569" w:rsidR="00145BF3" w:rsidRPr="00611BDB" w:rsidRDefault="0025486C" w:rsidP="00720D3C">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t xml:space="preserve">Místo a způsob </w:t>
      </w:r>
      <w:r w:rsidR="002C4767" w:rsidRPr="00611BDB">
        <w:rPr>
          <w:rFonts w:asciiTheme="minorHAnsi" w:hAnsiTheme="minorHAnsi" w:cstheme="minorHAnsi"/>
          <w:sz w:val="24"/>
          <w:szCs w:val="24"/>
        </w:rPr>
        <w:t>dodání zboží</w:t>
      </w:r>
      <w:r w:rsidR="003B764B" w:rsidRPr="00611BDB">
        <w:rPr>
          <w:rFonts w:asciiTheme="minorHAnsi" w:hAnsiTheme="minorHAnsi" w:cstheme="minorHAnsi"/>
          <w:sz w:val="24"/>
          <w:szCs w:val="24"/>
        </w:rPr>
        <w:t>, D</w:t>
      </w:r>
      <w:r w:rsidR="002C4767" w:rsidRPr="00611BDB">
        <w:rPr>
          <w:rFonts w:asciiTheme="minorHAnsi" w:hAnsiTheme="minorHAnsi" w:cstheme="minorHAnsi"/>
          <w:sz w:val="24"/>
          <w:szCs w:val="24"/>
        </w:rPr>
        <w:t xml:space="preserve">oba plnění </w:t>
      </w:r>
    </w:p>
    <w:p w14:paraId="2A58C325" w14:textId="77777777" w:rsidR="00EB0ED0" w:rsidRPr="00611BDB" w:rsidRDefault="00EB0ED0" w:rsidP="00EB0ED0">
      <w:pPr>
        <w:rPr>
          <w:rFonts w:asciiTheme="minorHAnsi" w:hAnsiTheme="minorHAnsi" w:cstheme="minorHAnsi"/>
          <w:lang w:val="x-none"/>
        </w:rPr>
      </w:pPr>
    </w:p>
    <w:p w14:paraId="2A432B0C" w14:textId="77777777" w:rsidR="00A74A1C" w:rsidRPr="0096488A" w:rsidRDefault="0083099A" w:rsidP="0083099A">
      <w:pPr>
        <w:numPr>
          <w:ilvl w:val="0"/>
          <w:numId w:val="4"/>
        </w:numPr>
        <w:shd w:val="clear" w:color="auto" w:fill="FFFFFF"/>
        <w:tabs>
          <w:tab w:val="left" w:pos="709"/>
        </w:tabs>
        <w:spacing w:before="120"/>
        <w:jc w:val="both"/>
        <w:rPr>
          <w:rFonts w:asciiTheme="minorHAnsi" w:hAnsiTheme="minorHAnsi" w:cstheme="minorHAnsi"/>
          <w:b/>
        </w:rPr>
      </w:pPr>
      <w:r w:rsidRPr="00611BDB">
        <w:rPr>
          <w:rFonts w:asciiTheme="minorHAnsi" w:hAnsiTheme="minorHAnsi" w:cstheme="minorHAnsi"/>
        </w:rPr>
        <w:t xml:space="preserve">Prodávající je povinen dodat zboží </w:t>
      </w:r>
      <w:r w:rsidRPr="0096488A">
        <w:rPr>
          <w:rFonts w:asciiTheme="minorHAnsi" w:hAnsiTheme="minorHAnsi" w:cstheme="minorHAnsi"/>
          <w:b/>
        </w:rPr>
        <w:t>nejpozději do</w:t>
      </w:r>
      <w:r w:rsidR="00B2578A" w:rsidRPr="0096488A">
        <w:rPr>
          <w:rFonts w:asciiTheme="minorHAnsi" w:hAnsiTheme="minorHAnsi" w:cstheme="minorHAnsi"/>
          <w:b/>
        </w:rPr>
        <w:t xml:space="preserve"> </w:t>
      </w:r>
      <w:r w:rsidR="00314E57" w:rsidRPr="0096488A">
        <w:rPr>
          <w:rFonts w:asciiTheme="minorHAnsi" w:hAnsiTheme="minorHAnsi" w:cstheme="minorHAnsi"/>
          <w:b/>
        </w:rPr>
        <w:t>8</w:t>
      </w:r>
      <w:r w:rsidR="00CE0B6D" w:rsidRPr="0096488A">
        <w:rPr>
          <w:rFonts w:asciiTheme="minorHAnsi" w:hAnsiTheme="minorHAnsi" w:cstheme="minorHAnsi"/>
          <w:b/>
        </w:rPr>
        <w:t xml:space="preserve"> měsíců od nabytí účinnosti </w:t>
      </w:r>
      <w:r w:rsidR="00B2578A" w:rsidRPr="0096488A">
        <w:rPr>
          <w:rFonts w:asciiTheme="minorHAnsi" w:hAnsiTheme="minorHAnsi" w:cstheme="minorHAnsi"/>
          <w:b/>
        </w:rPr>
        <w:t xml:space="preserve">této </w:t>
      </w:r>
      <w:r w:rsidR="00CE0B6D" w:rsidRPr="0096488A">
        <w:rPr>
          <w:rFonts w:asciiTheme="minorHAnsi" w:hAnsiTheme="minorHAnsi" w:cstheme="minorHAnsi"/>
          <w:b/>
        </w:rPr>
        <w:t>kupní smlouvy</w:t>
      </w:r>
      <w:r w:rsidR="00B2578A" w:rsidRPr="0096488A">
        <w:rPr>
          <w:rFonts w:asciiTheme="minorHAnsi" w:hAnsiTheme="minorHAnsi" w:cstheme="minorHAnsi"/>
          <w:b/>
          <w:sz w:val="22"/>
          <w:szCs w:val="22"/>
        </w:rPr>
        <w:t>.</w:t>
      </w:r>
    </w:p>
    <w:p w14:paraId="6DD74592" w14:textId="77777777" w:rsidR="005A5DB0" w:rsidRPr="00611BDB" w:rsidRDefault="0083099A" w:rsidP="005A5DB0">
      <w:pPr>
        <w:numPr>
          <w:ilvl w:val="0"/>
          <w:numId w:val="4"/>
        </w:numPr>
        <w:shd w:val="clear" w:color="auto" w:fill="FFFFFF"/>
        <w:tabs>
          <w:tab w:val="left" w:pos="709"/>
        </w:tabs>
        <w:spacing w:before="120"/>
        <w:jc w:val="both"/>
        <w:rPr>
          <w:rFonts w:asciiTheme="minorHAnsi" w:hAnsiTheme="minorHAnsi" w:cstheme="minorHAnsi"/>
        </w:rPr>
      </w:pPr>
      <w:r w:rsidRPr="00611BDB">
        <w:rPr>
          <w:rFonts w:asciiTheme="minorHAnsi" w:hAnsiTheme="minorHAnsi" w:cstheme="minorHAnsi"/>
        </w:rPr>
        <w:t>Místem dodání a předání zboží je</w:t>
      </w:r>
      <w:r w:rsidR="005A5DB0" w:rsidRPr="00611BDB">
        <w:rPr>
          <w:rFonts w:asciiTheme="minorHAnsi" w:hAnsiTheme="minorHAnsi" w:cstheme="minorHAnsi"/>
        </w:rPr>
        <w:t xml:space="preserve"> </w:t>
      </w:r>
      <w:r w:rsidR="001D55AD" w:rsidRPr="00611BDB">
        <w:rPr>
          <w:rFonts w:asciiTheme="minorHAnsi" w:hAnsiTheme="minorHAnsi" w:cstheme="minorHAnsi"/>
        </w:rPr>
        <w:t>Požární zbrojnice, Svatojiřská 1811, 288 02 Nymburk</w:t>
      </w:r>
      <w:r w:rsidR="009429F0" w:rsidRPr="00611BDB">
        <w:rPr>
          <w:rFonts w:asciiTheme="minorHAnsi" w:hAnsiTheme="minorHAnsi" w:cstheme="minorHAnsi"/>
        </w:rPr>
        <w:t>.</w:t>
      </w:r>
      <w:r w:rsidR="00D54B99" w:rsidRPr="00611BDB">
        <w:rPr>
          <w:rFonts w:asciiTheme="minorHAnsi" w:hAnsiTheme="minorHAnsi" w:cstheme="minorHAnsi"/>
        </w:rPr>
        <w:t xml:space="preserve"> </w:t>
      </w:r>
    </w:p>
    <w:p w14:paraId="7694E68D" w14:textId="3FB27A69" w:rsidR="00FA1BC3" w:rsidRPr="00611BDB" w:rsidRDefault="0083099A" w:rsidP="005A5DB0">
      <w:pPr>
        <w:numPr>
          <w:ilvl w:val="0"/>
          <w:numId w:val="4"/>
        </w:numPr>
        <w:shd w:val="clear" w:color="auto" w:fill="FFFFFF"/>
        <w:tabs>
          <w:tab w:val="left" w:pos="709"/>
        </w:tabs>
        <w:spacing w:before="120"/>
        <w:jc w:val="both"/>
        <w:rPr>
          <w:rFonts w:asciiTheme="minorHAnsi" w:hAnsiTheme="minorHAnsi" w:cstheme="minorHAnsi"/>
        </w:rPr>
      </w:pPr>
      <w:r w:rsidRPr="00611BDB">
        <w:rPr>
          <w:rFonts w:asciiTheme="minorHAnsi" w:hAnsiTheme="minorHAnsi" w:cstheme="minorHAnsi"/>
        </w:rPr>
        <w:t xml:space="preserve">Prodávající se zavazuje informovat telefonicky pověřeného pracovníka kupujícího o termínu dodání zboží nejméně </w:t>
      </w:r>
      <w:r w:rsidRPr="00611BDB">
        <w:rPr>
          <w:rFonts w:asciiTheme="minorHAnsi" w:hAnsiTheme="minorHAnsi" w:cstheme="minorHAnsi"/>
          <w:b/>
          <w:bCs/>
        </w:rPr>
        <w:t>3 pracovní dny předem</w:t>
      </w:r>
      <w:r w:rsidRPr="00611BDB">
        <w:rPr>
          <w:rFonts w:asciiTheme="minorHAnsi" w:hAnsiTheme="minorHAnsi" w:cstheme="minorHAnsi"/>
        </w:rPr>
        <w:t xml:space="preserve">. Pověřeným pracovníkem kupujícího je: </w:t>
      </w:r>
      <w:r w:rsidR="001D55AD" w:rsidRPr="00611BDB">
        <w:rPr>
          <w:rFonts w:asciiTheme="minorHAnsi" w:hAnsiTheme="minorHAnsi" w:cstheme="minorHAnsi"/>
          <w:b/>
        </w:rPr>
        <w:t>Zdeněk Vocásek</w:t>
      </w:r>
      <w:r w:rsidR="005A5DB0" w:rsidRPr="00611BDB">
        <w:rPr>
          <w:rFonts w:asciiTheme="minorHAnsi" w:hAnsiTheme="minorHAnsi" w:cstheme="minorHAnsi"/>
          <w:b/>
        </w:rPr>
        <w:t xml:space="preserve">, tel. </w:t>
      </w:r>
      <w:r w:rsidR="001D55AD" w:rsidRPr="00611BDB">
        <w:rPr>
          <w:rFonts w:asciiTheme="minorHAnsi" w:hAnsiTheme="minorHAnsi" w:cstheme="minorHAnsi"/>
          <w:b/>
        </w:rPr>
        <w:t>604 847 775</w:t>
      </w:r>
      <w:r w:rsidR="005A5DB0" w:rsidRPr="00611BDB">
        <w:rPr>
          <w:rFonts w:asciiTheme="minorHAnsi" w:hAnsiTheme="minorHAnsi" w:cstheme="minorHAnsi"/>
          <w:b/>
        </w:rPr>
        <w:t xml:space="preserve">, </w:t>
      </w:r>
      <w:hyperlink r:id="rId8" w:history="1">
        <w:r w:rsidR="001D55AD" w:rsidRPr="00611BDB">
          <w:rPr>
            <w:rStyle w:val="Hypertextovodkaz"/>
            <w:rFonts w:asciiTheme="minorHAnsi" w:hAnsiTheme="minorHAnsi" w:cstheme="minorHAnsi"/>
            <w:b/>
          </w:rPr>
          <w:t>zdenek.vocacasek@meu-nbk.cz</w:t>
        </w:r>
      </w:hyperlink>
      <w:r w:rsidR="001D55AD" w:rsidRPr="00611BDB">
        <w:rPr>
          <w:rFonts w:asciiTheme="minorHAnsi" w:hAnsiTheme="minorHAnsi" w:cstheme="minorHAnsi"/>
          <w:b/>
        </w:rPr>
        <w:t xml:space="preserve"> </w:t>
      </w:r>
      <w:r w:rsidR="005A5DB0" w:rsidRPr="00611BDB">
        <w:rPr>
          <w:rFonts w:asciiTheme="minorHAnsi" w:hAnsiTheme="minorHAnsi" w:cstheme="minorHAnsi"/>
          <w:bCs/>
          <w:color w:val="000000"/>
        </w:rPr>
        <w:t>.</w:t>
      </w:r>
      <w:r w:rsidR="005A5DB0" w:rsidRPr="00611BDB">
        <w:rPr>
          <w:rFonts w:asciiTheme="minorHAnsi" w:hAnsiTheme="minorHAnsi" w:cstheme="minorHAnsi"/>
          <w:color w:val="000000"/>
        </w:rPr>
        <w:t xml:space="preserve"> </w:t>
      </w:r>
      <w:r w:rsidR="00B17C03" w:rsidRPr="00611BDB">
        <w:rPr>
          <w:rFonts w:asciiTheme="minorHAnsi" w:hAnsiTheme="minorHAnsi" w:cstheme="minorHAnsi"/>
        </w:rPr>
        <w:t xml:space="preserve">Výslovně </w:t>
      </w:r>
      <w:r w:rsidR="00B17C03" w:rsidRPr="00611BDB">
        <w:rPr>
          <w:rFonts w:asciiTheme="minorHAnsi" w:hAnsiTheme="minorHAnsi" w:cstheme="minorHAnsi"/>
          <w:szCs w:val="20"/>
        </w:rPr>
        <w:t xml:space="preserve">se sjednává, že nevyplývá-li to z jiných skutečností nebo dokladů, nejsou výše </w:t>
      </w:r>
      <w:r w:rsidR="00B17C03" w:rsidRPr="00611BDB">
        <w:rPr>
          <w:rFonts w:asciiTheme="minorHAnsi" w:hAnsiTheme="minorHAnsi" w:cstheme="minorHAnsi"/>
          <w:szCs w:val="20"/>
        </w:rPr>
        <w:lastRenderedPageBreak/>
        <w:t>uvedené kontaktní osoby oprávněné měnit obsah této smlouvy, tj. ani podepisovat případné dodatky k této smlouvě nebo smlouvy s touto smlouvou související.</w:t>
      </w:r>
      <w:r w:rsidR="00FA1BC3" w:rsidRPr="00611BDB">
        <w:rPr>
          <w:rFonts w:asciiTheme="minorHAnsi" w:hAnsiTheme="minorHAnsi" w:cstheme="minorHAnsi"/>
        </w:rPr>
        <w:t xml:space="preserve"> </w:t>
      </w:r>
    </w:p>
    <w:p w14:paraId="495D9A72" w14:textId="77777777" w:rsidR="00785780" w:rsidRPr="00611BDB" w:rsidRDefault="00FA1BC3" w:rsidP="00FA1BC3">
      <w:pPr>
        <w:numPr>
          <w:ilvl w:val="0"/>
          <w:numId w:val="4"/>
        </w:numPr>
        <w:shd w:val="clear" w:color="auto" w:fill="FFFFFF"/>
        <w:tabs>
          <w:tab w:val="left" w:pos="709"/>
        </w:tabs>
        <w:spacing w:before="120"/>
        <w:jc w:val="both"/>
        <w:rPr>
          <w:rFonts w:asciiTheme="minorHAnsi" w:hAnsiTheme="minorHAnsi" w:cstheme="minorHAnsi"/>
        </w:rPr>
      </w:pPr>
      <w:r w:rsidRPr="00611BDB">
        <w:rPr>
          <w:rFonts w:asciiTheme="minorHAnsi" w:hAnsiTheme="minorHAnsi" w:cstheme="minorHAnsi"/>
        </w:rPr>
        <w:t xml:space="preserve">Splněním dodávky se rozumí uvedení zboží do provozu v místě </w:t>
      </w:r>
      <w:r w:rsidR="00626F4C" w:rsidRPr="00611BDB">
        <w:rPr>
          <w:rFonts w:asciiTheme="minorHAnsi" w:hAnsiTheme="minorHAnsi" w:cstheme="minorHAnsi"/>
        </w:rPr>
        <w:t xml:space="preserve">dodání </w:t>
      </w:r>
      <w:r w:rsidRPr="00611BDB">
        <w:rPr>
          <w:rFonts w:asciiTheme="minorHAnsi" w:hAnsiTheme="minorHAnsi" w:cstheme="minorHAnsi"/>
        </w:rPr>
        <w:t>včetně provozní zkoušky vozidla a všech systémů, převzetí zboží osobami zmocněnými kupujícím, dodání všech dokladů nutných k jeho provozování podle platných právních předpisů České republiky a technických norem České republiky, přičemž veškeré doklady a dokumentace k předmětu plnění budou předloženy výhradně v českém jazyce.</w:t>
      </w:r>
      <w:r w:rsidR="00626F4C" w:rsidRPr="00611BDB">
        <w:rPr>
          <w:rFonts w:asciiTheme="minorHAnsi" w:hAnsiTheme="minorHAnsi" w:cstheme="minorHAnsi"/>
        </w:rPr>
        <w:t xml:space="preserve"> Při dodání zboží proběhne v místě dodání provozní zkouška, jejíž provedení bude zaznamenáno v předávacím protokolu.</w:t>
      </w:r>
    </w:p>
    <w:p w14:paraId="26FADE8F" w14:textId="77777777" w:rsidR="00641F29" w:rsidRPr="00611BDB" w:rsidRDefault="00CA7F0B" w:rsidP="00641F29">
      <w:pPr>
        <w:numPr>
          <w:ilvl w:val="0"/>
          <w:numId w:val="4"/>
        </w:numPr>
        <w:suppressAutoHyphens w:val="0"/>
        <w:spacing w:before="120"/>
        <w:jc w:val="both"/>
        <w:rPr>
          <w:rFonts w:asciiTheme="minorHAnsi" w:hAnsiTheme="minorHAnsi" w:cstheme="minorHAnsi"/>
        </w:rPr>
      </w:pPr>
      <w:r w:rsidRPr="00611BDB">
        <w:rPr>
          <w:rFonts w:asciiTheme="minorHAnsi" w:hAnsiTheme="minorHAnsi" w:cstheme="minorHAnsi"/>
        </w:rPr>
        <w:t xml:space="preserve">Zboží bude dodáno převzetím zboží kupujícím </w:t>
      </w:r>
      <w:r w:rsidR="00E2755C" w:rsidRPr="00611BDB">
        <w:rPr>
          <w:rFonts w:asciiTheme="minorHAnsi" w:hAnsiTheme="minorHAnsi" w:cstheme="minorHAnsi"/>
        </w:rPr>
        <w:t xml:space="preserve">a </w:t>
      </w:r>
      <w:r w:rsidRPr="00611BDB">
        <w:rPr>
          <w:rFonts w:asciiTheme="minorHAnsi" w:hAnsiTheme="minorHAnsi" w:cstheme="minorHAnsi"/>
        </w:rPr>
        <w:t>potvrzení</w:t>
      </w:r>
      <w:r w:rsidR="00E2755C" w:rsidRPr="00611BDB">
        <w:rPr>
          <w:rFonts w:asciiTheme="minorHAnsi" w:hAnsiTheme="minorHAnsi" w:cstheme="minorHAnsi"/>
        </w:rPr>
        <w:t>m</w:t>
      </w:r>
      <w:r w:rsidR="00423A93" w:rsidRPr="00611BDB">
        <w:rPr>
          <w:rFonts w:asciiTheme="minorHAnsi" w:hAnsiTheme="minorHAnsi" w:cstheme="minorHAnsi"/>
        </w:rPr>
        <w:t xml:space="preserve"> </w:t>
      </w:r>
      <w:r w:rsidR="007D1427" w:rsidRPr="00611BDB">
        <w:rPr>
          <w:rFonts w:asciiTheme="minorHAnsi" w:hAnsiTheme="minorHAnsi" w:cstheme="minorHAnsi"/>
        </w:rPr>
        <w:t>předávacího protokolu</w:t>
      </w:r>
      <w:r w:rsidR="00423A93" w:rsidRPr="00611BDB">
        <w:rPr>
          <w:rFonts w:asciiTheme="minorHAnsi" w:hAnsiTheme="minorHAnsi" w:cstheme="minorHAnsi"/>
        </w:rPr>
        <w:t xml:space="preserve"> v místě dodání</w:t>
      </w:r>
      <w:r w:rsidR="00626F4C" w:rsidRPr="00611BDB">
        <w:rPr>
          <w:rFonts w:asciiTheme="minorHAnsi" w:hAnsiTheme="minorHAnsi" w:cstheme="minorHAnsi"/>
        </w:rPr>
        <w:t xml:space="preserve"> (ve dvou vyhotoveních)</w:t>
      </w:r>
      <w:r w:rsidR="00423A93" w:rsidRPr="00611BDB">
        <w:rPr>
          <w:rFonts w:asciiTheme="minorHAnsi" w:hAnsiTheme="minorHAnsi" w:cstheme="minorHAnsi"/>
        </w:rPr>
        <w:t>.</w:t>
      </w:r>
    </w:p>
    <w:p w14:paraId="0138D0F2" w14:textId="77777777" w:rsidR="005A5DB0" w:rsidRPr="00611BDB" w:rsidRDefault="00641F29" w:rsidP="005A5DB0">
      <w:pPr>
        <w:numPr>
          <w:ilvl w:val="0"/>
          <w:numId w:val="4"/>
        </w:numPr>
        <w:suppressAutoHyphens w:val="0"/>
        <w:spacing w:before="120"/>
        <w:jc w:val="both"/>
        <w:rPr>
          <w:rFonts w:asciiTheme="minorHAnsi" w:hAnsiTheme="minorHAnsi" w:cstheme="minorHAnsi"/>
        </w:rPr>
      </w:pPr>
      <w:r w:rsidRPr="00611BDB">
        <w:rPr>
          <w:rFonts w:asciiTheme="minorHAnsi" w:eastAsia="Calibri" w:hAnsiTheme="minorHAnsi" w:cstheme="minorHAnsi"/>
          <w:lang w:eastAsia="en-US"/>
        </w:rPr>
        <w:t>Prodávající předá kupujícímu zejména tyto doklady vztahující se ke zboží dle čl. II. této smlouvy:</w:t>
      </w:r>
    </w:p>
    <w:p w14:paraId="7BB481D7" w14:textId="77777777" w:rsidR="005A5DB0" w:rsidRPr="00611BDB" w:rsidRDefault="005A5DB0" w:rsidP="005A5DB0">
      <w:pPr>
        <w:pStyle w:val="Zkladntext"/>
        <w:numPr>
          <w:ilvl w:val="0"/>
          <w:numId w:val="30"/>
        </w:numPr>
        <w:suppressAutoHyphens w:val="0"/>
        <w:spacing w:after="0"/>
        <w:ind w:hanging="11"/>
        <w:contextualSpacing/>
        <w:jc w:val="both"/>
        <w:rPr>
          <w:rFonts w:asciiTheme="minorHAnsi" w:hAnsiTheme="minorHAnsi" w:cstheme="minorHAnsi"/>
        </w:rPr>
      </w:pPr>
      <w:r w:rsidRPr="00611BDB">
        <w:rPr>
          <w:rFonts w:asciiTheme="minorHAnsi" w:hAnsiTheme="minorHAnsi" w:cstheme="minorHAnsi"/>
        </w:rPr>
        <w:t>základní technický popis, může být součástí návodu,</w:t>
      </w:r>
    </w:p>
    <w:p w14:paraId="56E62292" w14:textId="77777777" w:rsidR="005A5DB0" w:rsidRPr="00611BDB" w:rsidRDefault="005A5DB0" w:rsidP="005A5DB0">
      <w:pPr>
        <w:numPr>
          <w:ilvl w:val="0"/>
          <w:numId w:val="30"/>
        </w:numPr>
        <w:suppressAutoHyphens w:val="0"/>
        <w:ind w:hanging="11"/>
        <w:contextualSpacing/>
        <w:jc w:val="both"/>
        <w:rPr>
          <w:rFonts w:asciiTheme="minorHAnsi" w:hAnsiTheme="minorHAnsi" w:cstheme="minorHAnsi"/>
        </w:rPr>
      </w:pPr>
      <w:r w:rsidRPr="00611BDB">
        <w:rPr>
          <w:rFonts w:asciiTheme="minorHAnsi" w:hAnsiTheme="minorHAnsi" w:cstheme="minorHAnsi"/>
        </w:rPr>
        <w:t xml:space="preserve">osvědčení o registraci vozidla část II (technický průkaz) se zapsanými </w:t>
      </w:r>
      <w:r w:rsidRPr="00611BDB">
        <w:rPr>
          <w:rFonts w:asciiTheme="minorHAnsi" w:hAnsiTheme="minorHAnsi" w:cstheme="minorHAnsi"/>
        </w:rPr>
        <w:tab/>
        <w:t>povinnými údaji,</w:t>
      </w:r>
    </w:p>
    <w:p w14:paraId="1F917DA2" w14:textId="791ED5FD" w:rsidR="005A5DB0" w:rsidRPr="00611BDB" w:rsidRDefault="005A5DB0" w:rsidP="00752713">
      <w:pPr>
        <w:numPr>
          <w:ilvl w:val="0"/>
          <w:numId w:val="30"/>
        </w:numPr>
        <w:suppressAutoHyphens w:val="0"/>
        <w:ind w:left="1418" w:hanging="709"/>
        <w:jc w:val="both"/>
        <w:rPr>
          <w:rFonts w:asciiTheme="minorHAnsi" w:hAnsiTheme="minorHAnsi" w:cstheme="minorHAnsi"/>
        </w:rPr>
      </w:pPr>
      <w:r w:rsidRPr="00611BDB">
        <w:rPr>
          <w:rFonts w:asciiTheme="minorHAnsi" w:hAnsiTheme="minorHAnsi" w:cstheme="minorHAnsi"/>
        </w:rPr>
        <w:t>osvědčení</w:t>
      </w:r>
      <w:r w:rsidR="00752713" w:rsidRPr="00611BDB">
        <w:rPr>
          <w:rFonts w:asciiTheme="minorHAnsi" w:hAnsiTheme="minorHAnsi" w:cstheme="minorHAnsi"/>
        </w:rPr>
        <w:t>/rozhodnutí</w:t>
      </w:r>
      <w:r w:rsidRPr="00611BDB">
        <w:rPr>
          <w:rFonts w:asciiTheme="minorHAnsi" w:hAnsiTheme="minorHAnsi" w:cstheme="minorHAnsi"/>
        </w:rPr>
        <w:t xml:space="preserve"> Ministerstva dopravy ČR o schválení technické</w:t>
      </w:r>
      <w:r w:rsidR="00752713" w:rsidRPr="00611BDB">
        <w:rPr>
          <w:rFonts w:asciiTheme="minorHAnsi" w:hAnsiTheme="minorHAnsi" w:cstheme="minorHAnsi"/>
        </w:rPr>
        <w:t xml:space="preserve"> </w:t>
      </w:r>
      <w:r w:rsidRPr="00611BDB">
        <w:rPr>
          <w:rFonts w:asciiTheme="minorHAnsi" w:hAnsiTheme="minorHAnsi" w:cstheme="minorHAnsi"/>
        </w:rPr>
        <w:t>způsobilosti typu samostatného technického celku vozidla,</w:t>
      </w:r>
    </w:p>
    <w:p w14:paraId="2B8D8532" w14:textId="77777777" w:rsidR="005A5DB0" w:rsidRPr="00611BDB" w:rsidRDefault="005A5DB0" w:rsidP="005A5DB0">
      <w:pPr>
        <w:pStyle w:val="Zkladntext"/>
        <w:numPr>
          <w:ilvl w:val="0"/>
          <w:numId w:val="30"/>
        </w:numPr>
        <w:suppressAutoHyphens w:val="0"/>
        <w:spacing w:after="0"/>
        <w:ind w:hanging="11"/>
        <w:jc w:val="both"/>
        <w:rPr>
          <w:rFonts w:asciiTheme="minorHAnsi" w:hAnsiTheme="minorHAnsi" w:cstheme="minorHAnsi"/>
        </w:rPr>
      </w:pPr>
      <w:r w:rsidRPr="00611BDB">
        <w:rPr>
          <w:rFonts w:asciiTheme="minorHAnsi" w:hAnsiTheme="minorHAnsi" w:cstheme="minorHAnsi"/>
        </w:rPr>
        <w:t xml:space="preserve">návod k použití, obsluze a údržbě s ohledem na bezpečnost práce a ekologii </w:t>
      </w:r>
      <w:r w:rsidRPr="00611BDB">
        <w:rPr>
          <w:rFonts w:asciiTheme="minorHAnsi" w:hAnsiTheme="minorHAnsi" w:cstheme="minorHAnsi"/>
        </w:rPr>
        <w:tab/>
        <w:t xml:space="preserve">(bude obsahovat zejména pokyny k jízdě, a obsluze účelové nástavby, provozní </w:t>
      </w:r>
      <w:r w:rsidRPr="00611BDB">
        <w:rPr>
          <w:rFonts w:asciiTheme="minorHAnsi" w:hAnsiTheme="minorHAnsi" w:cstheme="minorHAnsi"/>
        </w:rPr>
        <w:tab/>
        <w:t xml:space="preserve">pokyny a pokyny k údržbě, seznam činností povoleny uživateli, pokyny </w:t>
      </w:r>
      <w:r w:rsidRPr="00611BDB">
        <w:rPr>
          <w:rFonts w:asciiTheme="minorHAnsi" w:hAnsiTheme="minorHAnsi" w:cstheme="minorHAnsi"/>
        </w:rPr>
        <w:tab/>
        <w:t>k intervalům a rozsahu stanovených kontrol mezi servisními prohlídkami),</w:t>
      </w:r>
    </w:p>
    <w:p w14:paraId="6F3BA4BB" w14:textId="77777777" w:rsidR="005A5DB0" w:rsidRPr="00611BDB" w:rsidRDefault="005A5DB0" w:rsidP="005A5DB0">
      <w:pPr>
        <w:pStyle w:val="Zkladntext"/>
        <w:numPr>
          <w:ilvl w:val="0"/>
          <w:numId w:val="30"/>
        </w:numPr>
        <w:suppressAutoHyphens w:val="0"/>
        <w:spacing w:after="0"/>
        <w:ind w:hanging="11"/>
        <w:jc w:val="both"/>
        <w:rPr>
          <w:rFonts w:asciiTheme="minorHAnsi" w:hAnsiTheme="minorHAnsi" w:cstheme="minorHAnsi"/>
        </w:rPr>
      </w:pPr>
      <w:r w:rsidRPr="00611BDB">
        <w:rPr>
          <w:rFonts w:asciiTheme="minorHAnsi" w:hAnsiTheme="minorHAnsi" w:cstheme="minorHAnsi"/>
        </w:rPr>
        <w:t xml:space="preserve">rozsah oprav a pokyny pro opravy, které je provozovatel oprávněn </w:t>
      </w:r>
      <w:r w:rsidRPr="00611BDB">
        <w:rPr>
          <w:rFonts w:asciiTheme="minorHAnsi" w:hAnsiTheme="minorHAnsi" w:cstheme="minorHAnsi"/>
        </w:rPr>
        <w:tab/>
        <w:t>uskutečňovat sám s katalogem náhradních dílů, výkresovou dokumentaci,</w:t>
      </w:r>
    </w:p>
    <w:p w14:paraId="5E2B8468" w14:textId="77777777" w:rsidR="005A5DB0" w:rsidRPr="00611BDB" w:rsidRDefault="005A5DB0" w:rsidP="005A5DB0">
      <w:pPr>
        <w:pStyle w:val="Zkladntext"/>
        <w:numPr>
          <w:ilvl w:val="0"/>
          <w:numId w:val="30"/>
        </w:numPr>
        <w:suppressAutoHyphens w:val="0"/>
        <w:spacing w:after="0"/>
        <w:ind w:hanging="11"/>
        <w:jc w:val="both"/>
        <w:rPr>
          <w:rFonts w:asciiTheme="minorHAnsi" w:hAnsiTheme="minorHAnsi" w:cstheme="minorHAnsi"/>
        </w:rPr>
      </w:pPr>
      <w:r w:rsidRPr="00611BDB">
        <w:rPr>
          <w:rFonts w:asciiTheme="minorHAnsi" w:hAnsiTheme="minorHAnsi" w:cstheme="minorHAnsi"/>
        </w:rPr>
        <w:t>servisní knížka a originální servisní dokumentace,</w:t>
      </w:r>
    </w:p>
    <w:p w14:paraId="468367F7" w14:textId="77777777" w:rsidR="005A5DB0" w:rsidRPr="00611BDB" w:rsidRDefault="005A5DB0" w:rsidP="005A5DB0">
      <w:pPr>
        <w:pStyle w:val="Zkladntext"/>
        <w:numPr>
          <w:ilvl w:val="0"/>
          <w:numId w:val="30"/>
        </w:numPr>
        <w:suppressAutoHyphens w:val="0"/>
        <w:spacing w:after="0"/>
        <w:ind w:hanging="11"/>
        <w:jc w:val="both"/>
        <w:rPr>
          <w:rFonts w:asciiTheme="minorHAnsi" w:hAnsiTheme="minorHAnsi" w:cstheme="minorHAnsi"/>
        </w:rPr>
      </w:pPr>
      <w:r w:rsidRPr="00611BDB">
        <w:rPr>
          <w:rFonts w:asciiTheme="minorHAnsi" w:hAnsiTheme="minorHAnsi" w:cstheme="minorHAnsi"/>
        </w:rPr>
        <w:t>seznam vybavení včetně požárního příslušenství,</w:t>
      </w:r>
    </w:p>
    <w:p w14:paraId="3A3854EF" w14:textId="77777777" w:rsidR="005E44D2" w:rsidRPr="00611BDB" w:rsidRDefault="005A5DB0" w:rsidP="005E44D2">
      <w:pPr>
        <w:pStyle w:val="Zkladntext"/>
        <w:numPr>
          <w:ilvl w:val="0"/>
          <w:numId w:val="30"/>
        </w:numPr>
        <w:suppressAutoHyphens w:val="0"/>
        <w:spacing w:after="0"/>
        <w:ind w:hanging="11"/>
        <w:jc w:val="both"/>
        <w:rPr>
          <w:rFonts w:asciiTheme="minorHAnsi" w:hAnsiTheme="minorHAnsi" w:cstheme="minorHAnsi"/>
        </w:rPr>
      </w:pPr>
      <w:r w:rsidRPr="00611BDB">
        <w:rPr>
          <w:rFonts w:asciiTheme="minorHAnsi" w:hAnsiTheme="minorHAnsi" w:cstheme="minorHAnsi"/>
        </w:rPr>
        <w:t>kontaktní údaje servisních míst,</w:t>
      </w:r>
    </w:p>
    <w:p w14:paraId="1E1F2560" w14:textId="52973B21" w:rsidR="005A5DB0" w:rsidRPr="00611BDB" w:rsidRDefault="005A5DB0" w:rsidP="007243B6">
      <w:pPr>
        <w:pStyle w:val="Zkladntext"/>
        <w:numPr>
          <w:ilvl w:val="0"/>
          <w:numId w:val="30"/>
        </w:numPr>
        <w:suppressAutoHyphens w:val="0"/>
        <w:spacing w:after="0"/>
        <w:ind w:hanging="11"/>
        <w:jc w:val="both"/>
        <w:rPr>
          <w:rFonts w:asciiTheme="minorHAnsi" w:hAnsiTheme="minorHAnsi" w:cstheme="minorHAnsi"/>
        </w:rPr>
      </w:pPr>
      <w:r w:rsidRPr="00611BDB">
        <w:rPr>
          <w:rFonts w:asciiTheme="minorHAnsi" w:hAnsiTheme="minorHAnsi" w:cstheme="minorHAnsi"/>
        </w:rPr>
        <w:t xml:space="preserve">kopii certifikátu vydaného autorizovanou osobou a dokladující splnění </w:t>
      </w:r>
      <w:r w:rsidR="005E44D2" w:rsidRPr="00611BDB">
        <w:rPr>
          <w:rFonts w:asciiTheme="minorHAnsi" w:hAnsiTheme="minorHAnsi" w:cstheme="minorHAnsi"/>
        </w:rPr>
        <w:tab/>
        <w:t>t</w:t>
      </w:r>
      <w:r w:rsidRPr="00611BDB">
        <w:rPr>
          <w:rFonts w:asciiTheme="minorHAnsi" w:hAnsiTheme="minorHAnsi" w:cstheme="minorHAnsi"/>
        </w:rPr>
        <w:t xml:space="preserve">echnických podmínek vyhlášky č. 35/2007 Sb., o technických podmínkách </w:t>
      </w:r>
      <w:r w:rsidRPr="00611BDB">
        <w:rPr>
          <w:rFonts w:asciiTheme="minorHAnsi" w:hAnsiTheme="minorHAnsi" w:cstheme="minorHAnsi"/>
        </w:rPr>
        <w:tab/>
        <w:t xml:space="preserve">požární techniky, ve znění vyhlášky č. </w:t>
      </w:r>
      <w:r w:rsidR="00752713" w:rsidRPr="00611BDB">
        <w:rPr>
          <w:rFonts w:asciiTheme="minorHAnsi" w:hAnsiTheme="minorHAnsi" w:cstheme="minorHAnsi"/>
        </w:rPr>
        <w:t>149</w:t>
      </w:r>
      <w:r w:rsidRPr="00611BDB">
        <w:rPr>
          <w:rFonts w:asciiTheme="minorHAnsi" w:hAnsiTheme="minorHAnsi" w:cstheme="minorHAnsi"/>
        </w:rPr>
        <w:t>/20</w:t>
      </w:r>
      <w:r w:rsidR="00752713" w:rsidRPr="00611BDB">
        <w:rPr>
          <w:rFonts w:asciiTheme="minorHAnsi" w:hAnsiTheme="minorHAnsi" w:cstheme="minorHAnsi"/>
        </w:rPr>
        <w:t>25</w:t>
      </w:r>
      <w:r w:rsidRPr="00611BDB">
        <w:rPr>
          <w:rFonts w:asciiTheme="minorHAnsi" w:hAnsiTheme="minorHAnsi" w:cstheme="minorHAnsi"/>
        </w:rPr>
        <w:t xml:space="preserve"> Sb.,</w:t>
      </w:r>
      <w:r w:rsidR="005E44D2" w:rsidRPr="00611BDB">
        <w:rPr>
          <w:rFonts w:asciiTheme="minorHAnsi" w:hAnsiTheme="minorHAnsi" w:cstheme="minorHAnsi"/>
        </w:rPr>
        <w:t xml:space="preserve"> nebo prohlášení</w:t>
      </w:r>
      <w:r w:rsidR="007243B6" w:rsidRPr="00611BDB">
        <w:rPr>
          <w:rFonts w:asciiTheme="minorHAnsi" w:hAnsiTheme="minorHAnsi" w:cstheme="minorHAnsi"/>
        </w:rPr>
        <w:t xml:space="preserve"> </w:t>
      </w:r>
      <w:r w:rsidR="005E44D2" w:rsidRPr="00611BDB">
        <w:rPr>
          <w:rFonts w:asciiTheme="minorHAnsi" w:hAnsiTheme="minorHAnsi" w:cstheme="minorHAnsi"/>
        </w:rPr>
        <w:t>o shodě</w:t>
      </w:r>
      <w:r w:rsidR="007243B6" w:rsidRPr="00611BDB">
        <w:rPr>
          <w:rFonts w:asciiTheme="minorHAnsi" w:hAnsiTheme="minorHAnsi" w:cstheme="minorHAnsi"/>
        </w:rPr>
        <w:t>.</w:t>
      </w:r>
      <w:r w:rsidR="005E44D2" w:rsidRPr="00611BDB">
        <w:rPr>
          <w:rFonts w:asciiTheme="minorHAnsi" w:hAnsiTheme="minorHAnsi" w:cstheme="minorHAnsi"/>
        </w:rPr>
        <w:t xml:space="preserve">                       </w:t>
      </w:r>
    </w:p>
    <w:p w14:paraId="2BE99178" w14:textId="77777777" w:rsidR="005A5DB0" w:rsidRPr="00611BDB" w:rsidRDefault="005A5DB0" w:rsidP="00D90EDD">
      <w:pPr>
        <w:numPr>
          <w:ilvl w:val="0"/>
          <w:numId w:val="30"/>
        </w:numPr>
        <w:suppressAutoHyphens w:val="0"/>
        <w:ind w:left="1418" w:hanging="709"/>
        <w:jc w:val="both"/>
        <w:rPr>
          <w:rFonts w:asciiTheme="minorHAnsi" w:hAnsiTheme="minorHAnsi" w:cstheme="minorHAnsi"/>
        </w:rPr>
      </w:pPr>
      <w:r w:rsidRPr="00611BDB">
        <w:rPr>
          <w:rFonts w:asciiTheme="minorHAnsi" w:hAnsiTheme="minorHAnsi" w:cstheme="minorHAnsi"/>
        </w:rPr>
        <w:t xml:space="preserve">prohlášení výrobce podvozku, že při výrobě byly dodrženy veškeré jeho </w:t>
      </w:r>
      <w:r w:rsidRPr="00611BDB">
        <w:rPr>
          <w:rFonts w:asciiTheme="minorHAnsi" w:hAnsiTheme="minorHAnsi" w:cstheme="minorHAnsi"/>
        </w:rPr>
        <w:tab/>
        <w:t xml:space="preserve">pokyny uvedené v manuálu pro </w:t>
      </w:r>
      <w:proofErr w:type="spellStart"/>
      <w:r w:rsidRPr="00611BDB">
        <w:rPr>
          <w:rFonts w:asciiTheme="minorHAnsi" w:hAnsiTheme="minorHAnsi" w:cstheme="minorHAnsi"/>
        </w:rPr>
        <w:t>nástavbáře</w:t>
      </w:r>
      <w:proofErr w:type="spellEnd"/>
      <w:r w:rsidRPr="00611BDB">
        <w:rPr>
          <w:rFonts w:asciiTheme="minorHAnsi" w:hAnsiTheme="minorHAnsi" w:cstheme="minorHAnsi"/>
        </w:rPr>
        <w:t xml:space="preserve"> a že byly dodrženy podmínky </w:t>
      </w:r>
      <w:r w:rsidRPr="00611BDB">
        <w:rPr>
          <w:rFonts w:asciiTheme="minorHAnsi" w:hAnsiTheme="minorHAnsi" w:cstheme="minorHAnsi"/>
        </w:rPr>
        <w:tab/>
        <w:t xml:space="preserve">schválených výjimek z tohoto manuálu, </w:t>
      </w:r>
    </w:p>
    <w:p w14:paraId="3A7E67E9" w14:textId="77777777" w:rsidR="005A5DB0" w:rsidRPr="00611BDB" w:rsidRDefault="005A5DB0" w:rsidP="005A5DB0">
      <w:pPr>
        <w:pStyle w:val="Zkladntext"/>
        <w:numPr>
          <w:ilvl w:val="0"/>
          <w:numId w:val="30"/>
        </w:numPr>
        <w:suppressAutoHyphens w:val="0"/>
        <w:spacing w:after="0"/>
        <w:ind w:hanging="11"/>
        <w:jc w:val="both"/>
        <w:rPr>
          <w:rFonts w:asciiTheme="minorHAnsi" w:hAnsiTheme="minorHAnsi" w:cstheme="minorHAnsi"/>
        </w:rPr>
      </w:pPr>
      <w:r w:rsidRPr="00611BDB">
        <w:rPr>
          <w:rFonts w:asciiTheme="minorHAnsi" w:hAnsiTheme="minorHAnsi" w:cstheme="minorHAnsi"/>
        </w:rPr>
        <w:t>záruční list,</w:t>
      </w:r>
    </w:p>
    <w:p w14:paraId="1E651BC8" w14:textId="77777777" w:rsidR="005A5DB0" w:rsidRPr="00611BDB" w:rsidRDefault="005A5DB0" w:rsidP="005A5DB0">
      <w:pPr>
        <w:pStyle w:val="Zkladntext"/>
        <w:numPr>
          <w:ilvl w:val="0"/>
          <w:numId w:val="30"/>
        </w:numPr>
        <w:suppressAutoHyphens w:val="0"/>
        <w:spacing w:after="0"/>
        <w:ind w:hanging="11"/>
        <w:jc w:val="both"/>
        <w:rPr>
          <w:rFonts w:asciiTheme="minorHAnsi" w:hAnsiTheme="minorHAnsi" w:cstheme="minorHAnsi"/>
        </w:rPr>
      </w:pPr>
      <w:r w:rsidRPr="00611BDB">
        <w:rPr>
          <w:rFonts w:asciiTheme="minorHAnsi" w:hAnsiTheme="minorHAnsi" w:cstheme="minorHAnsi"/>
        </w:rPr>
        <w:t>záruční listy, doklady a dokumentace k provozování příslušenství a vybavení,</w:t>
      </w:r>
    </w:p>
    <w:p w14:paraId="27E77BBC" w14:textId="77777777" w:rsidR="005A5DB0" w:rsidRPr="00611BDB" w:rsidRDefault="005A5DB0" w:rsidP="005A5DB0">
      <w:pPr>
        <w:pStyle w:val="Zkladntext"/>
        <w:numPr>
          <w:ilvl w:val="0"/>
          <w:numId w:val="30"/>
        </w:numPr>
        <w:suppressAutoHyphens w:val="0"/>
        <w:spacing w:after="0"/>
        <w:ind w:hanging="11"/>
        <w:jc w:val="both"/>
        <w:rPr>
          <w:rFonts w:asciiTheme="minorHAnsi" w:hAnsiTheme="minorHAnsi" w:cstheme="minorHAnsi"/>
        </w:rPr>
      </w:pPr>
      <w:r w:rsidRPr="00611BDB">
        <w:rPr>
          <w:rFonts w:asciiTheme="minorHAnsi" w:hAnsiTheme="minorHAnsi" w:cstheme="minorHAnsi"/>
        </w:rPr>
        <w:t>předávací protokol.</w:t>
      </w:r>
    </w:p>
    <w:p w14:paraId="768297FC" w14:textId="77777777" w:rsidR="005A5DB0" w:rsidRPr="00611BDB" w:rsidRDefault="00563EEE" w:rsidP="005A5DB0">
      <w:pPr>
        <w:numPr>
          <w:ilvl w:val="0"/>
          <w:numId w:val="4"/>
        </w:numPr>
        <w:suppressAutoHyphens w:val="0"/>
        <w:spacing w:before="120"/>
        <w:jc w:val="both"/>
        <w:rPr>
          <w:rFonts w:asciiTheme="minorHAnsi" w:hAnsiTheme="minorHAnsi" w:cstheme="minorHAnsi"/>
        </w:rPr>
      </w:pPr>
      <w:r w:rsidRPr="00611BDB">
        <w:rPr>
          <w:rFonts w:asciiTheme="minorHAnsi" w:hAnsiTheme="minorHAnsi" w:cstheme="minorHAnsi"/>
        </w:rPr>
        <w:t>Vady zjevné při dodání zboží je kupující povinen sdělit prodávajícímu při převzetí zboží, vady skryté je kupující povinen sdělit prodávajícímu bez zbytečného odkladu.</w:t>
      </w:r>
    </w:p>
    <w:p w14:paraId="0B0DA3B3" w14:textId="77777777" w:rsidR="005A5DB0" w:rsidRPr="00611BDB" w:rsidRDefault="00CA7F0B" w:rsidP="005A5DB0">
      <w:pPr>
        <w:numPr>
          <w:ilvl w:val="0"/>
          <w:numId w:val="4"/>
        </w:numPr>
        <w:suppressAutoHyphens w:val="0"/>
        <w:spacing w:before="120"/>
        <w:jc w:val="both"/>
        <w:rPr>
          <w:rFonts w:asciiTheme="minorHAnsi" w:hAnsiTheme="minorHAnsi" w:cstheme="minorHAnsi"/>
        </w:rPr>
      </w:pPr>
      <w:r w:rsidRPr="00611BDB">
        <w:rPr>
          <w:rFonts w:asciiTheme="minorHAnsi" w:hAnsiTheme="minorHAnsi" w:cstheme="minorHAnsi"/>
        </w:rPr>
        <w:t xml:space="preserve">Kupující </w:t>
      </w:r>
      <w:r w:rsidR="00B032EC" w:rsidRPr="00611BDB">
        <w:rPr>
          <w:rFonts w:asciiTheme="minorHAnsi" w:hAnsiTheme="minorHAnsi" w:cstheme="minorHAnsi"/>
        </w:rPr>
        <w:t xml:space="preserve">je oprávněn odmítnout převzetí </w:t>
      </w:r>
      <w:r w:rsidR="002C4767" w:rsidRPr="00611BDB">
        <w:rPr>
          <w:rFonts w:asciiTheme="minorHAnsi" w:hAnsiTheme="minorHAnsi" w:cstheme="minorHAnsi"/>
        </w:rPr>
        <w:t>zboží</w:t>
      </w:r>
      <w:r w:rsidR="00B032EC" w:rsidRPr="00611BDB">
        <w:rPr>
          <w:rFonts w:asciiTheme="minorHAnsi" w:hAnsiTheme="minorHAnsi" w:cstheme="minorHAnsi"/>
        </w:rPr>
        <w:t xml:space="preserve">, pokud </w:t>
      </w:r>
      <w:r w:rsidR="0031492A" w:rsidRPr="00611BDB">
        <w:rPr>
          <w:rFonts w:asciiTheme="minorHAnsi" w:hAnsiTheme="minorHAnsi" w:cstheme="minorHAnsi"/>
        </w:rPr>
        <w:t xml:space="preserve">zboží </w:t>
      </w:r>
      <w:r w:rsidR="00B032EC" w:rsidRPr="00611BDB">
        <w:rPr>
          <w:rFonts w:asciiTheme="minorHAnsi" w:hAnsiTheme="minorHAnsi" w:cstheme="minorHAnsi"/>
        </w:rPr>
        <w:t xml:space="preserve">nebude </w:t>
      </w:r>
      <w:r w:rsidR="0031492A" w:rsidRPr="00611BDB">
        <w:rPr>
          <w:rFonts w:asciiTheme="minorHAnsi" w:hAnsiTheme="minorHAnsi" w:cstheme="minorHAnsi"/>
        </w:rPr>
        <w:t xml:space="preserve">dodáno </w:t>
      </w:r>
      <w:r w:rsidR="00B032EC" w:rsidRPr="00611BDB">
        <w:rPr>
          <w:rFonts w:asciiTheme="minorHAnsi" w:hAnsiTheme="minorHAnsi" w:cstheme="minorHAnsi"/>
        </w:rPr>
        <w:t>řádně v souladu s touto smlouvou a ve sjednané kvalitě</w:t>
      </w:r>
      <w:r w:rsidR="00563EEE" w:rsidRPr="00611BDB">
        <w:rPr>
          <w:rFonts w:asciiTheme="minorHAnsi" w:hAnsiTheme="minorHAnsi" w:cstheme="minorHAnsi"/>
        </w:rPr>
        <w:t xml:space="preserve">. </w:t>
      </w:r>
    </w:p>
    <w:p w14:paraId="254DB4F7" w14:textId="77777777" w:rsidR="005A5DB0" w:rsidRPr="00611BDB" w:rsidRDefault="005A5DB0" w:rsidP="005A5DB0">
      <w:pPr>
        <w:numPr>
          <w:ilvl w:val="0"/>
          <w:numId w:val="4"/>
        </w:numPr>
        <w:suppressAutoHyphens w:val="0"/>
        <w:spacing w:before="120"/>
        <w:jc w:val="both"/>
        <w:rPr>
          <w:rFonts w:asciiTheme="minorHAnsi" w:hAnsiTheme="minorHAnsi" w:cstheme="minorHAnsi"/>
        </w:rPr>
      </w:pPr>
      <w:r w:rsidRPr="00611BDB">
        <w:rPr>
          <w:rFonts w:asciiTheme="minorHAnsi" w:hAnsiTheme="minorHAnsi" w:cstheme="minorHAnsi"/>
        </w:rPr>
        <w:t xml:space="preserve">Prodávající umožní kupujícímu, během výroby zboží, </w:t>
      </w:r>
      <w:r w:rsidRPr="00611BDB">
        <w:rPr>
          <w:rFonts w:asciiTheme="minorHAnsi" w:hAnsiTheme="minorHAnsi" w:cstheme="minorHAnsi"/>
          <w:b/>
        </w:rPr>
        <w:t xml:space="preserve">nejméně </w:t>
      </w:r>
      <w:r w:rsidR="001D55AD" w:rsidRPr="00611BDB">
        <w:rPr>
          <w:rFonts w:asciiTheme="minorHAnsi" w:hAnsiTheme="minorHAnsi" w:cstheme="minorHAnsi"/>
          <w:b/>
        </w:rPr>
        <w:t>2</w:t>
      </w:r>
      <w:r w:rsidRPr="00611BDB">
        <w:rPr>
          <w:rFonts w:asciiTheme="minorHAnsi" w:hAnsiTheme="minorHAnsi" w:cstheme="minorHAnsi"/>
          <w:b/>
        </w:rPr>
        <w:t> inspekční prohlídk</w:t>
      </w:r>
      <w:r w:rsidR="001D55AD" w:rsidRPr="00611BDB">
        <w:rPr>
          <w:rFonts w:asciiTheme="minorHAnsi" w:hAnsiTheme="minorHAnsi" w:cstheme="minorHAnsi"/>
          <w:b/>
        </w:rPr>
        <w:t>y</w:t>
      </w:r>
      <w:r w:rsidRPr="00611BDB">
        <w:rPr>
          <w:rFonts w:asciiTheme="minorHAnsi" w:hAnsiTheme="minorHAnsi" w:cstheme="minorHAnsi"/>
        </w:rPr>
        <w:t xml:space="preserve"> v jeho zařízeních k ověření správného postupu realizace výroby zboží. Kupující je povinen oznámit termín inspekční prohlídky nejméně </w:t>
      </w:r>
      <w:r w:rsidRPr="00611BDB">
        <w:rPr>
          <w:rFonts w:asciiTheme="minorHAnsi" w:hAnsiTheme="minorHAnsi" w:cstheme="minorHAnsi"/>
          <w:b/>
          <w:bCs/>
        </w:rPr>
        <w:t>3 pracovní dny předem</w:t>
      </w:r>
      <w:r w:rsidRPr="00611BDB">
        <w:rPr>
          <w:rFonts w:asciiTheme="minorHAnsi" w:hAnsiTheme="minorHAnsi" w:cstheme="minorHAnsi"/>
        </w:rPr>
        <w:t>.</w:t>
      </w:r>
    </w:p>
    <w:p w14:paraId="31241E48" w14:textId="77777777" w:rsidR="00CA7F0B" w:rsidRPr="00611BDB" w:rsidRDefault="00CA7F0B" w:rsidP="009458DB">
      <w:pPr>
        <w:shd w:val="clear" w:color="auto" w:fill="FFFFFF"/>
        <w:tabs>
          <w:tab w:val="left" w:pos="709"/>
        </w:tabs>
        <w:ind w:left="567"/>
        <w:jc w:val="both"/>
        <w:rPr>
          <w:rFonts w:asciiTheme="minorHAnsi" w:hAnsiTheme="minorHAnsi" w:cstheme="minorHAnsi"/>
        </w:rPr>
      </w:pPr>
    </w:p>
    <w:p w14:paraId="51AA6C9F" w14:textId="77777777" w:rsidR="00B032EC" w:rsidRPr="00611BDB" w:rsidRDefault="00B032EC" w:rsidP="00B032EC">
      <w:pPr>
        <w:suppressAutoHyphens w:val="0"/>
        <w:jc w:val="center"/>
        <w:rPr>
          <w:rFonts w:asciiTheme="minorHAnsi" w:hAnsiTheme="minorHAnsi" w:cstheme="minorHAnsi"/>
          <w:b/>
        </w:rPr>
      </w:pPr>
      <w:r w:rsidRPr="00611BDB">
        <w:rPr>
          <w:rFonts w:asciiTheme="minorHAnsi" w:hAnsiTheme="minorHAnsi" w:cstheme="minorHAnsi"/>
          <w:b/>
        </w:rPr>
        <w:lastRenderedPageBreak/>
        <w:t>Článek IV.</w:t>
      </w:r>
    </w:p>
    <w:p w14:paraId="12160002" w14:textId="77777777" w:rsidR="00334FE2" w:rsidRPr="00611BDB" w:rsidRDefault="00334FE2" w:rsidP="00334FE2">
      <w:pPr>
        <w:spacing w:after="120"/>
        <w:ind w:left="357"/>
        <w:jc w:val="center"/>
        <w:rPr>
          <w:rFonts w:asciiTheme="minorHAnsi" w:hAnsiTheme="minorHAnsi" w:cstheme="minorHAnsi"/>
          <w:b/>
        </w:rPr>
      </w:pPr>
      <w:r w:rsidRPr="00611BDB">
        <w:rPr>
          <w:rFonts w:asciiTheme="minorHAnsi" w:hAnsiTheme="minorHAnsi" w:cstheme="minorHAnsi"/>
          <w:b/>
        </w:rPr>
        <w:t>Vlastnické právo ke zboží a nebezpečí škody na zboží</w:t>
      </w:r>
    </w:p>
    <w:p w14:paraId="710B03F2" w14:textId="77777777" w:rsidR="001C0D4E" w:rsidRPr="00611BDB" w:rsidRDefault="001C0D4E" w:rsidP="00462841">
      <w:pPr>
        <w:ind w:left="357"/>
        <w:jc w:val="center"/>
        <w:rPr>
          <w:rFonts w:asciiTheme="minorHAnsi" w:hAnsiTheme="minorHAnsi" w:cstheme="minorHAnsi"/>
          <w:b/>
        </w:rPr>
      </w:pPr>
    </w:p>
    <w:p w14:paraId="4EA35618" w14:textId="77777777" w:rsidR="00334FE2" w:rsidRPr="00611BDB" w:rsidRDefault="00334FE2" w:rsidP="00525979">
      <w:pPr>
        <w:numPr>
          <w:ilvl w:val="0"/>
          <w:numId w:val="14"/>
        </w:numPr>
        <w:suppressAutoHyphens w:val="0"/>
        <w:spacing w:after="120"/>
        <w:ind w:left="714" w:hanging="357"/>
        <w:jc w:val="both"/>
        <w:rPr>
          <w:rFonts w:asciiTheme="minorHAnsi" w:hAnsiTheme="minorHAnsi" w:cstheme="minorHAnsi"/>
        </w:rPr>
      </w:pPr>
      <w:r w:rsidRPr="00611BDB">
        <w:rPr>
          <w:rFonts w:asciiTheme="minorHAnsi" w:hAnsiTheme="minorHAnsi" w:cstheme="minorHAnsi"/>
        </w:rPr>
        <w:t>Kupující nabývá vlastnické právo ke zboží úplným uhrazením kupní ceny z účtu kupujícího ve prospěch účtu prodávajícího uvedeného ve smlouvě.</w:t>
      </w:r>
    </w:p>
    <w:p w14:paraId="6B2AC83C" w14:textId="77777777" w:rsidR="00334FE2" w:rsidRPr="00611BDB" w:rsidRDefault="00334FE2" w:rsidP="00334FE2">
      <w:pPr>
        <w:numPr>
          <w:ilvl w:val="0"/>
          <w:numId w:val="14"/>
        </w:numPr>
        <w:suppressAutoHyphens w:val="0"/>
        <w:jc w:val="both"/>
        <w:rPr>
          <w:rFonts w:asciiTheme="minorHAnsi" w:hAnsiTheme="minorHAnsi" w:cstheme="minorHAnsi"/>
        </w:rPr>
      </w:pPr>
      <w:r w:rsidRPr="00611BDB">
        <w:rPr>
          <w:rFonts w:asciiTheme="minorHAnsi" w:hAnsiTheme="minorHAnsi" w:cstheme="minorHAnsi"/>
        </w:rPr>
        <w:t xml:space="preserve">Nebezpečí škody na zboží přechází na kupujícího okamžikem podpisu </w:t>
      </w:r>
      <w:r w:rsidR="007D1427" w:rsidRPr="00611BDB">
        <w:rPr>
          <w:rFonts w:asciiTheme="minorHAnsi" w:hAnsiTheme="minorHAnsi" w:cstheme="minorHAnsi"/>
        </w:rPr>
        <w:t>předávacího protokolu</w:t>
      </w:r>
      <w:r w:rsidRPr="00611BDB">
        <w:rPr>
          <w:rFonts w:asciiTheme="minorHAnsi" w:hAnsiTheme="minorHAnsi" w:cstheme="minorHAnsi"/>
        </w:rPr>
        <w:t>.</w:t>
      </w:r>
      <w:r w:rsidRPr="00611BDB">
        <w:rPr>
          <w:rFonts w:asciiTheme="minorHAnsi" w:hAnsiTheme="minorHAnsi" w:cstheme="minorHAnsi"/>
          <w:b/>
        </w:rPr>
        <w:t xml:space="preserve"> </w:t>
      </w:r>
      <w:r w:rsidR="00B7108F" w:rsidRPr="00611BDB">
        <w:rPr>
          <w:rFonts w:asciiTheme="minorHAnsi" w:hAnsiTheme="minorHAnsi" w:cstheme="minorHAnsi"/>
          <w:szCs w:val="20"/>
        </w:rPr>
        <w:t xml:space="preserve">Pro vyloučení všech pochybností odpovídá prodávající za škody na zboží nebo jakékoli jeho části až do okamžiku přechodu nebezpečí škody na zboží ve smyslu předchozí věty a odstraní na své vlastní náklady jakoukoli škodu, ke které do této doby dojde na zboží nebo na jakékoli jeho části z jakéhokoli důvodu. </w:t>
      </w:r>
      <w:r w:rsidRPr="00611BDB">
        <w:rPr>
          <w:rFonts w:asciiTheme="minorHAnsi" w:hAnsiTheme="minorHAnsi" w:cstheme="minorHAnsi"/>
        </w:rPr>
        <w:t xml:space="preserve">Kupující je oprávněn dnem podpisu </w:t>
      </w:r>
      <w:r w:rsidR="007D1427" w:rsidRPr="00611BDB">
        <w:rPr>
          <w:rFonts w:asciiTheme="minorHAnsi" w:hAnsiTheme="minorHAnsi" w:cstheme="minorHAnsi"/>
        </w:rPr>
        <w:t>předávacího protokolu</w:t>
      </w:r>
      <w:r w:rsidRPr="00611BDB">
        <w:rPr>
          <w:rFonts w:asciiTheme="minorHAnsi" w:hAnsiTheme="minorHAnsi" w:cstheme="minorHAnsi"/>
        </w:rPr>
        <w:t xml:space="preserve"> nakládat se zbožím k účelu jeho použití.</w:t>
      </w:r>
    </w:p>
    <w:p w14:paraId="635086C1" w14:textId="77777777" w:rsidR="00B032EC" w:rsidRPr="00611BDB" w:rsidRDefault="00B032EC" w:rsidP="00B032EC">
      <w:pPr>
        <w:pStyle w:val="Nadpis1"/>
        <w:spacing w:before="0" w:after="0"/>
        <w:ind w:right="-284"/>
        <w:jc w:val="center"/>
        <w:rPr>
          <w:rFonts w:asciiTheme="minorHAnsi" w:hAnsiTheme="minorHAnsi" w:cstheme="minorHAnsi"/>
          <w:sz w:val="24"/>
          <w:szCs w:val="24"/>
        </w:rPr>
      </w:pPr>
    </w:p>
    <w:p w14:paraId="234E75C1" w14:textId="77777777" w:rsidR="00B032EC" w:rsidRPr="00611BDB" w:rsidRDefault="00B032EC" w:rsidP="00B032EC">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t>Článek V.</w:t>
      </w:r>
    </w:p>
    <w:p w14:paraId="14082636" w14:textId="08F320A6" w:rsidR="00B032EC" w:rsidRPr="00611BDB" w:rsidRDefault="00145FDA" w:rsidP="00B032EC">
      <w:pPr>
        <w:pStyle w:val="Nadpis1"/>
        <w:spacing w:before="0" w:after="120"/>
        <w:ind w:right="-284"/>
        <w:jc w:val="center"/>
        <w:rPr>
          <w:rFonts w:asciiTheme="minorHAnsi" w:hAnsiTheme="minorHAnsi" w:cstheme="minorHAnsi"/>
          <w:sz w:val="24"/>
          <w:szCs w:val="24"/>
        </w:rPr>
      </w:pPr>
      <w:r w:rsidRPr="00611BDB">
        <w:rPr>
          <w:rFonts w:asciiTheme="minorHAnsi" w:hAnsiTheme="minorHAnsi" w:cstheme="minorHAnsi"/>
          <w:sz w:val="24"/>
          <w:szCs w:val="24"/>
          <w:lang w:val="cs-CZ"/>
        </w:rPr>
        <w:t>Kupní c</w:t>
      </w:r>
      <w:proofErr w:type="spellStart"/>
      <w:r w:rsidR="00B032EC" w:rsidRPr="00611BDB">
        <w:rPr>
          <w:rFonts w:asciiTheme="minorHAnsi" w:hAnsiTheme="minorHAnsi" w:cstheme="minorHAnsi"/>
          <w:sz w:val="24"/>
          <w:szCs w:val="24"/>
        </w:rPr>
        <w:t>en</w:t>
      </w:r>
      <w:r w:rsidR="00821403" w:rsidRPr="00611BDB">
        <w:rPr>
          <w:rFonts w:asciiTheme="minorHAnsi" w:hAnsiTheme="minorHAnsi" w:cstheme="minorHAnsi"/>
          <w:sz w:val="24"/>
          <w:szCs w:val="24"/>
        </w:rPr>
        <w:t>a</w:t>
      </w:r>
      <w:proofErr w:type="spellEnd"/>
      <w:r w:rsidR="00B032EC" w:rsidRPr="00611BDB">
        <w:rPr>
          <w:rFonts w:asciiTheme="minorHAnsi" w:hAnsiTheme="minorHAnsi" w:cstheme="minorHAnsi"/>
          <w:sz w:val="24"/>
          <w:szCs w:val="24"/>
        </w:rPr>
        <w:t xml:space="preserve"> </w:t>
      </w:r>
      <w:r w:rsidR="008C0D04" w:rsidRPr="00611BDB">
        <w:rPr>
          <w:rFonts w:asciiTheme="minorHAnsi" w:hAnsiTheme="minorHAnsi" w:cstheme="minorHAnsi"/>
          <w:sz w:val="24"/>
          <w:szCs w:val="24"/>
        </w:rPr>
        <w:t xml:space="preserve">zboží </w:t>
      </w:r>
      <w:r w:rsidR="00B032EC" w:rsidRPr="00611BDB">
        <w:rPr>
          <w:rFonts w:asciiTheme="minorHAnsi" w:hAnsiTheme="minorHAnsi" w:cstheme="minorHAnsi"/>
          <w:sz w:val="24"/>
          <w:szCs w:val="24"/>
        </w:rPr>
        <w:t>a platební podmínky</w:t>
      </w:r>
    </w:p>
    <w:p w14:paraId="17AEA8D5" w14:textId="77777777" w:rsidR="004D1087" w:rsidRPr="00611BDB" w:rsidRDefault="004D1087" w:rsidP="00462841">
      <w:pPr>
        <w:rPr>
          <w:rFonts w:asciiTheme="minorHAnsi" w:hAnsiTheme="minorHAnsi" w:cstheme="minorHAnsi"/>
          <w:lang w:val="x-none"/>
        </w:rPr>
      </w:pPr>
    </w:p>
    <w:p w14:paraId="228FA43C" w14:textId="77777777" w:rsidR="002545D4" w:rsidRPr="00611BDB" w:rsidRDefault="00B032EC" w:rsidP="006E18BF">
      <w:pPr>
        <w:numPr>
          <w:ilvl w:val="0"/>
          <w:numId w:val="5"/>
        </w:numPr>
        <w:shd w:val="clear" w:color="auto" w:fill="FFFFFF"/>
        <w:tabs>
          <w:tab w:val="left" w:pos="709"/>
        </w:tabs>
        <w:jc w:val="both"/>
        <w:rPr>
          <w:rFonts w:asciiTheme="minorHAnsi" w:hAnsiTheme="minorHAnsi" w:cstheme="minorHAnsi"/>
        </w:rPr>
      </w:pPr>
      <w:r w:rsidRPr="00611BDB">
        <w:rPr>
          <w:rFonts w:asciiTheme="minorHAnsi" w:hAnsiTheme="minorHAnsi" w:cstheme="minorHAnsi"/>
        </w:rPr>
        <w:t xml:space="preserve">Smluvní strany se dohodly, že za řádně </w:t>
      </w:r>
      <w:r w:rsidR="00B7108F" w:rsidRPr="00611BDB">
        <w:rPr>
          <w:rFonts w:asciiTheme="minorHAnsi" w:hAnsiTheme="minorHAnsi" w:cstheme="minorHAnsi"/>
        </w:rPr>
        <w:t xml:space="preserve">a včas </w:t>
      </w:r>
      <w:r w:rsidR="008C0D04" w:rsidRPr="00611BDB">
        <w:rPr>
          <w:rFonts w:asciiTheme="minorHAnsi" w:hAnsiTheme="minorHAnsi" w:cstheme="minorHAnsi"/>
        </w:rPr>
        <w:t>dodan</w:t>
      </w:r>
      <w:r w:rsidRPr="00611BDB">
        <w:rPr>
          <w:rFonts w:asciiTheme="minorHAnsi" w:hAnsiTheme="minorHAnsi" w:cstheme="minorHAnsi"/>
        </w:rPr>
        <w:t xml:space="preserve">é </w:t>
      </w:r>
      <w:r w:rsidR="008C0D04" w:rsidRPr="00611BDB">
        <w:rPr>
          <w:rFonts w:asciiTheme="minorHAnsi" w:hAnsiTheme="minorHAnsi" w:cstheme="minorHAnsi"/>
        </w:rPr>
        <w:t xml:space="preserve">zboží </w:t>
      </w:r>
      <w:r w:rsidRPr="00611BDB">
        <w:rPr>
          <w:rFonts w:asciiTheme="minorHAnsi" w:hAnsiTheme="minorHAnsi" w:cstheme="minorHAnsi"/>
        </w:rPr>
        <w:t xml:space="preserve">dle této smlouvy </w:t>
      </w:r>
      <w:r w:rsidR="00CA7F0B" w:rsidRPr="00611BDB">
        <w:rPr>
          <w:rFonts w:asciiTheme="minorHAnsi" w:hAnsiTheme="minorHAnsi" w:cstheme="minorHAnsi"/>
        </w:rPr>
        <w:t>kupující</w:t>
      </w:r>
      <w:r w:rsidRPr="00611BDB">
        <w:rPr>
          <w:rFonts w:asciiTheme="minorHAnsi" w:hAnsiTheme="minorHAnsi" w:cstheme="minorHAnsi"/>
        </w:rPr>
        <w:t xml:space="preserve"> zaplatí </w:t>
      </w:r>
      <w:r w:rsidR="00CA7F0B" w:rsidRPr="00611BDB">
        <w:rPr>
          <w:rFonts w:asciiTheme="minorHAnsi" w:hAnsiTheme="minorHAnsi" w:cstheme="minorHAnsi"/>
        </w:rPr>
        <w:t>prodávajícímu</w:t>
      </w:r>
      <w:r w:rsidRPr="00611BDB">
        <w:rPr>
          <w:rFonts w:asciiTheme="minorHAnsi" w:hAnsiTheme="minorHAnsi" w:cstheme="minorHAnsi"/>
        </w:rPr>
        <w:t xml:space="preserve"> </w:t>
      </w:r>
      <w:r w:rsidR="008C0D04" w:rsidRPr="00611BDB">
        <w:rPr>
          <w:rFonts w:asciiTheme="minorHAnsi" w:hAnsiTheme="minorHAnsi" w:cstheme="minorHAnsi"/>
        </w:rPr>
        <w:t xml:space="preserve">kupní </w:t>
      </w:r>
      <w:r w:rsidRPr="00611BDB">
        <w:rPr>
          <w:rFonts w:asciiTheme="minorHAnsi" w:hAnsiTheme="minorHAnsi" w:cstheme="minorHAnsi"/>
        </w:rPr>
        <w:t>cenu ve výši</w:t>
      </w:r>
      <w:r w:rsidR="002545D4" w:rsidRPr="00611BDB">
        <w:rPr>
          <w:rFonts w:asciiTheme="minorHAnsi" w:hAnsiTheme="minorHAnsi" w:cstheme="minorHAnsi"/>
        </w:rPr>
        <w:t xml:space="preserve">: </w:t>
      </w:r>
    </w:p>
    <w:p w14:paraId="7B9C55C1" w14:textId="77777777" w:rsidR="008A5052" w:rsidRPr="00611BDB" w:rsidRDefault="001D6AF3" w:rsidP="001F26B8">
      <w:pPr>
        <w:shd w:val="clear" w:color="auto" w:fill="FFFFFF"/>
        <w:tabs>
          <w:tab w:val="left" w:pos="567"/>
        </w:tabs>
        <w:rPr>
          <w:rFonts w:asciiTheme="minorHAnsi" w:hAnsiTheme="minorHAnsi" w:cstheme="minorHAnsi"/>
        </w:rPr>
      </w:pP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p>
    <w:p w14:paraId="14689EEF" w14:textId="1DC5F5B4" w:rsidR="000F136D" w:rsidRPr="00611BDB" w:rsidRDefault="008A5052" w:rsidP="000F136D">
      <w:pPr>
        <w:keepNext/>
        <w:suppressAutoHyphens w:val="0"/>
        <w:spacing w:after="120"/>
        <w:ind w:left="360"/>
        <w:jc w:val="both"/>
        <w:rPr>
          <w:rFonts w:asciiTheme="minorHAnsi" w:hAnsiTheme="minorHAnsi" w:cstheme="minorHAnsi"/>
          <w:sz w:val="28"/>
          <w:szCs w:val="28"/>
        </w:rPr>
      </w:pPr>
      <w:r w:rsidRPr="00611BDB">
        <w:rPr>
          <w:rFonts w:asciiTheme="minorHAnsi" w:hAnsiTheme="minorHAnsi" w:cstheme="minorHAnsi"/>
        </w:rPr>
        <w:tab/>
      </w:r>
      <w:r w:rsidR="000F136D" w:rsidRPr="00611BDB">
        <w:rPr>
          <w:rFonts w:asciiTheme="minorHAnsi" w:hAnsiTheme="minorHAnsi" w:cstheme="minorHAnsi"/>
          <w:sz w:val="28"/>
          <w:szCs w:val="28"/>
        </w:rPr>
        <w:t>za 1</w:t>
      </w:r>
      <w:r w:rsidR="000F136D" w:rsidRPr="00611BDB">
        <w:rPr>
          <w:rFonts w:asciiTheme="minorHAnsi" w:hAnsiTheme="minorHAnsi" w:cstheme="minorHAnsi"/>
          <w:b/>
          <w:sz w:val="28"/>
          <w:szCs w:val="28"/>
        </w:rPr>
        <w:t xml:space="preserve"> ks </w:t>
      </w:r>
      <w:r w:rsidR="00650846" w:rsidRPr="00611BDB">
        <w:rPr>
          <w:rFonts w:asciiTheme="minorHAnsi" w:hAnsiTheme="minorHAnsi" w:cstheme="minorHAnsi"/>
          <w:b/>
          <w:sz w:val="28"/>
          <w:szCs w:val="28"/>
        </w:rPr>
        <w:t>technického</w:t>
      </w:r>
      <w:r w:rsidR="000F136D" w:rsidRPr="00611BDB">
        <w:rPr>
          <w:rFonts w:asciiTheme="minorHAnsi" w:hAnsiTheme="minorHAnsi" w:cstheme="minorHAnsi"/>
          <w:b/>
          <w:sz w:val="28"/>
          <w:szCs w:val="28"/>
        </w:rPr>
        <w:t xml:space="preserve"> automobilu</w:t>
      </w:r>
      <w:r w:rsidR="00925AB0" w:rsidRPr="00611BDB">
        <w:rPr>
          <w:rFonts w:asciiTheme="minorHAnsi" w:hAnsiTheme="minorHAnsi" w:cstheme="minorHAnsi"/>
          <w:b/>
          <w:sz w:val="28"/>
          <w:szCs w:val="28"/>
        </w:rPr>
        <w:t xml:space="preserve"> (TA),</w:t>
      </w:r>
      <w:r w:rsidR="000F136D" w:rsidRPr="00611BDB">
        <w:rPr>
          <w:rFonts w:asciiTheme="minorHAnsi" w:hAnsiTheme="minorHAnsi" w:cstheme="minorHAnsi"/>
          <w:b/>
          <w:sz w:val="28"/>
          <w:szCs w:val="28"/>
        </w:rPr>
        <w:t xml:space="preserve"> včetně příslušenství:</w:t>
      </w:r>
    </w:p>
    <w:p w14:paraId="0CA5F252" w14:textId="77777777" w:rsidR="000F136D" w:rsidRPr="00611BDB" w:rsidRDefault="000F136D" w:rsidP="00C570B1">
      <w:pPr>
        <w:numPr>
          <w:ilvl w:val="0"/>
          <w:numId w:val="31"/>
        </w:numPr>
        <w:suppressAutoHyphens w:val="0"/>
        <w:rPr>
          <w:rFonts w:asciiTheme="minorHAnsi" w:hAnsiTheme="minorHAnsi" w:cstheme="minorHAnsi"/>
          <w:b/>
        </w:rPr>
      </w:pPr>
      <w:r w:rsidRPr="00611BDB">
        <w:rPr>
          <w:rFonts w:asciiTheme="minorHAnsi" w:hAnsiTheme="minorHAnsi" w:cstheme="minorHAnsi"/>
        </w:rPr>
        <w:t>Bez DPH</w:t>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r w:rsidR="001504B4" w:rsidRPr="00611BDB">
        <w:rPr>
          <w:rFonts w:asciiTheme="minorHAnsi" w:hAnsiTheme="minorHAnsi" w:cstheme="minorHAnsi"/>
        </w:rPr>
        <w:t xml:space="preserve">….. </w:t>
      </w:r>
      <w:r w:rsidR="001504B4" w:rsidRPr="00611BDB">
        <w:rPr>
          <w:rFonts w:asciiTheme="minorHAnsi" w:hAnsiTheme="minorHAnsi" w:cstheme="minorHAnsi"/>
          <w:highlight w:val="yellow"/>
        </w:rPr>
        <w:t>doplnit</w:t>
      </w:r>
      <w:r w:rsidR="001504B4" w:rsidRPr="00611BDB">
        <w:rPr>
          <w:rFonts w:asciiTheme="minorHAnsi" w:hAnsiTheme="minorHAnsi" w:cstheme="minorHAnsi"/>
        </w:rPr>
        <w:t xml:space="preserve"> </w:t>
      </w:r>
      <w:r w:rsidRPr="00611BDB">
        <w:rPr>
          <w:rFonts w:asciiTheme="minorHAnsi" w:hAnsiTheme="minorHAnsi" w:cstheme="minorHAnsi"/>
        </w:rPr>
        <w:t>Kč</w:t>
      </w:r>
    </w:p>
    <w:p w14:paraId="554DEFCE" w14:textId="77777777" w:rsidR="000F136D" w:rsidRPr="00611BDB" w:rsidRDefault="000F136D" w:rsidP="00C570B1">
      <w:pPr>
        <w:numPr>
          <w:ilvl w:val="0"/>
          <w:numId w:val="31"/>
        </w:numPr>
        <w:suppressAutoHyphens w:val="0"/>
        <w:rPr>
          <w:rFonts w:asciiTheme="minorHAnsi" w:hAnsiTheme="minorHAnsi" w:cstheme="minorHAnsi"/>
          <w:b/>
        </w:rPr>
      </w:pPr>
      <w:r w:rsidRPr="00611BDB">
        <w:rPr>
          <w:rFonts w:asciiTheme="minorHAnsi" w:hAnsiTheme="minorHAnsi" w:cstheme="minorHAnsi"/>
        </w:rPr>
        <w:t>DPH 21 %</w:t>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r w:rsidR="001504B4" w:rsidRPr="00611BDB">
        <w:rPr>
          <w:rFonts w:asciiTheme="minorHAnsi" w:hAnsiTheme="minorHAnsi" w:cstheme="minorHAnsi"/>
        </w:rPr>
        <w:t xml:space="preserve">….. </w:t>
      </w:r>
      <w:r w:rsidR="001504B4" w:rsidRPr="00611BDB">
        <w:rPr>
          <w:rFonts w:asciiTheme="minorHAnsi" w:hAnsiTheme="minorHAnsi" w:cstheme="minorHAnsi"/>
          <w:highlight w:val="yellow"/>
        </w:rPr>
        <w:t>doplnit</w:t>
      </w:r>
      <w:r w:rsidR="001504B4" w:rsidRPr="00611BDB">
        <w:rPr>
          <w:rFonts w:asciiTheme="minorHAnsi" w:hAnsiTheme="minorHAnsi" w:cstheme="minorHAnsi"/>
        </w:rPr>
        <w:t xml:space="preserve"> </w:t>
      </w:r>
      <w:r w:rsidRPr="00611BDB">
        <w:rPr>
          <w:rFonts w:asciiTheme="minorHAnsi" w:hAnsiTheme="minorHAnsi" w:cstheme="minorHAnsi"/>
        </w:rPr>
        <w:t>Kč</w:t>
      </w:r>
    </w:p>
    <w:p w14:paraId="29F59EA2" w14:textId="77777777" w:rsidR="000F136D" w:rsidRPr="00611BDB" w:rsidRDefault="000F136D" w:rsidP="00C570B1">
      <w:pPr>
        <w:numPr>
          <w:ilvl w:val="0"/>
          <w:numId w:val="31"/>
        </w:numPr>
        <w:suppressAutoHyphens w:val="0"/>
        <w:rPr>
          <w:rFonts w:asciiTheme="minorHAnsi" w:hAnsiTheme="minorHAnsi" w:cstheme="minorHAnsi"/>
          <w:b/>
        </w:rPr>
      </w:pPr>
      <w:r w:rsidRPr="00611BDB">
        <w:rPr>
          <w:rFonts w:asciiTheme="minorHAnsi" w:hAnsiTheme="minorHAnsi" w:cstheme="minorHAnsi"/>
          <w:b/>
        </w:rPr>
        <w:t>Celkem vč. DPH</w:t>
      </w:r>
      <w:r w:rsidRPr="00611BDB">
        <w:rPr>
          <w:rFonts w:asciiTheme="minorHAnsi" w:hAnsiTheme="minorHAnsi" w:cstheme="minorHAnsi"/>
          <w:b/>
        </w:rPr>
        <w:tab/>
      </w:r>
      <w:r w:rsidRPr="00611BDB">
        <w:rPr>
          <w:rFonts w:asciiTheme="minorHAnsi" w:hAnsiTheme="minorHAnsi" w:cstheme="minorHAnsi"/>
          <w:b/>
        </w:rPr>
        <w:tab/>
      </w:r>
      <w:r w:rsidRPr="00611BDB">
        <w:rPr>
          <w:rFonts w:asciiTheme="minorHAnsi" w:hAnsiTheme="minorHAnsi" w:cstheme="minorHAnsi"/>
          <w:b/>
        </w:rPr>
        <w:tab/>
      </w:r>
      <w:r w:rsidR="001504B4" w:rsidRPr="00611BDB">
        <w:rPr>
          <w:rFonts w:asciiTheme="minorHAnsi" w:hAnsiTheme="minorHAnsi" w:cstheme="minorHAnsi"/>
        </w:rPr>
        <w:t xml:space="preserve">….. </w:t>
      </w:r>
      <w:r w:rsidR="001504B4" w:rsidRPr="00611BDB">
        <w:rPr>
          <w:rFonts w:asciiTheme="minorHAnsi" w:hAnsiTheme="minorHAnsi" w:cstheme="minorHAnsi"/>
          <w:highlight w:val="yellow"/>
        </w:rPr>
        <w:t>doplnit</w:t>
      </w:r>
      <w:r w:rsidR="001504B4" w:rsidRPr="00611BDB">
        <w:rPr>
          <w:rFonts w:asciiTheme="minorHAnsi" w:hAnsiTheme="minorHAnsi" w:cstheme="minorHAnsi"/>
          <w:b/>
        </w:rPr>
        <w:t xml:space="preserve"> </w:t>
      </w:r>
      <w:r w:rsidRPr="00611BDB">
        <w:rPr>
          <w:rFonts w:asciiTheme="minorHAnsi" w:hAnsiTheme="minorHAnsi" w:cstheme="minorHAnsi"/>
          <w:b/>
        </w:rPr>
        <w:t>Kč</w:t>
      </w:r>
    </w:p>
    <w:p w14:paraId="4ED37CCD" w14:textId="77777777" w:rsidR="000F136D" w:rsidRPr="00611BDB" w:rsidRDefault="000F136D" w:rsidP="000F136D">
      <w:pPr>
        <w:ind w:left="360"/>
        <w:jc w:val="center"/>
        <w:rPr>
          <w:rFonts w:asciiTheme="minorHAnsi" w:hAnsiTheme="minorHAnsi" w:cstheme="minorHAnsi"/>
        </w:rPr>
      </w:pPr>
    </w:p>
    <w:p w14:paraId="2267970C" w14:textId="77777777" w:rsidR="00875E3D" w:rsidRPr="00611BDB" w:rsidRDefault="00875E3D" w:rsidP="000F136D">
      <w:pPr>
        <w:ind w:left="360"/>
        <w:jc w:val="center"/>
        <w:rPr>
          <w:rFonts w:asciiTheme="minorHAnsi" w:hAnsiTheme="minorHAnsi" w:cstheme="minorHAnsi"/>
        </w:rPr>
      </w:pPr>
    </w:p>
    <w:p w14:paraId="7B1A6147" w14:textId="1519788C" w:rsidR="000F136D" w:rsidRPr="00611BDB" w:rsidRDefault="000F136D" w:rsidP="000F136D">
      <w:pPr>
        <w:tabs>
          <w:tab w:val="left" w:pos="2127"/>
          <w:tab w:val="left" w:pos="3261"/>
          <w:tab w:val="left" w:pos="3402"/>
        </w:tabs>
        <w:ind w:left="284" w:firstLine="425"/>
        <w:rPr>
          <w:rFonts w:asciiTheme="minorHAnsi" w:hAnsiTheme="minorHAnsi" w:cstheme="minorHAnsi"/>
          <w:b/>
        </w:rPr>
      </w:pPr>
      <w:r w:rsidRPr="00611BDB">
        <w:rPr>
          <w:rFonts w:asciiTheme="minorHAnsi" w:hAnsiTheme="minorHAnsi" w:cstheme="minorHAnsi"/>
        </w:rPr>
        <w:t xml:space="preserve">z toho </w:t>
      </w:r>
      <w:r w:rsidR="00875E3D" w:rsidRPr="00611BDB">
        <w:rPr>
          <w:rFonts w:asciiTheme="minorHAnsi" w:hAnsiTheme="minorHAnsi" w:cstheme="minorHAnsi"/>
        </w:rPr>
        <w:t xml:space="preserve">cena </w:t>
      </w:r>
      <w:r w:rsidRPr="00611BDB">
        <w:rPr>
          <w:rFonts w:asciiTheme="minorHAnsi" w:hAnsiTheme="minorHAnsi" w:cstheme="minorHAnsi"/>
        </w:rPr>
        <w:t xml:space="preserve">za </w:t>
      </w:r>
      <w:r w:rsidRPr="00611BDB">
        <w:rPr>
          <w:rFonts w:asciiTheme="minorHAnsi" w:hAnsiTheme="minorHAnsi" w:cstheme="minorHAnsi"/>
          <w:b/>
        </w:rPr>
        <w:t xml:space="preserve">1 ks </w:t>
      </w:r>
      <w:r w:rsidR="00650846" w:rsidRPr="00611BDB">
        <w:rPr>
          <w:rFonts w:asciiTheme="minorHAnsi" w:hAnsiTheme="minorHAnsi" w:cstheme="minorHAnsi"/>
          <w:b/>
        </w:rPr>
        <w:t xml:space="preserve">technického </w:t>
      </w:r>
      <w:r w:rsidRPr="00611BDB">
        <w:rPr>
          <w:rFonts w:asciiTheme="minorHAnsi" w:hAnsiTheme="minorHAnsi" w:cstheme="minorHAnsi"/>
          <w:b/>
        </w:rPr>
        <w:t xml:space="preserve">automobilu </w:t>
      </w:r>
      <w:r w:rsidR="00650846" w:rsidRPr="00611BDB">
        <w:rPr>
          <w:rFonts w:asciiTheme="minorHAnsi" w:hAnsiTheme="minorHAnsi" w:cstheme="minorHAnsi"/>
          <w:b/>
        </w:rPr>
        <w:t xml:space="preserve">(TA) </w:t>
      </w:r>
      <w:r w:rsidRPr="00611BDB">
        <w:rPr>
          <w:rFonts w:asciiTheme="minorHAnsi" w:hAnsiTheme="minorHAnsi" w:cstheme="minorHAnsi"/>
          <w:b/>
        </w:rPr>
        <w:t>bez požárního příslušenství:</w:t>
      </w:r>
    </w:p>
    <w:p w14:paraId="3E12CA4B" w14:textId="6DD9476C" w:rsidR="000F136D" w:rsidRPr="00611BDB" w:rsidRDefault="000F136D" w:rsidP="00C570B1">
      <w:pPr>
        <w:numPr>
          <w:ilvl w:val="0"/>
          <w:numId w:val="31"/>
        </w:numPr>
        <w:suppressAutoHyphens w:val="0"/>
        <w:rPr>
          <w:rFonts w:asciiTheme="minorHAnsi" w:hAnsiTheme="minorHAnsi" w:cstheme="minorHAnsi"/>
          <w:b/>
        </w:rPr>
      </w:pPr>
      <w:r w:rsidRPr="00611BDB">
        <w:rPr>
          <w:rFonts w:asciiTheme="minorHAnsi" w:hAnsiTheme="minorHAnsi" w:cstheme="minorHAnsi"/>
        </w:rPr>
        <w:t>Bez DPH</w:t>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r w:rsidR="00C570B1" w:rsidRPr="00611BDB">
        <w:rPr>
          <w:rFonts w:asciiTheme="minorHAnsi" w:hAnsiTheme="minorHAnsi" w:cstheme="minorHAnsi"/>
        </w:rPr>
        <w:tab/>
      </w:r>
      <w:r w:rsidR="001504B4" w:rsidRPr="00611BDB">
        <w:rPr>
          <w:rFonts w:asciiTheme="minorHAnsi" w:hAnsiTheme="minorHAnsi" w:cstheme="minorHAnsi"/>
        </w:rPr>
        <w:t xml:space="preserve">….. </w:t>
      </w:r>
      <w:r w:rsidR="001504B4" w:rsidRPr="00611BDB">
        <w:rPr>
          <w:rFonts w:asciiTheme="minorHAnsi" w:hAnsiTheme="minorHAnsi" w:cstheme="minorHAnsi"/>
          <w:highlight w:val="yellow"/>
        </w:rPr>
        <w:t>doplnit</w:t>
      </w:r>
      <w:r w:rsidR="001504B4" w:rsidRPr="00611BDB">
        <w:rPr>
          <w:rFonts w:asciiTheme="minorHAnsi" w:hAnsiTheme="minorHAnsi" w:cstheme="minorHAnsi"/>
        </w:rPr>
        <w:t xml:space="preserve"> </w:t>
      </w:r>
      <w:r w:rsidRPr="00611BDB">
        <w:rPr>
          <w:rFonts w:asciiTheme="minorHAnsi" w:hAnsiTheme="minorHAnsi" w:cstheme="minorHAnsi"/>
        </w:rPr>
        <w:t>Kč</w:t>
      </w:r>
    </w:p>
    <w:p w14:paraId="71E76F7E" w14:textId="77777777" w:rsidR="000F136D" w:rsidRPr="00611BDB" w:rsidRDefault="000F136D" w:rsidP="00C570B1">
      <w:pPr>
        <w:numPr>
          <w:ilvl w:val="0"/>
          <w:numId w:val="31"/>
        </w:numPr>
        <w:suppressAutoHyphens w:val="0"/>
        <w:rPr>
          <w:rFonts w:asciiTheme="minorHAnsi" w:hAnsiTheme="minorHAnsi" w:cstheme="minorHAnsi"/>
          <w:b/>
        </w:rPr>
      </w:pPr>
      <w:r w:rsidRPr="00611BDB">
        <w:rPr>
          <w:rFonts w:asciiTheme="minorHAnsi" w:hAnsiTheme="minorHAnsi" w:cstheme="minorHAnsi"/>
        </w:rPr>
        <w:t>DPH 21 %</w:t>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r w:rsidR="001504B4" w:rsidRPr="00611BDB">
        <w:rPr>
          <w:rFonts w:asciiTheme="minorHAnsi" w:hAnsiTheme="minorHAnsi" w:cstheme="minorHAnsi"/>
        </w:rPr>
        <w:t xml:space="preserve">….. </w:t>
      </w:r>
      <w:r w:rsidR="001504B4" w:rsidRPr="00611BDB">
        <w:rPr>
          <w:rFonts w:asciiTheme="minorHAnsi" w:hAnsiTheme="minorHAnsi" w:cstheme="minorHAnsi"/>
          <w:highlight w:val="yellow"/>
        </w:rPr>
        <w:t>doplnit</w:t>
      </w:r>
      <w:r w:rsidR="001504B4" w:rsidRPr="00611BDB">
        <w:rPr>
          <w:rFonts w:asciiTheme="minorHAnsi" w:hAnsiTheme="minorHAnsi" w:cstheme="minorHAnsi"/>
        </w:rPr>
        <w:t xml:space="preserve"> </w:t>
      </w:r>
      <w:r w:rsidRPr="00611BDB">
        <w:rPr>
          <w:rFonts w:asciiTheme="minorHAnsi" w:hAnsiTheme="minorHAnsi" w:cstheme="minorHAnsi"/>
        </w:rPr>
        <w:t>Kč</w:t>
      </w:r>
    </w:p>
    <w:p w14:paraId="56AD2337" w14:textId="77777777" w:rsidR="000F136D" w:rsidRPr="00611BDB" w:rsidRDefault="000F136D" w:rsidP="00C570B1">
      <w:pPr>
        <w:numPr>
          <w:ilvl w:val="0"/>
          <w:numId w:val="31"/>
        </w:numPr>
        <w:suppressAutoHyphens w:val="0"/>
        <w:rPr>
          <w:rFonts w:asciiTheme="minorHAnsi" w:hAnsiTheme="minorHAnsi" w:cstheme="minorHAnsi"/>
          <w:b/>
        </w:rPr>
      </w:pPr>
      <w:r w:rsidRPr="00611BDB">
        <w:rPr>
          <w:rFonts w:asciiTheme="minorHAnsi" w:hAnsiTheme="minorHAnsi" w:cstheme="minorHAnsi"/>
          <w:b/>
        </w:rPr>
        <w:t>Celkem vč. DPH</w:t>
      </w:r>
      <w:r w:rsidRPr="00611BDB">
        <w:rPr>
          <w:rFonts w:asciiTheme="minorHAnsi" w:hAnsiTheme="minorHAnsi" w:cstheme="minorHAnsi"/>
          <w:b/>
        </w:rPr>
        <w:tab/>
      </w:r>
      <w:r w:rsidRPr="00611BDB">
        <w:rPr>
          <w:rFonts w:asciiTheme="minorHAnsi" w:hAnsiTheme="minorHAnsi" w:cstheme="minorHAnsi"/>
          <w:b/>
        </w:rPr>
        <w:tab/>
      </w:r>
      <w:r w:rsidRPr="00611BDB">
        <w:rPr>
          <w:rFonts w:asciiTheme="minorHAnsi" w:hAnsiTheme="minorHAnsi" w:cstheme="minorHAnsi"/>
          <w:b/>
        </w:rPr>
        <w:tab/>
      </w:r>
      <w:r w:rsidR="001504B4" w:rsidRPr="00611BDB">
        <w:rPr>
          <w:rFonts w:asciiTheme="minorHAnsi" w:hAnsiTheme="minorHAnsi" w:cstheme="minorHAnsi"/>
        </w:rPr>
        <w:t xml:space="preserve">….. </w:t>
      </w:r>
      <w:r w:rsidR="001504B4" w:rsidRPr="00611BDB">
        <w:rPr>
          <w:rFonts w:asciiTheme="minorHAnsi" w:hAnsiTheme="minorHAnsi" w:cstheme="minorHAnsi"/>
          <w:highlight w:val="yellow"/>
        </w:rPr>
        <w:t>doplnit</w:t>
      </w:r>
      <w:r w:rsidR="001504B4" w:rsidRPr="00611BDB">
        <w:rPr>
          <w:rFonts w:asciiTheme="minorHAnsi" w:hAnsiTheme="minorHAnsi" w:cstheme="minorHAnsi"/>
          <w:b/>
        </w:rPr>
        <w:t xml:space="preserve"> </w:t>
      </w:r>
      <w:r w:rsidRPr="00611BDB">
        <w:rPr>
          <w:rFonts w:asciiTheme="minorHAnsi" w:hAnsiTheme="minorHAnsi" w:cstheme="minorHAnsi"/>
          <w:b/>
        </w:rPr>
        <w:t>Kč</w:t>
      </w:r>
    </w:p>
    <w:p w14:paraId="4B2CEB4B" w14:textId="77777777" w:rsidR="000F136D" w:rsidRPr="00611BDB" w:rsidRDefault="000F136D" w:rsidP="000F136D">
      <w:pPr>
        <w:ind w:left="360"/>
        <w:jc w:val="center"/>
        <w:rPr>
          <w:rFonts w:asciiTheme="minorHAnsi" w:hAnsiTheme="minorHAnsi" w:cstheme="minorHAnsi"/>
        </w:rPr>
      </w:pPr>
    </w:p>
    <w:p w14:paraId="154B6ED2" w14:textId="56305AA8" w:rsidR="000F136D" w:rsidRPr="00611BDB" w:rsidRDefault="000F136D" w:rsidP="000F136D">
      <w:pPr>
        <w:spacing w:before="120"/>
        <w:ind w:left="284" w:firstLine="425"/>
        <w:rPr>
          <w:rFonts w:asciiTheme="minorHAnsi" w:hAnsiTheme="minorHAnsi" w:cstheme="minorHAnsi"/>
          <w:lang w:eastAsia="x-none"/>
        </w:rPr>
      </w:pPr>
      <w:r w:rsidRPr="00611BDB">
        <w:rPr>
          <w:rFonts w:asciiTheme="minorHAnsi" w:hAnsiTheme="minorHAnsi" w:cstheme="minorHAnsi"/>
          <w:lang w:eastAsia="x-none"/>
        </w:rPr>
        <w:t xml:space="preserve">z toho cena za </w:t>
      </w:r>
      <w:r w:rsidRPr="00611BDB">
        <w:rPr>
          <w:rFonts w:asciiTheme="minorHAnsi" w:hAnsiTheme="minorHAnsi" w:cstheme="minorHAnsi"/>
          <w:b/>
          <w:lang w:eastAsia="x-none"/>
        </w:rPr>
        <w:t xml:space="preserve">požární příslušenství k 1 ks </w:t>
      </w:r>
      <w:r w:rsidR="00650846" w:rsidRPr="00611BDB">
        <w:rPr>
          <w:rFonts w:asciiTheme="minorHAnsi" w:hAnsiTheme="minorHAnsi" w:cstheme="minorHAnsi"/>
          <w:b/>
          <w:lang w:eastAsia="x-none"/>
        </w:rPr>
        <w:t>technického</w:t>
      </w:r>
      <w:r w:rsidRPr="00611BDB">
        <w:rPr>
          <w:rFonts w:asciiTheme="minorHAnsi" w:hAnsiTheme="minorHAnsi" w:cstheme="minorHAnsi"/>
          <w:b/>
          <w:lang w:eastAsia="x-none"/>
        </w:rPr>
        <w:t xml:space="preserve"> automobilu</w:t>
      </w:r>
      <w:r w:rsidR="00AA28BA" w:rsidRPr="00611BDB">
        <w:rPr>
          <w:rFonts w:asciiTheme="minorHAnsi" w:hAnsiTheme="minorHAnsi" w:cstheme="minorHAnsi"/>
          <w:b/>
          <w:lang w:eastAsia="x-none"/>
        </w:rPr>
        <w:t xml:space="preserve"> (TA)</w:t>
      </w:r>
      <w:r w:rsidRPr="00611BDB">
        <w:rPr>
          <w:rFonts w:asciiTheme="minorHAnsi" w:hAnsiTheme="minorHAnsi" w:cstheme="minorHAnsi"/>
          <w:lang w:val="x-none" w:eastAsia="x-none"/>
        </w:rPr>
        <w:t>:</w:t>
      </w:r>
    </w:p>
    <w:p w14:paraId="09E72836" w14:textId="77777777" w:rsidR="000F136D" w:rsidRPr="00611BDB" w:rsidRDefault="000F136D" w:rsidP="00C570B1">
      <w:pPr>
        <w:numPr>
          <w:ilvl w:val="0"/>
          <w:numId w:val="31"/>
        </w:numPr>
        <w:suppressAutoHyphens w:val="0"/>
        <w:spacing w:before="120"/>
        <w:rPr>
          <w:rFonts w:asciiTheme="minorHAnsi" w:hAnsiTheme="minorHAnsi" w:cstheme="minorHAnsi"/>
          <w:b/>
        </w:rPr>
      </w:pPr>
      <w:r w:rsidRPr="00611BDB">
        <w:rPr>
          <w:rFonts w:asciiTheme="minorHAnsi" w:hAnsiTheme="minorHAnsi" w:cstheme="minorHAnsi"/>
        </w:rPr>
        <w:t>Bez DPH</w:t>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r w:rsidR="001504B4" w:rsidRPr="00611BDB">
        <w:rPr>
          <w:rFonts w:asciiTheme="minorHAnsi" w:hAnsiTheme="minorHAnsi" w:cstheme="minorHAnsi"/>
        </w:rPr>
        <w:t xml:space="preserve">….. </w:t>
      </w:r>
      <w:r w:rsidR="001504B4" w:rsidRPr="00611BDB">
        <w:rPr>
          <w:rFonts w:asciiTheme="minorHAnsi" w:hAnsiTheme="minorHAnsi" w:cstheme="minorHAnsi"/>
          <w:highlight w:val="yellow"/>
        </w:rPr>
        <w:t>doplnit</w:t>
      </w:r>
      <w:r w:rsidR="001504B4" w:rsidRPr="00611BDB">
        <w:rPr>
          <w:rFonts w:asciiTheme="minorHAnsi" w:hAnsiTheme="minorHAnsi" w:cstheme="minorHAnsi"/>
        </w:rPr>
        <w:t xml:space="preserve"> </w:t>
      </w:r>
      <w:r w:rsidRPr="00611BDB">
        <w:rPr>
          <w:rFonts w:asciiTheme="minorHAnsi" w:hAnsiTheme="minorHAnsi" w:cstheme="minorHAnsi"/>
        </w:rPr>
        <w:t>Kč</w:t>
      </w:r>
    </w:p>
    <w:p w14:paraId="03FE62C2" w14:textId="77777777" w:rsidR="000F136D" w:rsidRPr="00611BDB" w:rsidRDefault="000F136D" w:rsidP="00C570B1">
      <w:pPr>
        <w:numPr>
          <w:ilvl w:val="0"/>
          <w:numId w:val="31"/>
        </w:numPr>
        <w:suppressAutoHyphens w:val="0"/>
        <w:rPr>
          <w:rFonts w:asciiTheme="minorHAnsi" w:hAnsiTheme="minorHAnsi" w:cstheme="minorHAnsi"/>
          <w:b/>
        </w:rPr>
      </w:pPr>
      <w:r w:rsidRPr="00611BDB">
        <w:rPr>
          <w:rFonts w:asciiTheme="minorHAnsi" w:hAnsiTheme="minorHAnsi" w:cstheme="minorHAnsi"/>
        </w:rPr>
        <w:t>DPH 21 %</w:t>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r w:rsidR="001504B4" w:rsidRPr="00611BDB">
        <w:rPr>
          <w:rFonts w:asciiTheme="minorHAnsi" w:hAnsiTheme="minorHAnsi" w:cstheme="minorHAnsi"/>
        </w:rPr>
        <w:t xml:space="preserve">….. </w:t>
      </w:r>
      <w:r w:rsidR="001504B4" w:rsidRPr="00611BDB">
        <w:rPr>
          <w:rFonts w:asciiTheme="minorHAnsi" w:hAnsiTheme="minorHAnsi" w:cstheme="minorHAnsi"/>
          <w:highlight w:val="yellow"/>
        </w:rPr>
        <w:t>doplnit</w:t>
      </w:r>
      <w:r w:rsidR="001504B4" w:rsidRPr="00611BDB">
        <w:rPr>
          <w:rFonts w:asciiTheme="minorHAnsi" w:hAnsiTheme="minorHAnsi" w:cstheme="minorHAnsi"/>
        </w:rPr>
        <w:t xml:space="preserve"> </w:t>
      </w:r>
      <w:r w:rsidRPr="00611BDB">
        <w:rPr>
          <w:rFonts w:asciiTheme="minorHAnsi" w:hAnsiTheme="minorHAnsi" w:cstheme="minorHAnsi"/>
        </w:rPr>
        <w:t>Kč</w:t>
      </w:r>
    </w:p>
    <w:p w14:paraId="511F565C" w14:textId="77777777" w:rsidR="008A5052" w:rsidRPr="00611BDB" w:rsidRDefault="000F136D" w:rsidP="00C570B1">
      <w:pPr>
        <w:numPr>
          <w:ilvl w:val="0"/>
          <w:numId w:val="31"/>
        </w:numPr>
        <w:suppressAutoHyphens w:val="0"/>
        <w:rPr>
          <w:rFonts w:asciiTheme="minorHAnsi" w:hAnsiTheme="minorHAnsi" w:cstheme="minorHAnsi"/>
          <w:b/>
        </w:rPr>
      </w:pPr>
      <w:r w:rsidRPr="00611BDB">
        <w:rPr>
          <w:rFonts w:asciiTheme="minorHAnsi" w:hAnsiTheme="minorHAnsi" w:cstheme="minorHAnsi"/>
          <w:b/>
        </w:rPr>
        <w:t>Celkem vč. DPH</w:t>
      </w:r>
      <w:r w:rsidRPr="00611BDB">
        <w:rPr>
          <w:rFonts w:asciiTheme="minorHAnsi" w:hAnsiTheme="minorHAnsi" w:cstheme="minorHAnsi"/>
          <w:b/>
        </w:rPr>
        <w:tab/>
      </w:r>
      <w:r w:rsidRPr="00611BDB">
        <w:rPr>
          <w:rFonts w:asciiTheme="minorHAnsi" w:hAnsiTheme="minorHAnsi" w:cstheme="minorHAnsi"/>
          <w:b/>
        </w:rPr>
        <w:tab/>
      </w:r>
      <w:r w:rsidRPr="00611BDB">
        <w:rPr>
          <w:rFonts w:asciiTheme="minorHAnsi" w:hAnsiTheme="minorHAnsi" w:cstheme="minorHAnsi"/>
          <w:b/>
        </w:rPr>
        <w:tab/>
      </w:r>
      <w:r w:rsidR="001504B4" w:rsidRPr="00611BDB">
        <w:rPr>
          <w:rFonts w:asciiTheme="minorHAnsi" w:hAnsiTheme="minorHAnsi" w:cstheme="minorHAnsi"/>
        </w:rPr>
        <w:t xml:space="preserve">….. </w:t>
      </w:r>
      <w:r w:rsidR="001504B4" w:rsidRPr="00611BDB">
        <w:rPr>
          <w:rFonts w:asciiTheme="minorHAnsi" w:hAnsiTheme="minorHAnsi" w:cstheme="minorHAnsi"/>
          <w:highlight w:val="yellow"/>
        </w:rPr>
        <w:t>doplnit</w:t>
      </w:r>
      <w:r w:rsidR="001504B4" w:rsidRPr="00611BDB">
        <w:rPr>
          <w:rFonts w:asciiTheme="minorHAnsi" w:hAnsiTheme="minorHAnsi" w:cstheme="minorHAnsi"/>
          <w:b/>
        </w:rPr>
        <w:t xml:space="preserve"> </w:t>
      </w:r>
      <w:r w:rsidRPr="00611BDB">
        <w:rPr>
          <w:rFonts w:asciiTheme="minorHAnsi" w:hAnsiTheme="minorHAnsi" w:cstheme="minorHAnsi"/>
          <w:b/>
        </w:rPr>
        <w:t>Kč</w:t>
      </w:r>
    </w:p>
    <w:p w14:paraId="3A40F5DE" w14:textId="77777777" w:rsidR="001D6AF3" w:rsidRPr="00611BDB" w:rsidRDefault="008A5052" w:rsidP="001D6AF3">
      <w:pPr>
        <w:shd w:val="clear" w:color="auto" w:fill="FFFFFF"/>
        <w:tabs>
          <w:tab w:val="left" w:pos="567"/>
        </w:tabs>
        <w:ind w:left="567"/>
        <w:rPr>
          <w:rFonts w:asciiTheme="minorHAnsi" w:hAnsiTheme="minorHAnsi" w:cstheme="minorHAnsi"/>
        </w:rPr>
      </w:pP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r w:rsidRPr="00611BDB">
        <w:rPr>
          <w:rFonts w:asciiTheme="minorHAnsi" w:hAnsiTheme="minorHAnsi" w:cstheme="minorHAnsi"/>
        </w:rPr>
        <w:tab/>
      </w:r>
    </w:p>
    <w:p w14:paraId="69251572" w14:textId="77777777" w:rsidR="001E7EB3" w:rsidRPr="00611BDB" w:rsidRDefault="00547D9C" w:rsidP="00525979">
      <w:pPr>
        <w:numPr>
          <w:ilvl w:val="0"/>
          <w:numId w:val="5"/>
        </w:numPr>
        <w:shd w:val="clear" w:color="auto" w:fill="FFFFFF"/>
        <w:tabs>
          <w:tab w:val="left" w:pos="709"/>
        </w:tabs>
        <w:spacing w:after="120"/>
        <w:jc w:val="both"/>
        <w:rPr>
          <w:rFonts w:asciiTheme="minorHAnsi" w:hAnsiTheme="minorHAnsi" w:cstheme="minorHAnsi"/>
        </w:rPr>
      </w:pPr>
      <w:r w:rsidRPr="00611BDB">
        <w:rPr>
          <w:rFonts w:asciiTheme="minorHAnsi" w:hAnsiTheme="minorHAnsi" w:cstheme="minorHAnsi"/>
        </w:rPr>
        <w:t>S</w:t>
      </w:r>
      <w:r w:rsidR="00B032EC" w:rsidRPr="00611BDB">
        <w:rPr>
          <w:rFonts w:asciiTheme="minorHAnsi" w:hAnsiTheme="minorHAnsi" w:cstheme="minorHAnsi"/>
        </w:rPr>
        <w:t xml:space="preserve">jednaná </w:t>
      </w:r>
      <w:r w:rsidR="008C0D04" w:rsidRPr="00611BDB">
        <w:rPr>
          <w:rFonts w:asciiTheme="minorHAnsi" w:hAnsiTheme="minorHAnsi" w:cstheme="minorHAnsi"/>
        </w:rPr>
        <w:t xml:space="preserve">kupní </w:t>
      </w:r>
      <w:r w:rsidR="00B032EC" w:rsidRPr="00611BDB">
        <w:rPr>
          <w:rFonts w:asciiTheme="minorHAnsi" w:hAnsiTheme="minorHAnsi" w:cstheme="minorHAnsi"/>
        </w:rPr>
        <w:t xml:space="preserve">cena je </w:t>
      </w:r>
      <w:r w:rsidRPr="00611BDB">
        <w:rPr>
          <w:rFonts w:asciiTheme="minorHAnsi" w:hAnsiTheme="minorHAnsi" w:cstheme="minorHAnsi"/>
        </w:rPr>
        <w:t xml:space="preserve">nejvýše přípustná, </w:t>
      </w:r>
      <w:r w:rsidR="00B032EC" w:rsidRPr="00611BDB">
        <w:rPr>
          <w:rFonts w:asciiTheme="minorHAnsi" w:hAnsiTheme="minorHAnsi" w:cstheme="minorHAnsi"/>
        </w:rPr>
        <w:t>konečná</w:t>
      </w:r>
      <w:r w:rsidR="00B7108F" w:rsidRPr="00611BDB">
        <w:rPr>
          <w:rFonts w:asciiTheme="minorHAnsi" w:hAnsiTheme="minorHAnsi" w:cstheme="minorHAnsi"/>
        </w:rPr>
        <w:t xml:space="preserve"> a nepřekročitelná</w:t>
      </w:r>
      <w:r w:rsidR="00B032EC" w:rsidRPr="00611BDB">
        <w:rPr>
          <w:rFonts w:asciiTheme="minorHAnsi" w:hAnsiTheme="minorHAnsi" w:cstheme="minorHAnsi"/>
        </w:rPr>
        <w:t xml:space="preserve"> a zahrnuje zejména veškeré výlohy, výdaje a náklady</w:t>
      </w:r>
      <w:r w:rsidR="008C0D04" w:rsidRPr="00611BDB">
        <w:rPr>
          <w:rFonts w:asciiTheme="minorHAnsi" w:hAnsiTheme="minorHAnsi" w:cstheme="minorHAnsi"/>
        </w:rPr>
        <w:t xml:space="preserve"> </w:t>
      </w:r>
      <w:r w:rsidR="00B032EC" w:rsidRPr="00611BDB">
        <w:rPr>
          <w:rFonts w:asciiTheme="minorHAnsi" w:hAnsiTheme="minorHAnsi" w:cstheme="minorHAnsi"/>
        </w:rPr>
        <w:t xml:space="preserve">vzniklé </w:t>
      </w:r>
      <w:r w:rsidR="00CA7F0B" w:rsidRPr="00611BDB">
        <w:rPr>
          <w:rFonts w:asciiTheme="minorHAnsi" w:hAnsiTheme="minorHAnsi" w:cstheme="minorHAnsi"/>
        </w:rPr>
        <w:t>prodávajícímu</w:t>
      </w:r>
      <w:r w:rsidR="00B032EC" w:rsidRPr="00611BDB">
        <w:rPr>
          <w:rFonts w:asciiTheme="minorHAnsi" w:hAnsiTheme="minorHAnsi" w:cstheme="minorHAnsi"/>
        </w:rPr>
        <w:t xml:space="preserve"> v souvislosti s</w:t>
      </w:r>
      <w:r w:rsidR="008C0D04" w:rsidRPr="00611BDB">
        <w:rPr>
          <w:rFonts w:asciiTheme="minorHAnsi" w:hAnsiTheme="minorHAnsi" w:cstheme="minorHAnsi"/>
        </w:rPr>
        <w:t xml:space="preserve"> dod</w:t>
      </w:r>
      <w:r w:rsidR="00B032EC" w:rsidRPr="00611BDB">
        <w:rPr>
          <w:rFonts w:asciiTheme="minorHAnsi" w:hAnsiTheme="minorHAnsi" w:cstheme="minorHAnsi"/>
        </w:rPr>
        <w:t xml:space="preserve">áním </w:t>
      </w:r>
      <w:r w:rsidR="008C0D04" w:rsidRPr="00611BDB">
        <w:rPr>
          <w:rFonts w:asciiTheme="minorHAnsi" w:hAnsiTheme="minorHAnsi" w:cstheme="minorHAnsi"/>
        </w:rPr>
        <w:t>zboží</w:t>
      </w:r>
      <w:r w:rsidR="00B7108F" w:rsidRPr="00611BDB">
        <w:rPr>
          <w:rFonts w:asciiTheme="minorHAnsi" w:hAnsiTheme="minorHAnsi" w:cstheme="minorHAnsi"/>
        </w:rPr>
        <w:t xml:space="preserve"> zejména včetně dopravy do místa plnění, správních poplatků, daní, cla, schvalovacích řízení, provedení předepsaných zkoušek, zabezpečení prohlášení o shodě, certifikátů a atestů, převodů práv, pojištění při přepravě, přepravních nákladů, nákladů na nevratné obaly, nákladů na odvoz vratných obalů, amortizace vratných obalů, apod., a prodávající nemá právo požadovat zvýšení ceny z jakéhokoli důvodu. Cenu je jinak možné změnit pouze v případě, že dojde v průběhu trvání této smlouvy ke změnám </w:t>
      </w:r>
      <w:r w:rsidR="00B7108F" w:rsidRPr="00611BDB">
        <w:rPr>
          <w:rFonts w:asciiTheme="minorHAnsi" w:hAnsiTheme="minorHAnsi" w:cstheme="minorHAnsi"/>
        </w:rPr>
        <w:lastRenderedPageBreak/>
        <w:t>daňových předpisů upravujících výši DPH</w:t>
      </w:r>
      <w:r w:rsidR="00B032EC" w:rsidRPr="00611BDB">
        <w:rPr>
          <w:rFonts w:asciiTheme="minorHAnsi" w:hAnsiTheme="minorHAnsi" w:cstheme="minorHAnsi"/>
        </w:rPr>
        <w:t>.</w:t>
      </w:r>
      <w:r w:rsidRPr="00611BDB">
        <w:rPr>
          <w:rFonts w:asciiTheme="minorHAnsi" w:hAnsiTheme="minorHAnsi" w:cstheme="minorHAnsi"/>
        </w:rPr>
        <w:t xml:space="preserve"> </w:t>
      </w:r>
      <w:r w:rsidR="00CA7F0B" w:rsidRPr="00611BDB">
        <w:rPr>
          <w:rFonts w:asciiTheme="minorHAnsi" w:hAnsiTheme="minorHAnsi" w:cstheme="minorHAnsi"/>
        </w:rPr>
        <w:t xml:space="preserve">Kupující nebude poskytovat prodávajícímu zálohu na úhradu kupní ceny. </w:t>
      </w:r>
    </w:p>
    <w:p w14:paraId="4EB4A169" w14:textId="46438588" w:rsidR="00B7108F" w:rsidRPr="00611BDB" w:rsidRDefault="008C0D04" w:rsidP="00525979">
      <w:pPr>
        <w:numPr>
          <w:ilvl w:val="0"/>
          <w:numId w:val="5"/>
        </w:numPr>
        <w:shd w:val="clear" w:color="auto" w:fill="FFFFFF"/>
        <w:tabs>
          <w:tab w:val="left" w:pos="709"/>
        </w:tabs>
        <w:spacing w:after="120"/>
        <w:jc w:val="both"/>
        <w:rPr>
          <w:rFonts w:asciiTheme="minorHAnsi" w:hAnsiTheme="minorHAnsi" w:cstheme="minorHAnsi"/>
        </w:rPr>
      </w:pPr>
      <w:r w:rsidRPr="00611BDB">
        <w:rPr>
          <w:rFonts w:asciiTheme="minorHAnsi" w:hAnsiTheme="minorHAnsi" w:cstheme="minorHAnsi"/>
        </w:rPr>
        <w:t>Dohodnutá kupní cena</w:t>
      </w:r>
      <w:r w:rsidR="00B032EC" w:rsidRPr="00611BDB">
        <w:rPr>
          <w:rFonts w:asciiTheme="minorHAnsi" w:hAnsiTheme="minorHAnsi" w:cstheme="minorHAnsi"/>
        </w:rPr>
        <w:t xml:space="preserve"> bude </w:t>
      </w:r>
      <w:r w:rsidR="00CA7F0B" w:rsidRPr="00611BDB">
        <w:rPr>
          <w:rFonts w:asciiTheme="minorHAnsi" w:hAnsiTheme="minorHAnsi" w:cstheme="minorHAnsi"/>
        </w:rPr>
        <w:t>uhrazena</w:t>
      </w:r>
      <w:r w:rsidR="00B032EC" w:rsidRPr="00611BDB">
        <w:rPr>
          <w:rFonts w:asciiTheme="minorHAnsi" w:hAnsiTheme="minorHAnsi" w:cstheme="minorHAnsi"/>
        </w:rPr>
        <w:t xml:space="preserve"> na základě faktury vystavené </w:t>
      </w:r>
      <w:r w:rsidR="00CA7F0B" w:rsidRPr="00611BDB">
        <w:rPr>
          <w:rFonts w:asciiTheme="minorHAnsi" w:hAnsiTheme="minorHAnsi" w:cstheme="minorHAnsi"/>
        </w:rPr>
        <w:t xml:space="preserve">prodávajícím </w:t>
      </w:r>
      <w:r w:rsidR="001D6AF3" w:rsidRPr="00611BDB">
        <w:rPr>
          <w:rFonts w:asciiTheme="minorHAnsi" w:hAnsiTheme="minorHAnsi" w:cstheme="minorHAnsi"/>
        </w:rPr>
        <w:t xml:space="preserve">po předání a převzetí </w:t>
      </w:r>
      <w:r w:rsidRPr="00611BDB">
        <w:rPr>
          <w:rFonts w:asciiTheme="minorHAnsi" w:hAnsiTheme="minorHAnsi" w:cstheme="minorHAnsi"/>
        </w:rPr>
        <w:t>zboží</w:t>
      </w:r>
      <w:r w:rsidR="001D6AF3" w:rsidRPr="00611BDB">
        <w:rPr>
          <w:rFonts w:asciiTheme="minorHAnsi" w:hAnsiTheme="minorHAnsi" w:cstheme="minorHAnsi"/>
        </w:rPr>
        <w:t xml:space="preserve"> </w:t>
      </w:r>
      <w:r w:rsidR="00CA7F0B" w:rsidRPr="00611BDB">
        <w:rPr>
          <w:rFonts w:asciiTheme="minorHAnsi" w:hAnsiTheme="minorHAnsi" w:cstheme="minorHAnsi"/>
        </w:rPr>
        <w:t>kupujícím</w:t>
      </w:r>
      <w:r w:rsidR="001D6AF3" w:rsidRPr="00611BDB">
        <w:rPr>
          <w:rFonts w:asciiTheme="minorHAnsi" w:hAnsiTheme="minorHAnsi" w:cstheme="minorHAnsi"/>
        </w:rPr>
        <w:t xml:space="preserve">. </w:t>
      </w:r>
      <w:r w:rsidR="00B032EC" w:rsidRPr="00611BDB">
        <w:rPr>
          <w:rFonts w:asciiTheme="minorHAnsi" w:hAnsiTheme="minorHAnsi" w:cstheme="minorHAnsi"/>
        </w:rPr>
        <w:t xml:space="preserve">Faktura (daňový doklad) vystavená </w:t>
      </w:r>
      <w:r w:rsidR="00CA7F0B" w:rsidRPr="00611BDB">
        <w:rPr>
          <w:rFonts w:asciiTheme="minorHAnsi" w:hAnsiTheme="minorHAnsi" w:cstheme="minorHAnsi"/>
        </w:rPr>
        <w:t xml:space="preserve">prodávajícím </w:t>
      </w:r>
      <w:r w:rsidR="00B032EC" w:rsidRPr="00611BDB">
        <w:rPr>
          <w:rFonts w:asciiTheme="minorHAnsi" w:hAnsiTheme="minorHAnsi" w:cstheme="minorHAnsi"/>
        </w:rPr>
        <w:t xml:space="preserve">musí obsahovat </w:t>
      </w:r>
      <w:r w:rsidR="00B7108F" w:rsidRPr="00611BDB">
        <w:rPr>
          <w:rFonts w:asciiTheme="minorHAnsi" w:hAnsiTheme="minorHAnsi" w:cstheme="minorHAnsi"/>
        </w:rPr>
        <w:t xml:space="preserve">veškeré </w:t>
      </w:r>
      <w:r w:rsidR="00B032EC" w:rsidRPr="00611BDB">
        <w:rPr>
          <w:rFonts w:asciiTheme="minorHAnsi" w:hAnsiTheme="minorHAnsi" w:cstheme="minorHAnsi"/>
        </w:rPr>
        <w:t>náležitosti stanovené právními předpisy,</w:t>
      </w:r>
      <w:r w:rsidR="009513C2" w:rsidRPr="00611BDB">
        <w:rPr>
          <w:rFonts w:asciiTheme="minorHAnsi" w:hAnsiTheme="minorHAnsi" w:cstheme="minorHAnsi"/>
        </w:rPr>
        <w:t xml:space="preserve"> </w:t>
      </w:r>
      <w:r w:rsidR="00B032EC" w:rsidRPr="00611BDB">
        <w:rPr>
          <w:rFonts w:asciiTheme="minorHAnsi" w:hAnsiTheme="minorHAnsi" w:cstheme="minorHAnsi"/>
        </w:rPr>
        <w:t xml:space="preserve">dále vyčíslení zvlášť ceny bez DPH, zvlášť DPH a celkovou cenu včetně </w:t>
      </w:r>
      <w:r w:rsidR="00CA7F0B" w:rsidRPr="00611BDB">
        <w:rPr>
          <w:rFonts w:asciiTheme="minorHAnsi" w:hAnsiTheme="minorHAnsi" w:cstheme="minorHAnsi"/>
        </w:rPr>
        <w:t>DPH</w:t>
      </w:r>
      <w:r w:rsidR="00E2755C" w:rsidRPr="00611BDB">
        <w:rPr>
          <w:rFonts w:asciiTheme="minorHAnsi" w:hAnsiTheme="minorHAnsi" w:cstheme="minorHAnsi"/>
        </w:rPr>
        <w:t>. P</w:t>
      </w:r>
      <w:r w:rsidR="00CA7F0B" w:rsidRPr="00611BDB">
        <w:rPr>
          <w:rFonts w:asciiTheme="minorHAnsi" w:hAnsiTheme="minorHAnsi" w:cstheme="minorHAnsi"/>
        </w:rPr>
        <w:t>řílohou</w:t>
      </w:r>
      <w:r w:rsidR="00E2755C" w:rsidRPr="00611BDB">
        <w:rPr>
          <w:rFonts w:asciiTheme="minorHAnsi" w:hAnsiTheme="minorHAnsi" w:cstheme="minorHAnsi"/>
        </w:rPr>
        <w:t xml:space="preserve"> faktury </w:t>
      </w:r>
      <w:r w:rsidR="00CA7F0B" w:rsidRPr="00611BDB">
        <w:rPr>
          <w:rFonts w:asciiTheme="minorHAnsi" w:hAnsiTheme="minorHAnsi" w:cstheme="minorHAnsi"/>
        </w:rPr>
        <w:t xml:space="preserve">bude kopie potvrzeného </w:t>
      </w:r>
      <w:r w:rsidR="007D1427" w:rsidRPr="00611BDB">
        <w:rPr>
          <w:rFonts w:asciiTheme="minorHAnsi" w:hAnsiTheme="minorHAnsi" w:cstheme="minorHAnsi"/>
        </w:rPr>
        <w:t>předávacího protokolu</w:t>
      </w:r>
      <w:r w:rsidR="00CA7F0B" w:rsidRPr="00611BDB">
        <w:rPr>
          <w:rFonts w:asciiTheme="minorHAnsi" w:hAnsiTheme="minorHAnsi" w:cstheme="minorHAnsi"/>
        </w:rPr>
        <w:t xml:space="preserve">. </w:t>
      </w:r>
    </w:p>
    <w:p w14:paraId="02A121AC" w14:textId="77777777" w:rsidR="00F22D3C" w:rsidRPr="00611BDB" w:rsidRDefault="00B032EC" w:rsidP="00F22D3C">
      <w:pPr>
        <w:numPr>
          <w:ilvl w:val="0"/>
          <w:numId w:val="5"/>
        </w:numPr>
        <w:shd w:val="clear" w:color="auto" w:fill="FFFFFF"/>
        <w:tabs>
          <w:tab w:val="left" w:pos="709"/>
        </w:tabs>
        <w:spacing w:after="120"/>
        <w:jc w:val="both"/>
        <w:rPr>
          <w:rFonts w:asciiTheme="minorHAnsi" w:hAnsiTheme="minorHAnsi" w:cstheme="minorHAnsi"/>
        </w:rPr>
      </w:pPr>
      <w:r w:rsidRPr="00611BDB">
        <w:rPr>
          <w:rFonts w:asciiTheme="minorHAnsi" w:hAnsiTheme="minorHAnsi" w:cstheme="minorHAnsi"/>
        </w:rPr>
        <w:t xml:space="preserve">Smluvní strany se dohodly na lhůtě splatnosti faktury v délce </w:t>
      </w:r>
      <w:r w:rsidR="00CA7F0B" w:rsidRPr="00611BDB">
        <w:rPr>
          <w:rFonts w:asciiTheme="minorHAnsi" w:hAnsiTheme="minorHAnsi" w:cstheme="minorHAnsi"/>
          <w:b/>
          <w:bCs/>
        </w:rPr>
        <w:t>30</w:t>
      </w:r>
      <w:r w:rsidRPr="00611BDB">
        <w:rPr>
          <w:rFonts w:asciiTheme="minorHAnsi" w:hAnsiTheme="minorHAnsi" w:cstheme="minorHAnsi"/>
          <w:b/>
          <w:bCs/>
        </w:rPr>
        <w:t xml:space="preserve"> kalendářních dnů</w:t>
      </w:r>
      <w:r w:rsidRPr="00611BDB">
        <w:rPr>
          <w:rFonts w:asciiTheme="minorHAnsi" w:hAnsiTheme="minorHAnsi" w:cstheme="minorHAnsi"/>
        </w:rPr>
        <w:t xml:space="preserve"> ode dne doručení faktury </w:t>
      </w:r>
      <w:r w:rsidR="00CA7F0B" w:rsidRPr="00611BDB">
        <w:rPr>
          <w:rFonts w:asciiTheme="minorHAnsi" w:hAnsiTheme="minorHAnsi" w:cstheme="minorHAnsi"/>
        </w:rPr>
        <w:t>kupujícímu</w:t>
      </w:r>
      <w:r w:rsidRPr="00611BDB">
        <w:rPr>
          <w:rFonts w:asciiTheme="minorHAnsi" w:hAnsiTheme="minorHAnsi" w:cstheme="minorHAnsi"/>
        </w:rPr>
        <w:t xml:space="preserve"> na adresu </w:t>
      </w:r>
      <w:r w:rsidR="001D55AD" w:rsidRPr="00611BDB">
        <w:rPr>
          <w:rFonts w:asciiTheme="minorHAnsi" w:hAnsiTheme="minorHAnsi" w:cstheme="minorHAnsi"/>
        </w:rPr>
        <w:t>Město Nymburk, Náměstí Přemyslovců 163/20, 288 02 Nymburk</w:t>
      </w:r>
      <w:r w:rsidRPr="00611BDB">
        <w:rPr>
          <w:rFonts w:asciiTheme="minorHAnsi" w:hAnsiTheme="minorHAnsi" w:cstheme="minorHAnsi"/>
        </w:rPr>
        <w:t xml:space="preserve">. </w:t>
      </w:r>
      <w:r w:rsidR="00F22D3C" w:rsidRPr="00611BDB">
        <w:rPr>
          <w:rFonts w:asciiTheme="minorHAnsi" w:hAnsiTheme="minorHAnsi" w:cstheme="minorHAnsi"/>
        </w:rPr>
        <w:t xml:space="preserve">V případě pochybností se má za to, že dnem doručení se rozumí třetí den ode dne odeslání faktury. </w:t>
      </w:r>
    </w:p>
    <w:p w14:paraId="7A9585DE" w14:textId="77777777" w:rsidR="001E7EB3" w:rsidRPr="00611BDB" w:rsidRDefault="007A0AC1" w:rsidP="00525979">
      <w:pPr>
        <w:numPr>
          <w:ilvl w:val="0"/>
          <w:numId w:val="5"/>
        </w:numPr>
        <w:shd w:val="clear" w:color="auto" w:fill="FFFFFF"/>
        <w:tabs>
          <w:tab w:val="left" w:pos="709"/>
        </w:tabs>
        <w:spacing w:after="120"/>
        <w:jc w:val="both"/>
        <w:rPr>
          <w:rFonts w:asciiTheme="minorHAnsi" w:hAnsiTheme="minorHAnsi" w:cstheme="minorHAnsi"/>
        </w:rPr>
      </w:pPr>
      <w:r w:rsidRPr="00611BDB">
        <w:rPr>
          <w:rFonts w:asciiTheme="minorHAnsi" w:hAnsiTheme="minorHAnsi" w:cstheme="minorHAnsi"/>
        </w:rPr>
        <w:t>Kupní c</w:t>
      </w:r>
      <w:r w:rsidR="00B032EC" w:rsidRPr="00611BDB">
        <w:rPr>
          <w:rFonts w:asciiTheme="minorHAnsi" w:hAnsiTheme="minorHAnsi" w:cstheme="minorHAnsi"/>
        </w:rPr>
        <w:t>ena se považuje za uhrazenou okamž</w:t>
      </w:r>
      <w:r w:rsidR="00FF5AC9" w:rsidRPr="00611BDB">
        <w:rPr>
          <w:rFonts w:asciiTheme="minorHAnsi" w:hAnsiTheme="minorHAnsi" w:cstheme="minorHAnsi"/>
        </w:rPr>
        <w:t xml:space="preserve">ikem odepsání fakturované ceny </w:t>
      </w:r>
      <w:r w:rsidR="00B032EC" w:rsidRPr="00611BDB">
        <w:rPr>
          <w:rFonts w:asciiTheme="minorHAnsi" w:hAnsiTheme="minorHAnsi" w:cstheme="minorHAnsi"/>
        </w:rPr>
        <w:t xml:space="preserve">z bankovního účtu </w:t>
      </w:r>
      <w:r w:rsidR="00CA7F0B" w:rsidRPr="00611BDB">
        <w:rPr>
          <w:rFonts w:asciiTheme="minorHAnsi" w:hAnsiTheme="minorHAnsi" w:cstheme="minorHAnsi"/>
        </w:rPr>
        <w:t>kupujícího</w:t>
      </w:r>
      <w:r w:rsidR="005615A7" w:rsidRPr="00611BDB">
        <w:rPr>
          <w:rFonts w:asciiTheme="minorHAnsi" w:hAnsiTheme="minorHAnsi" w:cstheme="minorHAnsi"/>
        </w:rPr>
        <w:t xml:space="preserve"> ve prospěch účtu prodávajícího</w:t>
      </w:r>
      <w:r w:rsidR="00B032EC" w:rsidRPr="00611BDB">
        <w:rPr>
          <w:rFonts w:asciiTheme="minorHAnsi" w:hAnsiTheme="minorHAnsi" w:cstheme="minorHAnsi"/>
        </w:rPr>
        <w:t xml:space="preserve">. </w:t>
      </w:r>
    </w:p>
    <w:p w14:paraId="553D934E" w14:textId="7C80961F" w:rsidR="005615A7" w:rsidRPr="00611BDB" w:rsidRDefault="005615A7" w:rsidP="005615A7">
      <w:pPr>
        <w:numPr>
          <w:ilvl w:val="0"/>
          <w:numId w:val="5"/>
        </w:numPr>
        <w:suppressAutoHyphens w:val="0"/>
        <w:spacing w:line="280" w:lineRule="atLeast"/>
        <w:jc w:val="both"/>
        <w:rPr>
          <w:rFonts w:asciiTheme="minorHAnsi" w:hAnsiTheme="minorHAnsi" w:cstheme="minorHAnsi"/>
          <w:szCs w:val="20"/>
        </w:rPr>
      </w:pPr>
      <w:r w:rsidRPr="00611BDB">
        <w:rPr>
          <w:rFonts w:asciiTheme="minorHAnsi" w:hAnsiTheme="minorHAnsi" w:cstheme="minorHAnsi"/>
          <w:szCs w:val="20"/>
        </w:rPr>
        <w:t>Jestliže faktura nebude mít odpovídající náležitosti</w:t>
      </w:r>
      <w:r w:rsidR="0040730A" w:rsidRPr="00611BDB">
        <w:rPr>
          <w:rFonts w:asciiTheme="minorHAnsi" w:hAnsiTheme="minorHAnsi" w:cstheme="minorHAnsi"/>
          <w:szCs w:val="20"/>
        </w:rPr>
        <w:t xml:space="preserve"> dle této smlouvy</w:t>
      </w:r>
      <w:r w:rsidRPr="00611BDB">
        <w:rPr>
          <w:rFonts w:asciiTheme="minorHAnsi" w:hAnsiTheme="minorHAnsi" w:cstheme="minorHAnsi"/>
          <w:szCs w:val="20"/>
        </w:rPr>
        <w:t>, je kupující oprávněn zaslat fakturu</w:t>
      </w:r>
      <w:r w:rsidR="0040730A" w:rsidRPr="00611BDB">
        <w:rPr>
          <w:rFonts w:asciiTheme="minorHAnsi" w:hAnsiTheme="minorHAnsi" w:cstheme="minorHAnsi"/>
          <w:szCs w:val="20"/>
        </w:rPr>
        <w:t xml:space="preserve"> před uplynutím lhůty splatnosti</w:t>
      </w:r>
      <w:r w:rsidRPr="00611BDB">
        <w:rPr>
          <w:rFonts w:asciiTheme="minorHAnsi" w:hAnsiTheme="minorHAnsi" w:cstheme="minorHAnsi"/>
          <w:szCs w:val="20"/>
        </w:rPr>
        <w:t xml:space="preserve"> zpět prodávajícímu k doplnění. V takovém případě kupující není v prodlení s úhradou </w:t>
      </w:r>
      <w:r w:rsidR="0040730A" w:rsidRPr="00611BDB">
        <w:rPr>
          <w:rFonts w:asciiTheme="minorHAnsi" w:hAnsiTheme="minorHAnsi" w:cstheme="minorHAnsi"/>
          <w:szCs w:val="20"/>
        </w:rPr>
        <w:t>kupní</w:t>
      </w:r>
      <w:r w:rsidRPr="00611BDB">
        <w:rPr>
          <w:rFonts w:asciiTheme="minorHAnsi" w:hAnsiTheme="minorHAnsi" w:cstheme="minorHAnsi"/>
          <w:szCs w:val="20"/>
        </w:rPr>
        <w:t xml:space="preserve"> ceny dle vrácené faktury a lhůta k její úhradě počne běžet až dnem doručení opravené faktury kupujícímu.</w:t>
      </w:r>
      <w:r w:rsidR="00145FDA" w:rsidRPr="00611BDB">
        <w:rPr>
          <w:rFonts w:asciiTheme="minorHAnsi" w:hAnsiTheme="minorHAnsi" w:cstheme="minorHAnsi"/>
          <w:szCs w:val="20"/>
        </w:rPr>
        <w:t xml:space="preserve"> </w:t>
      </w:r>
      <w:r w:rsidR="00145FDA" w:rsidRPr="00611BDB">
        <w:rPr>
          <w:rFonts w:asciiTheme="minorHAnsi" w:hAnsiTheme="minorHAnsi" w:cstheme="minorHAnsi"/>
        </w:rPr>
        <w:t xml:space="preserve">Pokud kupující uplatní nárok na odstranění vady zboží ve lhůtě splatnosti faktury, není kupující povinen až do odstranění vady uhradit cenu zboží. Okamžikem odstranění vady zboží začne běžet nová lhůta splatnosti faktury v délce </w:t>
      </w:r>
      <w:r w:rsidR="00145FDA" w:rsidRPr="00611BDB">
        <w:rPr>
          <w:rFonts w:asciiTheme="minorHAnsi" w:hAnsiTheme="minorHAnsi" w:cstheme="minorHAnsi"/>
          <w:b/>
          <w:bCs/>
        </w:rPr>
        <w:t xml:space="preserve">do </w:t>
      </w:r>
      <w:r w:rsidR="007C0155" w:rsidRPr="00611BDB">
        <w:rPr>
          <w:rFonts w:asciiTheme="minorHAnsi" w:hAnsiTheme="minorHAnsi" w:cstheme="minorHAnsi"/>
          <w:b/>
          <w:bCs/>
        </w:rPr>
        <w:t>30-ti</w:t>
      </w:r>
      <w:r w:rsidR="00145FDA" w:rsidRPr="00611BDB">
        <w:rPr>
          <w:rFonts w:asciiTheme="minorHAnsi" w:hAnsiTheme="minorHAnsi" w:cstheme="minorHAnsi"/>
          <w:b/>
          <w:bCs/>
        </w:rPr>
        <w:t xml:space="preserve"> kalendářních dnů</w:t>
      </w:r>
      <w:r w:rsidR="00145FDA" w:rsidRPr="00611BDB">
        <w:rPr>
          <w:rFonts w:asciiTheme="minorHAnsi" w:hAnsiTheme="minorHAnsi" w:cstheme="minorHAnsi"/>
        </w:rPr>
        <w:t>.</w:t>
      </w:r>
    </w:p>
    <w:p w14:paraId="3648F945" w14:textId="77777777" w:rsidR="00EB0ED0" w:rsidRPr="00611BDB" w:rsidRDefault="00EB0ED0" w:rsidP="00B032EC">
      <w:pPr>
        <w:pStyle w:val="Nadpis1"/>
        <w:spacing w:before="0" w:after="0"/>
        <w:ind w:right="-284"/>
        <w:jc w:val="center"/>
        <w:rPr>
          <w:rFonts w:asciiTheme="minorHAnsi" w:hAnsiTheme="minorHAnsi" w:cstheme="minorHAnsi"/>
          <w:sz w:val="24"/>
          <w:szCs w:val="24"/>
        </w:rPr>
      </w:pPr>
    </w:p>
    <w:p w14:paraId="288F8F0E" w14:textId="77777777" w:rsidR="00B032EC" w:rsidRPr="00611BDB" w:rsidRDefault="00B032EC" w:rsidP="00B032EC">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t xml:space="preserve">Článek </w:t>
      </w:r>
      <w:r w:rsidR="00772D64" w:rsidRPr="00611BDB">
        <w:rPr>
          <w:rFonts w:asciiTheme="minorHAnsi" w:hAnsiTheme="minorHAnsi" w:cstheme="minorHAnsi"/>
          <w:sz w:val="24"/>
          <w:szCs w:val="24"/>
        </w:rPr>
        <w:t>VI</w:t>
      </w:r>
      <w:r w:rsidRPr="00611BDB">
        <w:rPr>
          <w:rFonts w:asciiTheme="minorHAnsi" w:hAnsiTheme="minorHAnsi" w:cstheme="minorHAnsi"/>
          <w:sz w:val="24"/>
          <w:szCs w:val="24"/>
        </w:rPr>
        <w:t>.</w:t>
      </w:r>
    </w:p>
    <w:p w14:paraId="266FCE66" w14:textId="77777777" w:rsidR="00B032EC" w:rsidRPr="00611BDB" w:rsidRDefault="00B032EC" w:rsidP="00E2755C">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t xml:space="preserve">Smluvní pokuty </w:t>
      </w:r>
      <w:r w:rsidR="005C1E79" w:rsidRPr="00611BDB">
        <w:rPr>
          <w:rFonts w:asciiTheme="minorHAnsi" w:hAnsiTheme="minorHAnsi" w:cstheme="minorHAnsi"/>
          <w:sz w:val="24"/>
          <w:szCs w:val="24"/>
          <w:lang w:val="cs-CZ"/>
        </w:rPr>
        <w:t>a úrok z prodlení</w:t>
      </w:r>
      <w:r w:rsidRPr="00611BDB">
        <w:rPr>
          <w:rFonts w:asciiTheme="minorHAnsi" w:hAnsiTheme="minorHAnsi" w:cstheme="minorHAnsi"/>
          <w:sz w:val="24"/>
          <w:szCs w:val="24"/>
        </w:rPr>
        <w:t xml:space="preserve"> </w:t>
      </w:r>
    </w:p>
    <w:p w14:paraId="2A4DEF61" w14:textId="77777777" w:rsidR="00EB0ED0" w:rsidRPr="00611BDB" w:rsidRDefault="00EB0ED0" w:rsidP="00EB0ED0">
      <w:pPr>
        <w:rPr>
          <w:rFonts w:asciiTheme="minorHAnsi" w:hAnsiTheme="minorHAnsi" w:cstheme="minorHAnsi"/>
          <w:lang w:val="x-none"/>
        </w:rPr>
      </w:pPr>
    </w:p>
    <w:p w14:paraId="0AE52B4B" w14:textId="0CA6DB04" w:rsidR="00D31904" w:rsidRPr="00611BDB" w:rsidRDefault="00B032EC" w:rsidP="000A6BD6">
      <w:pPr>
        <w:numPr>
          <w:ilvl w:val="0"/>
          <w:numId w:val="6"/>
        </w:numPr>
        <w:shd w:val="clear" w:color="auto" w:fill="FFFFFF"/>
        <w:tabs>
          <w:tab w:val="left" w:pos="709"/>
        </w:tabs>
        <w:spacing w:after="120"/>
        <w:jc w:val="both"/>
        <w:rPr>
          <w:rFonts w:asciiTheme="minorHAnsi" w:hAnsiTheme="minorHAnsi" w:cstheme="minorHAnsi"/>
        </w:rPr>
      </w:pPr>
      <w:r w:rsidRPr="00611BDB">
        <w:rPr>
          <w:rFonts w:asciiTheme="minorHAnsi" w:hAnsiTheme="minorHAnsi" w:cstheme="minorHAnsi"/>
        </w:rPr>
        <w:t>V případě nedodržení termínu </w:t>
      </w:r>
      <w:r w:rsidR="007A0AC1" w:rsidRPr="00611BDB">
        <w:rPr>
          <w:rFonts w:asciiTheme="minorHAnsi" w:hAnsiTheme="minorHAnsi" w:cstheme="minorHAnsi"/>
        </w:rPr>
        <w:t xml:space="preserve">dodání zboží </w:t>
      </w:r>
      <w:r w:rsidR="00462841" w:rsidRPr="00611BDB">
        <w:rPr>
          <w:rFonts w:asciiTheme="minorHAnsi" w:hAnsiTheme="minorHAnsi" w:cstheme="minorHAnsi"/>
        </w:rPr>
        <w:t xml:space="preserve">prodávajícím </w:t>
      </w:r>
      <w:r w:rsidRPr="00611BDB">
        <w:rPr>
          <w:rFonts w:asciiTheme="minorHAnsi" w:hAnsiTheme="minorHAnsi" w:cstheme="minorHAnsi"/>
        </w:rPr>
        <w:t>dle čl. III.</w:t>
      </w:r>
      <w:r w:rsidR="007A0AC1" w:rsidRPr="00611BDB">
        <w:rPr>
          <w:rFonts w:asciiTheme="minorHAnsi" w:hAnsiTheme="minorHAnsi" w:cstheme="minorHAnsi"/>
        </w:rPr>
        <w:t xml:space="preserve"> </w:t>
      </w:r>
      <w:r w:rsidR="0019329F" w:rsidRPr="00611BDB">
        <w:rPr>
          <w:rFonts w:asciiTheme="minorHAnsi" w:hAnsiTheme="minorHAnsi" w:cstheme="minorHAnsi"/>
        </w:rPr>
        <w:t>odst. 1</w:t>
      </w:r>
      <w:r w:rsidR="00EB0ED0" w:rsidRPr="00611BDB">
        <w:rPr>
          <w:rFonts w:asciiTheme="minorHAnsi" w:hAnsiTheme="minorHAnsi" w:cstheme="minorHAnsi"/>
        </w:rPr>
        <w:t>.</w:t>
      </w:r>
      <w:r w:rsidR="0019329F" w:rsidRPr="00611BDB">
        <w:rPr>
          <w:rFonts w:asciiTheme="minorHAnsi" w:hAnsiTheme="minorHAnsi" w:cstheme="minorHAnsi"/>
        </w:rPr>
        <w:t xml:space="preserve"> </w:t>
      </w:r>
      <w:r w:rsidR="007A0AC1" w:rsidRPr="00611BDB">
        <w:rPr>
          <w:rFonts w:asciiTheme="minorHAnsi" w:hAnsiTheme="minorHAnsi" w:cstheme="minorHAnsi"/>
        </w:rPr>
        <w:t>této smlouvy</w:t>
      </w:r>
      <w:r w:rsidRPr="00611BDB">
        <w:rPr>
          <w:rFonts w:asciiTheme="minorHAnsi" w:hAnsiTheme="minorHAnsi" w:cstheme="minorHAnsi"/>
        </w:rPr>
        <w:t xml:space="preserve">, nebo v případě prodlení </w:t>
      </w:r>
      <w:r w:rsidR="0073754C" w:rsidRPr="00611BDB">
        <w:rPr>
          <w:rFonts w:asciiTheme="minorHAnsi" w:hAnsiTheme="minorHAnsi" w:cstheme="minorHAnsi"/>
        </w:rPr>
        <w:t>prodávajícího</w:t>
      </w:r>
      <w:r w:rsidRPr="00611BDB">
        <w:rPr>
          <w:rFonts w:asciiTheme="minorHAnsi" w:hAnsiTheme="minorHAnsi" w:cstheme="minorHAnsi"/>
        </w:rPr>
        <w:t xml:space="preserve"> s</w:t>
      </w:r>
      <w:r w:rsidR="007A0AC1" w:rsidRPr="00611BDB">
        <w:rPr>
          <w:rFonts w:asciiTheme="minorHAnsi" w:hAnsiTheme="minorHAnsi" w:cstheme="minorHAnsi"/>
        </w:rPr>
        <w:t> </w:t>
      </w:r>
      <w:r w:rsidRPr="00611BDB">
        <w:rPr>
          <w:rFonts w:asciiTheme="minorHAnsi" w:hAnsiTheme="minorHAnsi" w:cstheme="minorHAnsi"/>
        </w:rPr>
        <w:t>odstraněním</w:t>
      </w:r>
      <w:r w:rsidR="007A0AC1" w:rsidRPr="00611BDB">
        <w:rPr>
          <w:rFonts w:asciiTheme="minorHAnsi" w:hAnsiTheme="minorHAnsi" w:cstheme="minorHAnsi"/>
        </w:rPr>
        <w:t xml:space="preserve"> řádně uplatněných </w:t>
      </w:r>
      <w:r w:rsidRPr="00611BDB">
        <w:rPr>
          <w:rFonts w:asciiTheme="minorHAnsi" w:hAnsiTheme="minorHAnsi" w:cstheme="minorHAnsi"/>
        </w:rPr>
        <w:t xml:space="preserve">vad </w:t>
      </w:r>
      <w:r w:rsidR="007A0AC1" w:rsidRPr="00611BDB">
        <w:rPr>
          <w:rFonts w:asciiTheme="minorHAnsi" w:hAnsiTheme="minorHAnsi" w:cstheme="minorHAnsi"/>
        </w:rPr>
        <w:t>zboží</w:t>
      </w:r>
      <w:r w:rsidR="00501047" w:rsidRPr="00611BDB">
        <w:rPr>
          <w:rFonts w:asciiTheme="minorHAnsi" w:hAnsiTheme="minorHAnsi" w:cstheme="minorHAnsi"/>
        </w:rPr>
        <w:t xml:space="preserve"> dle čl. </w:t>
      </w:r>
      <w:r w:rsidR="006364D7" w:rsidRPr="00611BDB">
        <w:rPr>
          <w:rFonts w:asciiTheme="minorHAnsi" w:hAnsiTheme="minorHAnsi" w:cstheme="minorHAnsi"/>
        </w:rPr>
        <w:t>V</w:t>
      </w:r>
      <w:r w:rsidR="00501047" w:rsidRPr="00611BDB">
        <w:rPr>
          <w:rFonts w:asciiTheme="minorHAnsi" w:hAnsiTheme="minorHAnsi" w:cstheme="minorHAnsi"/>
        </w:rPr>
        <w:t>III.</w:t>
      </w:r>
      <w:r w:rsidR="00883284" w:rsidRPr="00611BDB">
        <w:rPr>
          <w:rFonts w:asciiTheme="minorHAnsi" w:hAnsiTheme="minorHAnsi" w:cstheme="minorHAnsi"/>
        </w:rPr>
        <w:t xml:space="preserve"> odst. </w:t>
      </w:r>
      <w:r w:rsidR="00000AAD" w:rsidRPr="00611BDB">
        <w:rPr>
          <w:rFonts w:asciiTheme="minorHAnsi" w:hAnsiTheme="minorHAnsi" w:cstheme="minorHAnsi"/>
        </w:rPr>
        <w:t>4</w:t>
      </w:r>
      <w:r w:rsidR="00EB0ED0" w:rsidRPr="00611BDB">
        <w:rPr>
          <w:rFonts w:asciiTheme="minorHAnsi" w:hAnsiTheme="minorHAnsi" w:cstheme="minorHAnsi"/>
        </w:rPr>
        <w:t>.</w:t>
      </w:r>
      <w:r w:rsidR="00C1708C" w:rsidRPr="00611BDB">
        <w:rPr>
          <w:rFonts w:asciiTheme="minorHAnsi" w:hAnsiTheme="minorHAnsi" w:cstheme="minorHAnsi"/>
        </w:rPr>
        <w:t xml:space="preserve"> této smlouvy</w:t>
      </w:r>
      <w:r w:rsidR="00685206" w:rsidRPr="00611BDB">
        <w:rPr>
          <w:rFonts w:asciiTheme="minorHAnsi" w:hAnsiTheme="minorHAnsi" w:cstheme="minorHAnsi"/>
        </w:rPr>
        <w:t xml:space="preserve">, </w:t>
      </w:r>
      <w:r w:rsidR="00462841" w:rsidRPr="00611BDB">
        <w:rPr>
          <w:rFonts w:asciiTheme="minorHAnsi" w:hAnsiTheme="minorHAnsi" w:cstheme="minorHAnsi"/>
        </w:rPr>
        <w:t xml:space="preserve">nebo v případě prodlení prodávajícího </w:t>
      </w:r>
      <w:r w:rsidR="00685206" w:rsidRPr="00611BDB">
        <w:rPr>
          <w:rFonts w:asciiTheme="minorHAnsi" w:hAnsiTheme="minorHAnsi" w:cstheme="minorHAnsi"/>
        </w:rPr>
        <w:t>s termínem dodání náhradního zboží dle čl. VIII. odst. 7</w:t>
      </w:r>
      <w:r w:rsidR="00EB0ED0" w:rsidRPr="00611BDB">
        <w:rPr>
          <w:rFonts w:asciiTheme="minorHAnsi" w:hAnsiTheme="minorHAnsi" w:cstheme="minorHAnsi"/>
        </w:rPr>
        <w:t>.</w:t>
      </w:r>
      <w:r w:rsidR="00501047" w:rsidRPr="00611BDB">
        <w:rPr>
          <w:rFonts w:asciiTheme="minorHAnsi" w:hAnsiTheme="minorHAnsi" w:cstheme="minorHAnsi"/>
        </w:rPr>
        <w:t xml:space="preserve">, </w:t>
      </w:r>
      <w:r w:rsidRPr="00611BDB">
        <w:rPr>
          <w:rFonts w:asciiTheme="minorHAnsi" w:hAnsiTheme="minorHAnsi" w:cstheme="minorHAnsi"/>
        </w:rPr>
        <w:t xml:space="preserve">je </w:t>
      </w:r>
      <w:r w:rsidR="0073754C" w:rsidRPr="00611BDB">
        <w:rPr>
          <w:rFonts w:asciiTheme="minorHAnsi" w:hAnsiTheme="minorHAnsi" w:cstheme="minorHAnsi"/>
        </w:rPr>
        <w:t>prodávající</w:t>
      </w:r>
      <w:r w:rsidR="007A0AC1" w:rsidRPr="00611BDB">
        <w:rPr>
          <w:rFonts w:asciiTheme="minorHAnsi" w:hAnsiTheme="minorHAnsi" w:cstheme="minorHAnsi"/>
        </w:rPr>
        <w:t xml:space="preserve"> p</w:t>
      </w:r>
      <w:r w:rsidRPr="00611BDB">
        <w:rPr>
          <w:rFonts w:asciiTheme="minorHAnsi" w:hAnsiTheme="minorHAnsi" w:cstheme="minorHAnsi"/>
        </w:rPr>
        <w:t xml:space="preserve">ovinen uhradit </w:t>
      </w:r>
      <w:r w:rsidR="0073754C" w:rsidRPr="00611BDB">
        <w:rPr>
          <w:rFonts w:asciiTheme="minorHAnsi" w:hAnsiTheme="minorHAnsi" w:cstheme="minorHAnsi"/>
        </w:rPr>
        <w:t>kupujícímu</w:t>
      </w:r>
      <w:r w:rsidRPr="00611BDB">
        <w:rPr>
          <w:rFonts w:asciiTheme="minorHAnsi" w:hAnsiTheme="minorHAnsi" w:cstheme="minorHAnsi"/>
        </w:rPr>
        <w:t xml:space="preserve"> smluvní pokutu ve výši </w:t>
      </w:r>
      <w:r w:rsidRPr="00611BDB">
        <w:rPr>
          <w:rFonts w:asciiTheme="minorHAnsi" w:hAnsiTheme="minorHAnsi" w:cstheme="minorHAnsi"/>
          <w:b/>
          <w:bCs/>
        </w:rPr>
        <w:t>0,</w:t>
      </w:r>
      <w:r w:rsidR="00925AB0" w:rsidRPr="00611BDB">
        <w:rPr>
          <w:rFonts w:asciiTheme="minorHAnsi" w:hAnsiTheme="minorHAnsi" w:cstheme="minorHAnsi"/>
          <w:b/>
          <w:bCs/>
        </w:rPr>
        <w:t>1</w:t>
      </w:r>
      <w:r w:rsidRPr="00611BDB">
        <w:rPr>
          <w:rFonts w:asciiTheme="minorHAnsi" w:hAnsiTheme="minorHAnsi" w:cstheme="minorHAnsi"/>
          <w:b/>
          <w:bCs/>
        </w:rPr>
        <w:t xml:space="preserve"> %</w:t>
      </w:r>
      <w:r w:rsidRPr="00611BDB">
        <w:rPr>
          <w:rFonts w:asciiTheme="minorHAnsi" w:hAnsiTheme="minorHAnsi" w:cstheme="minorHAnsi"/>
        </w:rPr>
        <w:t xml:space="preserve"> z </w:t>
      </w:r>
      <w:r w:rsidR="00275200" w:rsidRPr="00611BDB">
        <w:rPr>
          <w:rFonts w:asciiTheme="minorHAnsi" w:hAnsiTheme="minorHAnsi" w:cstheme="minorHAnsi"/>
        </w:rPr>
        <w:t>kupní ceny</w:t>
      </w:r>
      <w:r w:rsidRPr="00611BDB">
        <w:rPr>
          <w:rFonts w:asciiTheme="minorHAnsi" w:hAnsiTheme="minorHAnsi" w:cstheme="minorHAnsi"/>
        </w:rPr>
        <w:t xml:space="preserve"> </w:t>
      </w:r>
      <w:r w:rsidR="00501047" w:rsidRPr="00611BDB">
        <w:rPr>
          <w:rFonts w:asciiTheme="minorHAnsi" w:hAnsiTheme="minorHAnsi" w:cstheme="minorHAnsi"/>
        </w:rPr>
        <w:t>za nedodané nebo vadné zboží (</w:t>
      </w:r>
      <w:r w:rsidR="00302BC2" w:rsidRPr="00611BDB">
        <w:rPr>
          <w:rFonts w:asciiTheme="minorHAnsi" w:hAnsiTheme="minorHAnsi" w:cstheme="minorHAnsi"/>
        </w:rPr>
        <w:t>vč</w:t>
      </w:r>
      <w:r w:rsidR="005E05AD" w:rsidRPr="00611BDB">
        <w:rPr>
          <w:rFonts w:asciiTheme="minorHAnsi" w:hAnsiTheme="minorHAnsi" w:cstheme="minorHAnsi"/>
        </w:rPr>
        <w:t>etně</w:t>
      </w:r>
      <w:r w:rsidR="00302BC2" w:rsidRPr="00611BDB">
        <w:rPr>
          <w:rFonts w:asciiTheme="minorHAnsi" w:hAnsiTheme="minorHAnsi" w:cstheme="minorHAnsi"/>
        </w:rPr>
        <w:t xml:space="preserve"> DPH</w:t>
      </w:r>
      <w:r w:rsidR="00501047" w:rsidRPr="00611BDB">
        <w:rPr>
          <w:rFonts w:asciiTheme="minorHAnsi" w:hAnsiTheme="minorHAnsi" w:cstheme="minorHAnsi"/>
        </w:rPr>
        <w:t>)</w:t>
      </w:r>
      <w:r w:rsidR="00302BC2" w:rsidRPr="00611BDB">
        <w:rPr>
          <w:rFonts w:asciiTheme="minorHAnsi" w:hAnsiTheme="minorHAnsi" w:cstheme="minorHAnsi"/>
        </w:rPr>
        <w:t xml:space="preserve"> </w:t>
      </w:r>
      <w:r w:rsidRPr="00611BDB">
        <w:rPr>
          <w:rFonts w:asciiTheme="minorHAnsi" w:hAnsiTheme="minorHAnsi" w:cstheme="minorHAnsi"/>
        </w:rPr>
        <w:t xml:space="preserve">za každý i započatý kalendářní den prodlení. </w:t>
      </w:r>
    </w:p>
    <w:p w14:paraId="14BA8190" w14:textId="38EF30DD" w:rsidR="00145FDA" w:rsidRPr="00611BDB" w:rsidRDefault="00145FDA" w:rsidP="00145FDA">
      <w:pPr>
        <w:numPr>
          <w:ilvl w:val="0"/>
          <w:numId w:val="6"/>
        </w:numPr>
        <w:suppressAutoHyphens w:val="0"/>
        <w:spacing w:after="120"/>
        <w:jc w:val="both"/>
        <w:rPr>
          <w:rFonts w:asciiTheme="minorHAnsi" w:hAnsiTheme="minorHAnsi" w:cstheme="minorHAnsi"/>
        </w:rPr>
      </w:pPr>
      <w:r w:rsidRPr="00611BDB">
        <w:rPr>
          <w:rFonts w:asciiTheme="minorHAnsi" w:hAnsiTheme="minorHAnsi" w:cstheme="minorHAnsi"/>
        </w:rPr>
        <w:t xml:space="preserve">Jestliže prodávající poruší povinnost podle čl. </w:t>
      </w:r>
      <w:r w:rsidR="005E05AD" w:rsidRPr="00611BDB">
        <w:rPr>
          <w:rFonts w:asciiTheme="minorHAnsi" w:hAnsiTheme="minorHAnsi" w:cstheme="minorHAnsi"/>
        </w:rPr>
        <w:t>IX</w:t>
      </w:r>
      <w:r w:rsidRPr="00611BDB">
        <w:rPr>
          <w:rFonts w:asciiTheme="minorHAnsi" w:hAnsiTheme="minorHAnsi" w:cstheme="minorHAnsi"/>
        </w:rPr>
        <w:t>. odst. 8</w:t>
      </w:r>
      <w:r w:rsidR="00EB0ED0" w:rsidRPr="00611BDB">
        <w:rPr>
          <w:rFonts w:asciiTheme="minorHAnsi" w:hAnsiTheme="minorHAnsi" w:cstheme="minorHAnsi"/>
        </w:rPr>
        <w:t>.</w:t>
      </w:r>
      <w:r w:rsidRPr="00611BDB">
        <w:rPr>
          <w:rFonts w:asciiTheme="minorHAnsi" w:hAnsiTheme="minorHAnsi" w:cstheme="minorHAnsi"/>
        </w:rPr>
        <w:t xml:space="preserve"> této smlouvy, zavazuje se prodávající uhradit kupujícímu smluvní pokutu ve výši </w:t>
      </w:r>
      <w:r w:rsidR="005E05AD" w:rsidRPr="00611BDB">
        <w:rPr>
          <w:rFonts w:asciiTheme="minorHAnsi" w:hAnsiTheme="minorHAnsi" w:cstheme="minorHAnsi"/>
          <w:b/>
          <w:bCs/>
        </w:rPr>
        <w:t>1</w:t>
      </w:r>
      <w:r w:rsidRPr="00611BDB">
        <w:rPr>
          <w:rFonts w:asciiTheme="minorHAnsi" w:hAnsiTheme="minorHAnsi" w:cstheme="minorHAnsi"/>
          <w:b/>
          <w:bCs/>
        </w:rPr>
        <w:t>0 000,- Kč</w:t>
      </w:r>
      <w:r w:rsidRPr="00611BDB">
        <w:rPr>
          <w:rFonts w:asciiTheme="minorHAnsi" w:hAnsiTheme="minorHAnsi" w:cstheme="minorHAnsi"/>
        </w:rPr>
        <w:t xml:space="preserve"> za každé jednotlivé porušení povinnosti, a to i opakovaně. </w:t>
      </w:r>
    </w:p>
    <w:p w14:paraId="52093652" w14:textId="77777777" w:rsidR="00B032EC" w:rsidRPr="00611BDB" w:rsidRDefault="0073754C" w:rsidP="000A6BD6">
      <w:pPr>
        <w:numPr>
          <w:ilvl w:val="0"/>
          <w:numId w:val="6"/>
        </w:numPr>
        <w:shd w:val="clear" w:color="auto" w:fill="FFFFFF"/>
        <w:tabs>
          <w:tab w:val="left" w:pos="709"/>
        </w:tabs>
        <w:spacing w:after="120"/>
        <w:jc w:val="both"/>
        <w:rPr>
          <w:rFonts w:asciiTheme="minorHAnsi" w:hAnsiTheme="minorHAnsi" w:cstheme="minorHAnsi"/>
        </w:rPr>
      </w:pPr>
      <w:r w:rsidRPr="00611BDB">
        <w:rPr>
          <w:rFonts w:asciiTheme="minorHAnsi" w:hAnsiTheme="minorHAnsi" w:cstheme="minorHAnsi"/>
        </w:rPr>
        <w:t>Kupující</w:t>
      </w:r>
      <w:r w:rsidR="00B032EC" w:rsidRPr="00611BDB">
        <w:rPr>
          <w:rFonts w:asciiTheme="minorHAnsi" w:hAnsiTheme="minorHAnsi" w:cstheme="minorHAnsi"/>
        </w:rPr>
        <w:t xml:space="preserve"> je povinen zaplatit </w:t>
      </w:r>
      <w:r w:rsidRPr="00611BDB">
        <w:rPr>
          <w:rFonts w:asciiTheme="minorHAnsi" w:hAnsiTheme="minorHAnsi" w:cstheme="minorHAnsi"/>
        </w:rPr>
        <w:t>prodávajícímu</w:t>
      </w:r>
      <w:r w:rsidR="00B032EC" w:rsidRPr="00611BDB">
        <w:rPr>
          <w:rFonts w:asciiTheme="minorHAnsi" w:hAnsiTheme="minorHAnsi" w:cstheme="minorHAnsi"/>
        </w:rPr>
        <w:t xml:space="preserve"> za prodlení s úhradou faktury </w:t>
      </w:r>
      <w:r w:rsidR="0017097A" w:rsidRPr="00611BDB">
        <w:rPr>
          <w:rFonts w:asciiTheme="minorHAnsi" w:hAnsiTheme="minorHAnsi" w:cstheme="minorHAnsi"/>
        </w:rPr>
        <w:t xml:space="preserve">po sjednané </w:t>
      </w:r>
      <w:r w:rsidR="00B032EC" w:rsidRPr="00611BDB">
        <w:rPr>
          <w:rFonts w:asciiTheme="minorHAnsi" w:hAnsiTheme="minorHAnsi" w:cstheme="minorHAnsi"/>
        </w:rPr>
        <w:t xml:space="preserve">lhůtě splatnosti úrok z prodlení </w:t>
      </w:r>
      <w:r w:rsidR="00883284" w:rsidRPr="00611BDB">
        <w:rPr>
          <w:rFonts w:asciiTheme="minorHAnsi" w:hAnsiTheme="minorHAnsi" w:cstheme="minorHAnsi"/>
        </w:rPr>
        <w:t>dle obecně závazných právních předpisů</w:t>
      </w:r>
      <w:r w:rsidR="00B032EC" w:rsidRPr="00611BDB">
        <w:rPr>
          <w:rFonts w:asciiTheme="minorHAnsi" w:hAnsiTheme="minorHAnsi" w:cstheme="minorHAnsi"/>
        </w:rPr>
        <w:t xml:space="preserve"> z dlužné částky dle příslušné faktury</w:t>
      </w:r>
      <w:r w:rsidR="00883284" w:rsidRPr="00611BDB">
        <w:rPr>
          <w:rFonts w:asciiTheme="minorHAnsi" w:hAnsiTheme="minorHAnsi" w:cstheme="minorHAnsi"/>
        </w:rPr>
        <w:t>.</w:t>
      </w:r>
      <w:r w:rsidR="00B032EC" w:rsidRPr="00611BDB">
        <w:rPr>
          <w:rFonts w:asciiTheme="minorHAnsi" w:hAnsiTheme="minorHAnsi" w:cstheme="minorHAnsi"/>
        </w:rPr>
        <w:t xml:space="preserve"> </w:t>
      </w:r>
    </w:p>
    <w:p w14:paraId="4675CCCB" w14:textId="0078450A" w:rsidR="00B032EC" w:rsidRPr="00611BDB" w:rsidRDefault="00B032EC" w:rsidP="006E18BF">
      <w:pPr>
        <w:numPr>
          <w:ilvl w:val="0"/>
          <w:numId w:val="6"/>
        </w:numPr>
        <w:shd w:val="clear" w:color="auto" w:fill="FFFFFF"/>
        <w:tabs>
          <w:tab w:val="left" w:pos="709"/>
        </w:tabs>
        <w:spacing w:after="120"/>
        <w:jc w:val="both"/>
        <w:rPr>
          <w:rFonts w:asciiTheme="minorHAnsi" w:hAnsiTheme="minorHAnsi" w:cstheme="minorHAnsi"/>
        </w:rPr>
      </w:pPr>
      <w:r w:rsidRPr="00611BDB">
        <w:rPr>
          <w:rFonts w:asciiTheme="minorHAnsi" w:hAnsiTheme="minorHAnsi" w:cstheme="minorHAnsi"/>
        </w:rPr>
        <w:t xml:space="preserve">Smluvní pokuta a úrok z prodlení jsou splatné </w:t>
      </w:r>
      <w:r w:rsidRPr="00611BDB">
        <w:rPr>
          <w:rFonts w:asciiTheme="minorHAnsi" w:hAnsiTheme="minorHAnsi" w:cstheme="minorHAnsi"/>
          <w:b/>
          <w:bCs/>
        </w:rPr>
        <w:t>do 14</w:t>
      </w:r>
      <w:r w:rsidR="007C0155" w:rsidRPr="00611BDB">
        <w:rPr>
          <w:rFonts w:asciiTheme="minorHAnsi" w:hAnsiTheme="minorHAnsi" w:cstheme="minorHAnsi"/>
          <w:b/>
          <w:bCs/>
        </w:rPr>
        <w:t>-ti</w:t>
      </w:r>
      <w:r w:rsidRPr="00611BDB">
        <w:rPr>
          <w:rFonts w:asciiTheme="minorHAnsi" w:hAnsiTheme="minorHAnsi" w:cstheme="minorHAnsi"/>
          <w:b/>
          <w:bCs/>
        </w:rPr>
        <w:t xml:space="preserve"> kalendářních dnů</w:t>
      </w:r>
      <w:r w:rsidRPr="00611BDB">
        <w:rPr>
          <w:rFonts w:asciiTheme="minorHAnsi" w:hAnsiTheme="minorHAnsi" w:cstheme="minorHAnsi"/>
        </w:rPr>
        <w:t xml:space="preserve"> ode dne jejího uplatnění. </w:t>
      </w:r>
    </w:p>
    <w:p w14:paraId="303E5BE4" w14:textId="77777777" w:rsidR="00145FDA" w:rsidRPr="00611BDB" w:rsidRDefault="00B032EC" w:rsidP="00145FDA">
      <w:pPr>
        <w:numPr>
          <w:ilvl w:val="0"/>
          <w:numId w:val="6"/>
        </w:numPr>
        <w:suppressAutoHyphens w:val="0"/>
        <w:spacing w:after="120"/>
        <w:jc w:val="both"/>
        <w:rPr>
          <w:rFonts w:asciiTheme="minorHAnsi" w:hAnsiTheme="minorHAnsi" w:cstheme="minorHAnsi"/>
        </w:rPr>
      </w:pPr>
      <w:r w:rsidRPr="00611BDB">
        <w:rPr>
          <w:rFonts w:asciiTheme="minorHAnsi" w:hAnsiTheme="minorHAnsi" w:cstheme="minorHAnsi"/>
        </w:rPr>
        <w:t>Zaplacením smluvní pokuty a úroku z prodlení není dotčen nárok smluvních stran na náhradu škody nebo odškodnění v plném rozsahu</w:t>
      </w:r>
      <w:r w:rsidR="00F442C1" w:rsidRPr="00611BDB">
        <w:rPr>
          <w:rFonts w:asciiTheme="minorHAnsi" w:hAnsiTheme="minorHAnsi" w:cstheme="minorHAnsi"/>
        </w:rPr>
        <w:t>, čímž smluvní strany vylučují použití ust. § 2050 občanského zákoníku</w:t>
      </w:r>
      <w:r w:rsidR="007A0AC1" w:rsidRPr="00611BDB">
        <w:rPr>
          <w:rFonts w:asciiTheme="minorHAnsi" w:hAnsiTheme="minorHAnsi" w:cstheme="minorHAnsi"/>
        </w:rPr>
        <w:t xml:space="preserve">. </w:t>
      </w:r>
      <w:r w:rsidR="00145FDA" w:rsidRPr="00611BDB">
        <w:rPr>
          <w:rFonts w:asciiTheme="minorHAnsi" w:hAnsiTheme="minorHAnsi" w:cstheme="minorHAnsi"/>
        </w:rPr>
        <w:t>Zaplacení smluvní pokuty se nedotýká ani povinnost prodávajícího řádně dodat zboží či odstranit reklamovanou vadu.</w:t>
      </w:r>
    </w:p>
    <w:p w14:paraId="635812FE" w14:textId="77777777" w:rsidR="007A0AC1" w:rsidRPr="00611BDB" w:rsidRDefault="007A0AC1" w:rsidP="003F1EDE">
      <w:pPr>
        <w:shd w:val="clear" w:color="auto" w:fill="FFFFFF"/>
        <w:tabs>
          <w:tab w:val="left" w:pos="709"/>
        </w:tabs>
        <w:ind w:left="720"/>
        <w:jc w:val="both"/>
        <w:rPr>
          <w:rFonts w:asciiTheme="minorHAnsi" w:hAnsiTheme="minorHAnsi" w:cstheme="minorHAnsi"/>
        </w:rPr>
      </w:pPr>
    </w:p>
    <w:p w14:paraId="44DD79F5" w14:textId="77777777" w:rsidR="007A0AC1" w:rsidRPr="00611BDB" w:rsidRDefault="007A0AC1" w:rsidP="007A0AC1">
      <w:pPr>
        <w:pStyle w:val="Bezmezer"/>
        <w:jc w:val="center"/>
        <w:rPr>
          <w:rFonts w:asciiTheme="minorHAnsi" w:hAnsiTheme="minorHAnsi" w:cstheme="minorHAnsi"/>
          <w:b/>
          <w:sz w:val="24"/>
          <w:szCs w:val="24"/>
        </w:rPr>
      </w:pPr>
      <w:r w:rsidRPr="00611BDB">
        <w:rPr>
          <w:rFonts w:asciiTheme="minorHAnsi" w:hAnsiTheme="minorHAnsi" w:cstheme="minorHAnsi"/>
          <w:b/>
          <w:sz w:val="24"/>
          <w:szCs w:val="24"/>
        </w:rPr>
        <w:lastRenderedPageBreak/>
        <w:t>Článek VII.</w:t>
      </w:r>
    </w:p>
    <w:p w14:paraId="7F9C841E" w14:textId="77777777" w:rsidR="007A0AC1" w:rsidRPr="00611BDB" w:rsidRDefault="00F71710" w:rsidP="00E2755C">
      <w:pPr>
        <w:pStyle w:val="Bezmezer"/>
        <w:jc w:val="center"/>
        <w:rPr>
          <w:rFonts w:asciiTheme="minorHAnsi" w:hAnsiTheme="minorHAnsi" w:cstheme="minorHAnsi"/>
          <w:b/>
          <w:sz w:val="24"/>
          <w:szCs w:val="24"/>
        </w:rPr>
      </w:pPr>
      <w:r w:rsidRPr="00611BDB">
        <w:rPr>
          <w:rFonts w:asciiTheme="minorHAnsi" w:hAnsiTheme="minorHAnsi" w:cstheme="minorHAnsi"/>
          <w:b/>
          <w:sz w:val="24"/>
          <w:szCs w:val="24"/>
        </w:rPr>
        <w:t>Předčasné ukončení</w:t>
      </w:r>
      <w:r w:rsidR="007A0AC1" w:rsidRPr="00611BDB">
        <w:rPr>
          <w:rFonts w:asciiTheme="minorHAnsi" w:hAnsiTheme="minorHAnsi" w:cstheme="minorHAnsi"/>
          <w:b/>
          <w:sz w:val="24"/>
          <w:szCs w:val="24"/>
        </w:rPr>
        <w:t xml:space="preserve"> smlouvy</w:t>
      </w:r>
    </w:p>
    <w:p w14:paraId="3285641E" w14:textId="77777777" w:rsidR="00EB0ED0" w:rsidRPr="00611BDB" w:rsidRDefault="00EB0ED0" w:rsidP="00E2755C">
      <w:pPr>
        <w:pStyle w:val="Bezmezer"/>
        <w:jc w:val="center"/>
        <w:rPr>
          <w:rFonts w:asciiTheme="minorHAnsi" w:hAnsiTheme="minorHAnsi" w:cstheme="minorHAnsi"/>
          <w:b/>
          <w:sz w:val="24"/>
          <w:szCs w:val="24"/>
        </w:rPr>
      </w:pPr>
    </w:p>
    <w:p w14:paraId="425E980F" w14:textId="77777777" w:rsidR="00B032EC" w:rsidRPr="00611BDB" w:rsidRDefault="007A0AC1" w:rsidP="003C4616">
      <w:pPr>
        <w:numPr>
          <w:ilvl w:val="0"/>
          <w:numId w:val="9"/>
        </w:numPr>
        <w:shd w:val="clear" w:color="auto" w:fill="FFFFFF"/>
        <w:tabs>
          <w:tab w:val="left" w:pos="709"/>
        </w:tabs>
        <w:spacing w:after="120"/>
        <w:ind w:left="709" w:hanging="283"/>
        <w:jc w:val="both"/>
        <w:rPr>
          <w:rFonts w:asciiTheme="minorHAnsi" w:hAnsiTheme="minorHAnsi" w:cstheme="minorHAnsi"/>
        </w:rPr>
      </w:pPr>
      <w:r w:rsidRPr="00611BDB">
        <w:rPr>
          <w:rFonts w:asciiTheme="minorHAnsi" w:hAnsiTheme="minorHAnsi" w:cstheme="minorHAnsi"/>
        </w:rPr>
        <w:t xml:space="preserve"> </w:t>
      </w:r>
      <w:r w:rsidR="00F71710" w:rsidRPr="00611BDB">
        <w:rPr>
          <w:rFonts w:asciiTheme="minorHAnsi" w:hAnsiTheme="minorHAnsi" w:cstheme="minorHAnsi"/>
        </w:rPr>
        <w:t xml:space="preserve">Tuto smlouvu lze předčasně ukončit dohodou </w:t>
      </w:r>
      <w:r w:rsidR="005C36B1" w:rsidRPr="00611BDB">
        <w:rPr>
          <w:rFonts w:asciiTheme="minorHAnsi" w:hAnsiTheme="minorHAnsi" w:cstheme="minorHAnsi"/>
        </w:rPr>
        <w:t xml:space="preserve">smluvních </w:t>
      </w:r>
      <w:r w:rsidR="00F71710" w:rsidRPr="00611BDB">
        <w:rPr>
          <w:rFonts w:asciiTheme="minorHAnsi" w:hAnsiTheme="minorHAnsi" w:cstheme="minorHAnsi"/>
        </w:rPr>
        <w:t xml:space="preserve">stran </w:t>
      </w:r>
      <w:r w:rsidR="00151645" w:rsidRPr="00611BDB">
        <w:rPr>
          <w:rFonts w:asciiTheme="minorHAnsi" w:hAnsiTheme="minorHAnsi" w:cstheme="minorHAnsi"/>
        </w:rPr>
        <w:t>nebo</w:t>
      </w:r>
      <w:r w:rsidR="00F71710" w:rsidRPr="00611BDB">
        <w:rPr>
          <w:rFonts w:asciiTheme="minorHAnsi" w:hAnsiTheme="minorHAnsi" w:cstheme="minorHAnsi"/>
        </w:rPr>
        <w:t xml:space="preserve"> odstoupením od smlouvy. </w:t>
      </w:r>
      <w:r w:rsidR="00B032EC" w:rsidRPr="00611BDB">
        <w:rPr>
          <w:rFonts w:asciiTheme="minorHAnsi" w:hAnsiTheme="minorHAnsi" w:cstheme="minorHAnsi"/>
        </w:rPr>
        <w:t xml:space="preserve">Za podstatné porušení této smlouvy </w:t>
      </w:r>
      <w:r w:rsidR="0073754C" w:rsidRPr="00611BDB">
        <w:rPr>
          <w:rFonts w:asciiTheme="minorHAnsi" w:hAnsiTheme="minorHAnsi" w:cstheme="minorHAnsi"/>
        </w:rPr>
        <w:t>prodávajícím</w:t>
      </w:r>
      <w:r w:rsidR="00F71710" w:rsidRPr="00611BDB">
        <w:rPr>
          <w:rFonts w:asciiTheme="minorHAnsi" w:hAnsiTheme="minorHAnsi" w:cstheme="minorHAnsi"/>
        </w:rPr>
        <w:t xml:space="preserve"> ve smyslu ust. § 2002 občanského zákoníku</w:t>
      </w:r>
      <w:r w:rsidR="0073754C" w:rsidRPr="00611BDB">
        <w:rPr>
          <w:rFonts w:asciiTheme="minorHAnsi" w:hAnsiTheme="minorHAnsi" w:cstheme="minorHAnsi"/>
        </w:rPr>
        <w:t>,</w:t>
      </w:r>
      <w:r w:rsidR="00B032EC" w:rsidRPr="00611BDB">
        <w:rPr>
          <w:rFonts w:asciiTheme="minorHAnsi" w:hAnsiTheme="minorHAnsi" w:cstheme="minorHAnsi"/>
        </w:rPr>
        <w:t xml:space="preserve"> které zakládá právo </w:t>
      </w:r>
      <w:r w:rsidR="0073754C" w:rsidRPr="00611BDB">
        <w:rPr>
          <w:rFonts w:asciiTheme="minorHAnsi" w:hAnsiTheme="minorHAnsi" w:cstheme="minorHAnsi"/>
        </w:rPr>
        <w:t xml:space="preserve">kupujícího </w:t>
      </w:r>
      <w:r w:rsidR="00B032EC" w:rsidRPr="00611BDB">
        <w:rPr>
          <w:rFonts w:asciiTheme="minorHAnsi" w:hAnsiTheme="minorHAnsi" w:cstheme="minorHAnsi"/>
        </w:rPr>
        <w:t>na odstoupení od této smlouvy, se považuje zejména:</w:t>
      </w:r>
    </w:p>
    <w:p w14:paraId="41FC4407" w14:textId="45DBB230" w:rsidR="00B032EC" w:rsidRPr="00611BDB" w:rsidRDefault="00B032EC" w:rsidP="003C4616">
      <w:pPr>
        <w:numPr>
          <w:ilvl w:val="2"/>
          <w:numId w:val="1"/>
        </w:numPr>
        <w:tabs>
          <w:tab w:val="left" w:pos="540"/>
          <w:tab w:val="left" w:pos="1134"/>
        </w:tabs>
        <w:suppressAutoHyphens w:val="0"/>
        <w:ind w:left="993" w:hanging="284"/>
        <w:jc w:val="both"/>
        <w:rPr>
          <w:rFonts w:asciiTheme="minorHAnsi" w:hAnsiTheme="minorHAnsi" w:cstheme="minorHAnsi"/>
        </w:rPr>
      </w:pPr>
      <w:r w:rsidRPr="00611BDB">
        <w:rPr>
          <w:rFonts w:asciiTheme="minorHAnsi" w:hAnsiTheme="minorHAnsi" w:cstheme="minorHAnsi"/>
        </w:rPr>
        <w:t xml:space="preserve">prodlení </w:t>
      </w:r>
      <w:r w:rsidR="00DE480C" w:rsidRPr="00611BDB">
        <w:rPr>
          <w:rFonts w:asciiTheme="minorHAnsi" w:hAnsiTheme="minorHAnsi" w:cstheme="minorHAnsi"/>
        </w:rPr>
        <w:t>prodávajícího</w:t>
      </w:r>
      <w:r w:rsidR="007A0AC1" w:rsidRPr="00611BDB">
        <w:rPr>
          <w:rFonts w:asciiTheme="minorHAnsi" w:hAnsiTheme="minorHAnsi" w:cstheme="minorHAnsi"/>
        </w:rPr>
        <w:t xml:space="preserve"> </w:t>
      </w:r>
      <w:r w:rsidRPr="00611BDB">
        <w:rPr>
          <w:rFonts w:asciiTheme="minorHAnsi" w:hAnsiTheme="minorHAnsi" w:cstheme="minorHAnsi"/>
        </w:rPr>
        <w:t>s</w:t>
      </w:r>
      <w:r w:rsidR="007A0AC1" w:rsidRPr="00611BDB">
        <w:rPr>
          <w:rFonts w:asciiTheme="minorHAnsi" w:hAnsiTheme="minorHAnsi" w:cstheme="minorHAnsi"/>
        </w:rPr>
        <w:t xml:space="preserve"> dodáním zboží </w:t>
      </w:r>
      <w:r w:rsidRPr="00611BDB">
        <w:rPr>
          <w:rFonts w:asciiTheme="minorHAnsi" w:hAnsiTheme="minorHAnsi" w:cstheme="minorHAnsi"/>
        </w:rPr>
        <w:t xml:space="preserve">o více než </w:t>
      </w:r>
      <w:r w:rsidR="0073754C" w:rsidRPr="00611BDB">
        <w:rPr>
          <w:rFonts w:asciiTheme="minorHAnsi" w:hAnsiTheme="minorHAnsi" w:cstheme="minorHAnsi"/>
          <w:b/>
          <w:bCs/>
        </w:rPr>
        <w:t>7</w:t>
      </w:r>
      <w:r w:rsidRPr="00611BDB">
        <w:rPr>
          <w:rFonts w:asciiTheme="minorHAnsi" w:hAnsiTheme="minorHAnsi" w:cstheme="minorHAnsi"/>
          <w:b/>
          <w:bCs/>
        </w:rPr>
        <w:t xml:space="preserve"> </w:t>
      </w:r>
      <w:r w:rsidR="0073754C" w:rsidRPr="00611BDB">
        <w:rPr>
          <w:rFonts w:asciiTheme="minorHAnsi" w:hAnsiTheme="minorHAnsi" w:cstheme="minorHAnsi"/>
          <w:b/>
          <w:bCs/>
        </w:rPr>
        <w:t xml:space="preserve">kalendářních </w:t>
      </w:r>
      <w:r w:rsidRPr="00611BDB">
        <w:rPr>
          <w:rFonts w:asciiTheme="minorHAnsi" w:hAnsiTheme="minorHAnsi" w:cstheme="minorHAnsi"/>
          <w:b/>
          <w:bCs/>
        </w:rPr>
        <w:t>dn</w:t>
      </w:r>
      <w:r w:rsidR="0073754C" w:rsidRPr="00611BDB">
        <w:rPr>
          <w:rFonts w:asciiTheme="minorHAnsi" w:hAnsiTheme="minorHAnsi" w:cstheme="minorHAnsi"/>
          <w:b/>
          <w:bCs/>
        </w:rPr>
        <w:t>í</w:t>
      </w:r>
      <w:r w:rsidRPr="00611BDB">
        <w:rPr>
          <w:rFonts w:asciiTheme="minorHAnsi" w:hAnsiTheme="minorHAnsi" w:cstheme="minorHAnsi"/>
        </w:rPr>
        <w:t>;</w:t>
      </w:r>
    </w:p>
    <w:p w14:paraId="05CA8C73" w14:textId="77777777" w:rsidR="0073754C" w:rsidRPr="00611BDB" w:rsidRDefault="00B032EC" w:rsidP="003C4616">
      <w:pPr>
        <w:numPr>
          <w:ilvl w:val="2"/>
          <w:numId w:val="1"/>
        </w:numPr>
        <w:tabs>
          <w:tab w:val="left" w:pos="540"/>
          <w:tab w:val="left" w:pos="1134"/>
        </w:tabs>
        <w:suppressAutoHyphens w:val="0"/>
        <w:ind w:left="993" w:hanging="284"/>
        <w:jc w:val="both"/>
        <w:rPr>
          <w:rFonts w:asciiTheme="minorHAnsi" w:hAnsiTheme="minorHAnsi" w:cstheme="minorHAnsi"/>
        </w:rPr>
      </w:pPr>
      <w:r w:rsidRPr="00611BDB">
        <w:rPr>
          <w:rFonts w:asciiTheme="minorHAnsi" w:hAnsiTheme="minorHAnsi" w:cstheme="minorHAnsi"/>
        </w:rPr>
        <w:t xml:space="preserve">neodstranění vad </w:t>
      </w:r>
      <w:r w:rsidR="00563EEE" w:rsidRPr="00611BDB">
        <w:rPr>
          <w:rFonts w:asciiTheme="minorHAnsi" w:hAnsiTheme="minorHAnsi" w:cstheme="minorHAnsi"/>
        </w:rPr>
        <w:t>zboží</w:t>
      </w:r>
      <w:r w:rsidRPr="00611BDB">
        <w:rPr>
          <w:rFonts w:asciiTheme="minorHAnsi" w:hAnsiTheme="minorHAnsi" w:cstheme="minorHAnsi"/>
        </w:rPr>
        <w:t xml:space="preserve"> ve lhůtě stanovené podle čl. </w:t>
      </w:r>
      <w:r w:rsidR="0017097A" w:rsidRPr="00611BDB">
        <w:rPr>
          <w:rFonts w:asciiTheme="minorHAnsi" w:hAnsiTheme="minorHAnsi" w:cstheme="minorHAnsi"/>
        </w:rPr>
        <w:t>VIII</w:t>
      </w:r>
      <w:r w:rsidRPr="00611BDB">
        <w:rPr>
          <w:rFonts w:asciiTheme="minorHAnsi" w:hAnsiTheme="minorHAnsi" w:cstheme="minorHAnsi"/>
        </w:rPr>
        <w:t>.</w:t>
      </w:r>
      <w:r w:rsidR="00F71710" w:rsidRPr="00611BDB">
        <w:rPr>
          <w:rFonts w:asciiTheme="minorHAnsi" w:hAnsiTheme="minorHAnsi" w:cstheme="minorHAnsi"/>
        </w:rPr>
        <w:t xml:space="preserve"> odst. </w:t>
      </w:r>
      <w:r w:rsidR="00000AAD" w:rsidRPr="00611BDB">
        <w:rPr>
          <w:rFonts w:asciiTheme="minorHAnsi" w:hAnsiTheme="minorHAnsi" w:cstheme="minorHAnsi"/>
        </w:rPr>
        <w:t>4</w:t>
      </w:r>
      <w:r w:rsidR="00EB0ED0" w:rsidRPr="00611BDB">
        <w:rPr>
          <w:rFonts w:asciiTheme="minorHAnsi" w:hAnsiTheme="minorHAnsi" w:cstheme="minorHAnsi"/>
        </w:rPr>
        <w:t>.</w:t>
      </w:r>
      <w:r w:rsidR="00685206" w:rsidRPr="00611BDB">
        <w:rPr>
          <w:rFonts w:asciiTheme="minorHAnsi" w:hAnsiTheme="minorHAnsi" w:cstheme="minorHAnsi"/>
        </w:rPr>
        <w:t>, odst. 7.</w:t>
      </w:r>
    </w:p>
    <w:p w14:paraId="467ACB54" w14:textId="77777777" w:rsidR="0073754C" w:rsidRPr="00611BDB" w:rsidRDefault="0073754C" w:rsidP="0073754C">
      <w:pPr>
        <w:tabs>
          <w:tab w:val="left" w:pos="540"/>
        </w:tabs>
        <w:suppressAutoHyphens w:val="0"/>
        <w:spacing w:before="120"/>
        <w:ind w:left="992"/>
        <w:jc w:val="both"/>
        <w:rPr>
          <w:rFonts w:asciiTheme="minorHAnsi" w:hAnsiTheme="minorHAnsi" w:cstheme="minorHAnsi"/>
          <w:sz w:val="10"/>
        </w:rPr>
      </w:pPr>
    </w:p>
    <w:p w14:paraId="6FD72E27" w14:textId="5533C1F2" w:rsidR="00B032EC" w:rsidRPr="00611BDB" w:rsidRDefault="003C4616" w:rsidP="00525979">
      <w:pPr>
        <w:numPr>
          <w:ilvl w:val="0"/>
          <w:numId w:val="1"/>
        </w:numPr>
        <w:shd w:val="clear" w:color="auto" w:fill="FFFFFF"/>
        <w:tabs>
          <w:tab w:val="left" w:pos="567"/>
        </w:tabs>
        <w:spacing w:after="120"/>
        <w:jc w:val="both"/>
        <w:rPr>
          <w:rFonts w:asciiTheme="minorHAnsi" w:hAnsiTheme="minorHAnsi" w:cstheme="minorHAnsi"/>
        </w:rPr>
      </w:pPr>
      <w:r w:rsidRPr="00611BDB">
        <w:rPr>
          <w:rFonts w:asciiTheme="minorHAnsi" w:hAnsiTheme="minorHAnsi" w:cstheme="minorHAnsi"/>
        </w:rPr>
        <w:t xml:space="preserve"> </w:t>
      </w:r>
      <w:r w:rsidR="0073754C" w:rsidRPr="00611BDB">
        <w:rPr>
          <w:rFonts w:asciiTheme="minorHAnsi" w:hAnsiTheme="minorHAnsi" w:cstheme="minorHAnsi"/>
        </w:rPr>
        <w:t xml:space="preserve">Kupující </w:t>
      </w:r>
      <w:r w:rsidR="00B032EC" w:rsidRPr="00611BDB">
        <w:rPr>
          <w:rFonts w:asciiTheme="minorHAnsi" w:hAnsiTheme="minorHAnsi" w:cstheme="minorHAnsi"/>
        </w:rPr>
        <w:t xml:space="preserve">je dále oprávněn od této smlouvy odstoupit v případě, že </w:t>
      </w:r>
    </w:p>
    <w:p w14:paraId="2D1289CD" w14:textId="77777777" w:rsidR="00B032EC" w:rsidRPr="00611BDB" w:rsidRDefault="00B032EC" w:rsidP="00525979">
      <w:pPr>
        <w:numPr>
          <w:ilvl w:val="0"/>
          <w:numId w:val="12"/>
        </w:numPr>
        <w:shd w:val="clear" w:color="auto" w:fill="FFFFFF"/>
        <w:spacing w:after="120"/>
        <w:ind w:left="993" w:hanging="284"/>
        <w:jc w:val="both"/>
        <w:rPr>
          <w:rFonts w:asciiTheme="minorHAnsi" w:hAnsiTheme="minorHAnsi" w:cstheme="minorHAnsi"/>
        </w:rPr>
      </w:pPr>
      <w:r w:rsidRPr="00611BDB">
        <w:rPr>
          <w:rFonts w:asciiTheme="minorHAnsi" w:hAnsiTheme="minorHAnsi" w:cstheme="minorHAnsi"/>
        </w:rPr>
        <w:t xml:space="preserve">vůči majetku </w:t>
      </w:r>
      <w:r w:rsidR="0073754C" w:rsidRPr="00611BDB">
        <w:rPr>
          <w:rFonts w:asciiTheme="minorHAnsi" w:hAnsiTheme="minorHAnsi" w:cstheme="minorHAnsi"/>
        </w:rPr>
        <w:t>prodávajícího</w:t>
      </w:r>
      <w:r w:rsidRPr="00611BDB">
        <w:rPr>
          <w:rFonts w:asciiTheme="minorHAnsi" w:hAnsiTheme="minorHAnsi" w:cstheme="minorHAnsi"/>
        </w:rPr>
        <w:t xml:space="preserve"> probíhá insolvenční řízení, v němž bylo vydáno rozhodnutí o úpadku, pokud to právní předpisy umožňují;</w:t>
      </w:r>
    </w:p>
    <w:p w14:paraId="3B3D4C39" w14:textId="77777777" w:rsidR="00B032EC" w:rsidRPr="00611BDB" w:rsidRDefault="00B032EC" w:rsidP="00525979">
      <w:pPr>
        <w:numPr>
          <w:ilvl w:val="0"/>
          <w:numId w:val="12"/>
        </w:numPr>
        <w:shd w:val="clear" w:color="auto" w:fill="FFFFFF"/>
        <w:spacing w:after="120"/>
        <w:ind w:left="993" w:hanging="284"/>
        <w:jc w:val="both"/>
        <w:rPr>
          <w:rFonts w:asciiTheme="minorHAnsi" w:hAnsiTheme="minorHAnsi" w:cstheme="minorHAnsi"/>
        </w:rPr>
      </w:pPr>
      <w:r w:rsidRPr="00611BDB">
        <w:rPr>
          <w:rFonts w:asciiTheme="minorHAnsi" w:hAnsiTheme="minorHAnsi" w:cstheme="minorHAnsi"/>
        </w:rPr>
        <w:t xml:space="preserve">insolvenční návrh na </w:t>
      </w:r>
      <w:r w:rsidR="0073754C" w:rsidRPr="00611BDB">
        <w:rPr>
          <w:rFonts w:asciiTheme="minorHAnsi" w:hAnsiTheme="minorHAnsi" w:cstheme="minorHAnsi"/>
        </w:rPr>
        <w:t>prodávajícího</w:t>
      </w:r>
      <w:r w:rsidR="007A0AC1" w:rsidRPr="00611BDB">
        <w:rPr>
          <w:rFonts w:asciiTheme="minorHAnsi" w:hAnsiTheme="minorHAnsi" w:cstheme="minorHAnsi"/>
        </w:rPr>
        <w:t xml:space="preserve"> </w:t>
      </w:r>
      <w:r w:rsidRPr="00611BDB">
        <w:rPr>
          <w:rFonts w:asciiTheme="minorHAnsi" w:hAnsiTheme="minorHAnsi" w:cstheme="minorHAnsi"/>
        </w:rPr>
        <w:t xml:space="preserve">byl zamítnut proto, že majetek </w:t>
      </w:r>
      <w:r w:rsidR="0073754C" w:rsidRPr="00611BDB">
        <w:rPr>
          <w:rFonts w:asciiTheme="minorHAnsi" w:hAnsiTheme="minorHAnsi" w:cstheme="minorHAnsi"/>
        </w:rPr>
        <w:t>prodávajícího</w:t>
      </w:r>
      <w:r w:rsidRPr="00611BDB">
        <w:rPr>
          <w:rFonts w:asciiTheme="minorHAnsi" w:hAnsiTheme="minorHAnsi" w:cstheme="minorHAnsi"/>
        </w:rPr>
        <w:t xml:space="preserve"> nepostačuje</w:t>
      </w:r>
      <w:r w:rsidR="001F26B8" w:rsidRPr="00611BDB">
        <w:rPr>
          <w:rFonts w:asciiTheme="minorHAnsi" w:hAnsiTheme="minorHAnsi" w:cstheme="minorHAnsi"/>
        </w:rPr>
        <w:t xml:space="preserve"> </w:t>
      </w:r>
      <w:r w:rsidRPr="00611BDB">
        <w:rPr>
          <w:rFonts w:asciiTheme="minorHAnsi" w:hAnsiTheme="minorHAnsi" w:cstheme="minorHAnsi"/>
        </w:rPr>
        <w:t>k úhradě nákladů insolvenčního řízení;</w:t>
      </w:r>
    </w:p>
    <w:p w14:paraId="39A1FCE0" w14:textId="77777777" w:rsidR="008B54E5" w:rsidRPr="00611BDB" w:rsidRDefault="0073754C" w:rsidP="00525979">
      <w:pPr>
        <w:numPr>
          <w:ilvl w:val="0"/>
          <w:numId w:val="12"/>
        </w:numPr>
        <w:shd w:val="clear" w:color="auto" w:fill="FFFFFF"/>
        <w:spacing w:after="120"/>
        <w:ind w:left="993" w:hanging="284"/>
        <w:jc w:val="both"/>
        <w:rPr>
          <w:rFonts w:asciiTheme="minorHAnsi" w:hAnsiTheme="minorHAnsi" w:cstheme="minorHAnsi"/>
        </w:rPr>
      </w:pPr>
      <w:r w:rsidRPr="00611BDB">
        <w:rPr>
          <w:rFonts w:asciiTheme="minorHAnsi" w:hAnsiTheme="minorHAnsi" w:cstheme="minorHAnsi"/>
        </w:rPr>
        <w:t>prodávající</w:t>
      </w:r>
      <w:r w:rsidR="007A0AC1" w:rsidRPr="00611BDB">
        <w:rPr>
          <w:rFonts w:asciiTheme="minorHAnsi" w:hAnsiTheme="minorHAnsi" w:cstheme="minorHAnsi"/>
        </w:rPr>
        <w:t xml:space="preserve"> </w:t>
      </w:r>
      <w:r w:rsidR="00B032EC" w:rsidRPr="00611BDB">
        <w:rPr>
          <w:rFonts w:asciiTheme="minorHAnsi" w:hAnsiTheme="minorHAnsi" w:cstheme="minorHAnsi"/>
        </w:rPr>
        <w:t>vstoupí do likvidace.</w:t>
      </w:r>
    </w:p>
    <w:p w14:paraId="166EF2DF" w14:textId="77777777" w:rsidR="00DE1311" w:rsidRPr="00611BDB" w:rsidRDefault="00B032EC" w:rsidP="008B54E5">
      <w:pPr>
        <w:numPr>
          <w:ilvl w:val="0"/>
          <w:numId w:val="1"/>
        </w:numPr>
        <w:shd w:val="clear" w:color="auto" w:fill="FFFFFF"/>
        <w:tabs>
          <w:tab w:val="clear" w:pos="720"/>
          <w:tab w:val="left" w:pos="709"/>
        </w:tabs>
        <w:jc w:val="both"/>
        <w:rPr>
          <w:rFonts w:asciiTheme="minorHAnsi" w:hAnsiTheme="minorHAnsi" w:cstheme="minorHAnsi"/>
        </w:rPr>
      </w:pPr>
      <w:r w:rsidRPr="00611BDB">
        <w:rPr>
          <w:rFonts w:asciiTheme="minorHAnsi" w:hAnsiTheme="minorHAnsi" w:cstheme="minorHAnsi"/>
        </w:rPr>
        <w:t xml:space="preserve">Účinky každého odstoupení od smlouvy nastávají okamžikem doručení písemného projevu vůle odstoupit od této smlouvy druhé smluvní straně. </w:t>
      </w:r>
      <w:r w:rsidR="00B62F20" w:rsidRPr="00611BDB">
        <w:rPr>
          <w:rFonts w:asciiTheme="minorHAnsi" w:hAnsiTheme="minorHAnsi" w:cstheme="minorHAnsi"/>
          <w:szCs w:val="20"/>
        </w:rPr>
        <w:t xml:space="preserve">I po ukončení doby trvání této smlouvy jakýmkoli způsobem a z jakéhokoli důvodu i nadále trvají práva a povinnosti smluvních stran z této smlouvy, které z povahy věci mají trvat i po ukončení doby jejího trvání, zejména práva kupujícího z vadného plnění či ze záruky ohledně dodaného zboží, jakož i práva z porušení povinností smluvních stran, včetně práva na náhradu škody či zaplacení smluvní pokuty. </w:t>
      </w:r>
    </w:p>
    <w:p w14:paraId="39681227" w14:textId="77777777" w:rsidR="00EB0ED0" w:rsidRPr="00611BDB" w:rsidRDefault="00EB0ED0" w:rsidP="00B032EC">
      <w:pPr>
        <w:jc w:val="center"/>
        <w:rPr>
          <w:rFonts w:asciiTheme="minorHAnsi" w:hAnsiTheme="minorHAnsi" w:cstheme="minorHAnsi"/>
          <w:b/>
        </w:rPr>
      </w:pPr>
    </w:p>
    <w:p w14:paraId="688D4466" w14:textId="77777777" w:rsidR="00B032EC" w:rsidRPr="00611BDB" w:rsidRDefault="00423A93" w:rsidP="00B032EC">
      <w:pPr>
        <w:jc w:val="center"/>
        <w:rPr>
          <w:rFonts w:asciiTheme="minorHAnsi" w:hAnsiTheme="minorHAnsi" w:cstheme="minorHAnsi"/>
          <w:b/>
        </w:rPr>
      </w:pPr>
      <w:r w:rsidRPr="00611BDB">
        <w:rPr>
          <w:rFonts w:asciiTheme="minorHAnsi" w:hAnsiTheme="minorHAnsi" w:cstheme="minorHAnsi"/>
          <w:b/>
        </w:rPr>
        <w:t>Článek VIII</w:t>
      </w:r>
      <w:r w:rsidR="00B032EC" w:rsidRPr="00611BDB">
        <w:rPr>
          <w:rFonts w:asciiTheme="minorHAnsi" w:hAnsiTheme="minorHAnsi" w:cstheme="minorHAnsi"/>
          <w:b/>
        </w:rPr>
        <w:t>.</w:t>
      </w:r>
    </w:p>
    <w:p w14:paraId="0E85DBEB" w14:textId="77777777" w:rsidR="00E2755C" w:rsidRPr="00611BDB" w:rsidRDefault="00B032EC" w:rsidP="00E2755C">
      <w:pPr>
        <w:jc w:val="center"/>
        <w:rPr>
          <w:rFonts w:asciiTheme="minorHAnsi" w:hAnsiTheme="minorHAnsi" w:cstheme="minorHAnsi"/>
          <w:b/>
        </w:rPr>
      </w:pPr>
      <w:r w:rsidRPr="00611BDB">
        <w:rPr>
          <w:rFonts w:asciiTheme="minorHAnsi" w:hAnsiTheme="minorHAnsi" w:cstheme="minorHAnsi"/>
          <w:b/>
        </w:rPr>
        <w:t xml:space="preserve">Záruka </w:t>
      </w:r>
      <w:r w:rsidR="001E7EB3" w:rsidRPr="00611BDB">
        <w:rPr>
          <w:rFonts w:asciiTheme="minorHAnsi" w:hAnsiTheme="minorHAnsi" w:cstheme="minorHAnsi"/>
          <w:b/>
        </w:rPr>
        <w:t xml:space="preserve">a odpovědnost za vady </w:t>
      </w:r>
    </w:p>
    <w:p w14:paraId="40527833" w14:textId="77777777" w:rsidR="00EB0ED0" w:rsidRPr="00611BDB" w:rsidRDefault="00EB0ED0" w:rsidP="00E2755C">
      <w:pPr>
        <w:jc w:val="center"/>
        <w:rPr>
          <w:rFonts w:asciiTheme="minorHAnsi" w:hAnsiTheme="minorHAnsi" w:cstheme="minorHAnsi"/>
          <w:b/>
        </w:rPr>
      </w:pPr>
    </w:p>
    <w:p w14:paraId="36DA0E5A" w14:textId="1816ECAF" w:rsidR="008B54E5" w:rsidRPr="00611BDB" w:rsidRDefault="00563EEE" w:rsidP="00525979">
      <w:pPr>
        <w:numPr>
          <w:ilvl w:val="0"/>
          <w:numId w:val="10"/>
        </w:numPr>
        <w:spacing w:after="120"/>
        <w:jc w:val="both"/>
        <w:rPr>
          <w:rFonts w:asciiTheme="minorHAnsi" w:hAnsiTheme="minorHAnsi" w:cstheme="minorHAnsi"/>
        </w:rPr>
      </w:pPr>
      <w:r w:rsidRPr="00611BDB">
        <w:rPr>
          <w:rFonts w:asciiTheme="minorHAnsi" w:hAnsiTheme="minorHAnsi" w:cstheme="minorHAnsi"/>
        </w:rPr>
        <w:t>Prodávající je povinen dodat zboží originální</w:t>
      </w:r>
      <w:r w:rsidRPr="00611BDB">
        <w:rPr>
          <w:rFonts w:asciiTheme="minorHAnsi" w:hAnsiTheme="minorHAnsi" w:cstheme="minorHAnsi"/>
          <w:bCs/>
        </w:rPr>
        <w:t>,</w:t>
      </w:r>
      <w:r w:rsidRPr="00611BDB">
        <w:rPr>
          <w:rFonts w:asciiTheme="minorHAnsi" w:hAnsiTheme="minorHAnsi" w:cstheme="minorHAnsi"/>
          <w:b/>
          <w:bCs/>
        </w:rPr>
        <w:t xml:space="preserve"> </w:t>
      </w:r>
      <w:r w:rsidRPr="00611BDB">
        <w:rPr>
          <w:rFonts w:asciiTheme="minorHAnsi" w:hAnsiTheme="minorHAnsi" w:cstheme="minorHAnsi"/>
        </w:rPr>
        <w:t xml:space="preserve">v obvyklé kvalitě a jakosti, jaké je příslušnými normami vyžadováno pro toto zboží. </w:t>
      </w:r>
      <w:r w:rsidR="009B3F1B" w:rsidRPr="00611BDB">
        <w:rPr>
          <w:rFonts w:asciiTheme="minorHAnsi" w:hAnsiTheme="minorHAnsi" w:cstheme="minorHAnsi"/>
        </w:rPr>
        <w:t>Dodá</w:t>
      </w:r>
      <w:r w:rsidR="005879A3" w:rsidRPr="00611BDB">
        <w:rPr>
          <w:rFonts w:asciiTheme="minorHAnsi" w:hAnsiTheme="minorHAnsi" w:cstheme="minorHAnsi"/>
        </w:rPr>
        <w:t>-</w:t>
      </w:r>
      <w:r w:rsidR="009B3F1B" w:rsidRPr="00611BDB">
        <w:rPr>
          <w:rFonts w:asciiTheme="minorHAnsi" w:hAnsiTheme="minorHAnsi" w:cstheme="minorHAnsi"/>
        </w:rPr>
        <w:t>li prodávající kupujícímu zboží, které zcela neodpovídá požadavkům dle této smlouvy, použitelných právních předpisů či technických norem, má dodané zboží vady a kupující má v této souvislosti odpovídající práva z vadného plnění dle příslušných právních předpisů, zejména občanského zákoníku a této smlouvy.  Prodávající se zavazuje dodat pouze zboží zcela nové a nepoužité a</w:t>
      </w:r>
      <w:r w:rsidRPr="00611BDB">
        <w:rPr>
          <w:rFonts w:asciiTheme="minorHAnsi" w:hAnsiTheme="minorHAnsi" w:cstheme="minorHAnsi"/>
        </w:rPr>
        <w:t xml:space="preserve"> v originálním balení výrobce.</w:t>
      </w:r>
      <w:r w:rsidR="00890D99" w:rsidRPr="00611BDB">
        <w:rPr>
          <w:rFonts w:asciiTheme="minorHAnsi" w:hAnsiTheme="minorHAnsi" w:cstheme="minorHAnsi"/>
        </w:rPr>
        <w:t xml:space="preserve"> </w:t>
      </w:r>
    </w:p>
    <w:p w14:paraId="666553A8" w14:textId="77777777" w:rsidR="008B54E5" w:rsidRPr="00611BDB" w:rsidRDefault="0073754C" w:rsidP="00525979">
      <w:pPr>
        <w:numPr>
          <w:ilvl w:val="0"/>
          <w:numId w:val="10"/>
        </w:numPr>
        <w:suppressAutoHyphens w:val="0"/>
        <w:spacing w:after="120"/>
        <w:jc w:val="both"/>
        <w:rPr>
          <w:rFonts w:asciiTheme="minorHAnsi" w:hAnsiTheme="minorHAnsi" w:cstheme="minorHAnsi"/>
        </w:rPr>
      </w:pPr>
      <w:r w:rsidRPr="00611BDB">
        <w:rPr>
          <w:rFonts w:asciiTheme="minorHAnsi" w:hAnsiTheme="minorHAnsi" w:cstheme="minorHAnsi"/>
        </w:rPr>
        <w:t>Prodávající</w:t>
      </w:r>
      <w:r w:rsidR="00B032EC" w:rsidRPr="00611BDB">
        <w:rPr>
          <w:rFonts w:asciiTheme="minorHAnsi" w:hAnsiTheme="minorHAnsi" w:cstheme="minorHAnsi"/>
        </w:rPr>
        <w:t xml:space="preserve"> </w:t>
      </w:r>
      <w:r w:rsidR="001E246F" w:rsidRPr="00611BDB">
        <w:rPr>
          <w:rFonts w:asciiTheme="minorHAnsi" w:hAnsiTheme="minorHAnsi" w:cstheme="minorHAnsi"/>
        </w:rPr>
        <w:t xml:space="preserve">poskytuje tímto kupujícímu záruku za jakost jakéhokoli zboží dodaného prodávajícím kupujícímu dle této smlouvy. </w:t>
      </w:r>
      <w:r w:rsidR="001E246F" w:rsidRPr="00611BDB">
        <w:rPr>
          <w:rFonts w:asciiTheme="minorHAnsi" w:hAnsiTheme="minorHAnsi" w:cstheme="minorHAnsi"/>
          <w:b/>
        </w:rPr>
        <w:t>Záruka</w:t>
      </w:r>
      <w:r w:rsidR="00DF19B8" w:rsidRPr="00611BDB">
        <w:rPr>
          <w:rFonts w:asciiTheme="minorHAnsi" w:hAnsiTheme="minorHAnsi" w:cstheme="minorHAnsi"/>
          <w:b/>
        </w:rPr>
        <w:t xml:space="preserve"> na podvozek</w:t>
      </w:r>
      <w:r w:rsidR="001E246F" w:rsidRPr="00611BDB">
        <w:rPr>
          <w:rFonts w:asciiTheme="minorHAnsi" w:hAnsiTheme="minorHAnsi" w:cstheme="minorHAnsi"/>
        </w:rPr>
        <w:t xml:space="preserve"> dle předchozí věty trvá </w:t>
      </w:r>
      <w:r w:rsidR="00DF19B8" w:rsidRPr="00611BDB">
        <w:rPr>
          <w:rFonts w:asciiTheme="minorHAnsi" w:hAnsiTheme="minorHAnsi" w:cstheme="minorHAnsi"/>
          <w:b/>
        </w:rPr>
        <w:t>24 měsíců</w:t>
      </w:r>
      <w:r w:rsidR="00DF19B8" w:rsidRPr="00611BDB">
        <w:rPr>
          <w:rFonts w:asciiTheme="minorHAnsi" w:hAnsiTheme="minorHAnsi" w:cstheme="minorHAnsi"/>
        </w:rPr>
        <w:t xml:space="preserve">, </w:t>
      </w:r>
      <w:r w:rsidR="00DF19B8" w:rsidRPr="00611BDB">
        <w:rPr>
          <w:rFonts w:asciiTheme="minorHAnsi" w:hAnsiTheme="minorHAnsi" w:cstheme="minorHAnsi"/>
          <w:b/>
        </w:rPr>
        <w:t xml:space="preserve">záruka na neprorezavění oplechování </w:t>
      </w:r>
      <w:r w:rsidR="001D55AD" w:rsidRPr="00611BDB">
        <w:rPr>
          <w:rFonts w:asciiTheme="minorHAnsi" w:hAnsiTheme="minorHAnsi" w:cstheme="minorHAnsi"/>
          <w:b/>
        </w:rPr>
        <w:t>60</w:t>
      </w:r>
      <w:r w:rsidR="00DF19B8" w:rsidRPr="00611BDB">
        <w:rPr>
          <w:rFonts w:asciiTheme="minorHAnsi" w:hAnsiTheme="minorHAnsi" w:cstheme="minorHAnsi"/>
          <w:b/>
        </w:rPr>
        <w:t xml:space="preserve"> měsíců</w:t>
      </w:r>
      <w:r w:rsidR="00DF19B8" w:rsidRPr="00611BDB">
        <w:rPr>
          <w:rFonts w:asciiTheme="minorHAnsi" w:hAnsiTheme="minorHAnsi" w:cstheme="minorHAnsi"/>
        </w:rPr>
        <w:t xml:space="preserve"> </w:t>
      </w:r>
      <w:r w:rsidR="00DF19B8" w:rsidRPr="00611BDB">
        <w:rPr>
          <w:rFonts w:asciiTheme="minorHAnsi" w:hAnsiTheme="minorHAnsi" w:cstheme="minorHAnsi"/>
          <w:b/>
        </w:rPr>
        <w:t>a záruka na všechny dodávané položky vybavení včetně požárního příslušenství 24 měsíců</w:t>
      </w:r>
      <w:r w:rsidR="00DF19B8" w:rsidRPr="00611BDB">
        <w:rPr>
          <w:rFonts w:asciiTheme="minorHAnsi" w:hAnsiTheme="minorHAnsi" w:cstheme="minorHAnsi"/>
        </w:rPr>
        <w:t xml:space="preserve">, bez ohledu na ujeté kilometry </w:t>
      </w:r>
      <w:r w:rsidR="001E246F" w:rsidRPr="00611BDB">
        <w:rPr>
          <w:rFonts w:asciiTheme="minorHAnsi" w:hAnsiTheme="minorHAnsi" w:cstheme="minorHAnsi"/>
        </w:rPr>
        <w:t>od dodání zboží</w:t>
      </w:r>
      <w:r w:rsidR="0019329F" w:rsidRPr="00611BDB">
        <w:rPr>
          <w:rFonts w:asciiTheme="minorHAnsi" w:hAnsiTheme="minorHAnsi" w:cstheme="minorHAnsi"/>
        </w:rPr>
        <w:t xml:space="preserve"> </w:t>
      </w:r>
      <w:r w:rsidR="001E246F" w:rsidRPr="00611BDB">
        <w:rPr>
          <w:rFonts w:asciiTheme="minorHAnsi" w:hAnsiTheme="minorHAnsi" w:cstheme="minorHAnsi"/>
        </w:rPr>
        <w:t xml:space="preserve">a prodávající jí vůči kupujícímu zaručuje, že dodané zboží bude mít vlastnosti jednak obvyklé, jednak stanovené touto smlouvou či obecně závaznými právními předpisy a použitelnými technickými normami. Prodávající také ručí za vlastnosti zboží umožňující jeho využití pro řádný a provozuschopný stav. </w:t>
      </w:r>
    </w:p>
    <w:p w14:paraId="58474060" w14:textId="77777777" w:rsidR="008B54E5" w:rsidRPr="00611BDB" w:rsidRDefault="008B54E5" w:rsidP="00611BDB">
      <w:pPr>
        <w:suppressAutoHyphens w:val="0"/>
        <w:spacing w:after="120"/>
        <w:ind w:left="709" w:hanging="283"/>
        <w:jc w:val="both"/>
        <w:rPr>
          <w:rFonts w:asciiTheme="minorHAnsi" w:hAnsiTheme="minorHAnsi" w:cstheme="minorHAnsi"/>
          <w:szCs w:val="20"/>
        </w:rPr>
      </w:pPr>
      <w:r w:rsidRPr="00611BDB">
        <w:rPr>
          <w:rFonts w:asciiTheme="minorHAnsi" w:hAnsiTheme="minorHAnsi" w:cstheme="minorHAnsi"/>
        </w:rPr>
        <w:lastRenderedPageBreak/>
        <w:t xml:space="preserve">3. Záruka </w:t>
      </w:r>
      <w:r w:rsidRPr="00611BDB">
        <w:rPr>
          <w:rFonts w:asciiTheme="minorHAnsi" w:hAnsiTheme="minorHAnsi" w:cstheme="minorHAnsi"/>
          <w:szCs w:val="20"/>
        </w:rPr>
        <w:t xml:space="preserve">dle </w:t>
      </w:r>
      <w:r w:rsidR="00000AAD" w:rsidRPr="00611BDB">
        <w:rPr>
          <w:rFonts w:asciiTheme="minorHAnsi" w:hAnsiTheme="minorHAnsi" w:cstheme="minorHAnsi"/>
          <w:szCs w:val="20"/>
        </w:rPr>
        <w:t>předchozího</w:t>
      </w:r>
      <w:r w:rsidRPr="00611BDB">
        <w:rPr>
          <w:rFonts w:asciiTheme="minorHAnsi" w:hAnsiTheme="minorHAnsi" w:cstheme="minorHAnsi"/>
          <w:szCs w:val="20"/>
        </w:rPr>
        <w:t xml:space="preserve"> odstavce se vztahuje i na zboží opravené prodávajícím či nově dodané v rámci uplatňování práv kupujícího z vadného plnění, přičemž záruční doba počíná běžet od dodání opraveného či nového zboží kupujícímu.</w:t>
      </w:r>
    </w:p>
    <w:p w14:paraId="407D95BE" w14:textId="28CFECAA" w:rsidR="00B032EC" w:rsidRPr="00611BDB" w:rsidRDefault="0073754C" w:rsidP="00525979">
      <w:pPr>
        <w:numPr>
          <w:ilvl w:val="0"/>
          <w:numId w:val="1"/>
        </w:numPr>
        <w:spacing w:after="120"/>
        <w:jc w:val="both"/>
        <w:rPr>
          <w:rFonts w:asciiTheme="minorHAnsi" w:hAnsiTheme="minorHAnsi" w:cstheme="minorHAnsi"/>
        </w:rPr>
      </w:pPr>
      <w:r w:rsidRPr="00611BDB">
        <w:rPr>
          <w:rFonts w:asciiTheme="minorHAnsi" w:hAnsiTheme="minorHAnsi" w:cstheme="minorHAnsi"/>
        </w:rPr>
        <w:t>Kupující</w:t>
      </w:r>
      <w:r w:rsidR="0031492A" w:rsidRPr="00611BDB">
        <w:rPr>
          <w:rFonts w:asciiTheme="minorHAnsi" w:hAnsiTheme="minorHAnsi" w:cstheme="minorHAnsi"/>
        </w:rPr>
        <w:t xml:space="preserve"> je oprávněn uplatnit nároky z odpovědnosti za vady zboží dle volby </w:t>
      </w:r>
      <w:r w:rsidRPr="00611BDB">
        <w:rPr>
          <w:rFonts w:asciiTheme="minorHAnsi" w:hAnsiTheme="minorHAnsi" w:cstheme="minorHAnsi"/>
        </w:rPr>
        <w:t>kupujícího</w:t>
      </w:r>
      <w:r w:rsidR="0031492A" w:rsidRPr="00611BDB">
        <w:rPr>
          <w:rFonts w:asciiTheme="minorHAnsi" w:hAnsiTheme="minorHAnsi" w:cstheme="minorHAnsi"/>
        </w:rPr>
        <w:t xml:space="preserve"> kdykoli během doby, na kterou je poskytnuta záruka </w:t>
      </w:r>
      <w:r w:rsidR="008B54E5" w:rsidRPr="00611BDB">
        <w:rPr>
          <w:rFonts w:asciiTheme="minorHAnsi" w:hAnsiTheme="minorHAnsi" w:cstheme="minorHAnsi"/>
        </w:rPr>
        <w:t>dle odstavce</w:t>
      </w:r>
      <w:r w:rsidR="00685206" w:rsidRPr="00611BDB">
        <w:rPr>
          <w:rFonts w:asciiTheme="minorHAnsi" w:hAnsiTheme="minorHAnsi" w:cstheme="minorHAnsi"/>
        </w:rPr>
        <w:t xml:space="preserve"> 2</w:t>
      </w:r>
      <w:r w:rsidR="00666E57" w:rsidRPr="00611BDB">
        <w:rPr>
          <w:rFonts w:asciiTheme="minorHAnsi" w:hAnsiTheme="minorHAnsi" w:cstheme="minorHAnsi"/>
        </w:rPr>
        <w:t>. tohoto článku</w:t>
      </w:r>
      <w:r w:rsidR="0031492A" w:rsidRPr="00611BDB">
        <w:rPr>
          <w:rFonts w:asciiTheme="minorHAnsi" w:hAnsiTheme="minorHAnsi" w:cstheme="minorHAnsi"/>
        </w:rPr>
        <w:t xml:space="preserve">. Pokud </w:t>
      </w:r>
      <w:r w:rsidRPr="00611BDB">
        <w:rPr>
          <w:rFonts w:asciiTheme="minorHAnsi" w:hAnsiTheme="minorHAnsi" w:cstheme="minorHAnsi"/>
        </w:rPr>
        <w:t>kupující</w:t>
      </w:r>
      <w:r w:rsidR="0031492A" w:rsidRPr="00611BDB">
        <w:rPr>
          <w:rFonts w:asciiTheme="minorHAnsi" w:hAnsiTheme="minorHAnsi" w:cstheme="minorHAnsi"/>
        </w:rPr>
        <w:t xml:space="preserve"> uplatní nárok na odstranění vady zboží, zavazuje se </w:t>
      </w:r>
      <w:r w:rsidRPr="00611BDB">
        <w:rPr>
          <w:rFonts w:asciiTheme="minorHAnsi" w:hAnsiTheme="minorHAnsi" w:cstheme="minorHAnsi"/>
        </w:rPr>
        <w:t>prodávající</w:t>
      </w:r>
      <w:r w:rsidR="0031492A" w:rsidRPr="00611BDB">
        <w:rPr>
          <w:rFonts w:asciiTheme="minorHAnsi" w:hAnsiTheme="minorHAnsi" w:cstheme="minorHAnsi"/>
        </w:rPr>
        <w:t xml:space="preserve"> tuto vadu odstranit </w:t>
      </w:r>
      <w:r w:rsidR="008B54E5" w:rsidRPr="00611BDB">
        <w:rPr>
          <w:rFonts w:asciiTheme="minorHAnsi" w:hAnsiTheme="minorHAnsi" w:cstheme="minorHAnsi"/>
        </w:rPr>
        <w:t xml:space="preserve">bez zbytečného odkladu, </w:t>
      </w:r>
      <w:r w:rsidR="0031492A" w:rsidRPr="00611BDB">
        <w:rPr>
          <w:rFonts w:asciiTheme="minorHAnsi" w:hAnsiTheme="minorHAnsi" w:cstheme="minorHAnsi"/>
        </w:rPr>
        <w:t>nejpozději</w:t>
      </w:r>
      <w:r w:rsidR="008B54E5" w:rsidRPr="00611BDB">
        <w:rPr>
          <w:rFonts w:asciiTheme="minorHAnsi" w:hAnsiTheme="minorHAnsi" w:cstheme="minorHAnsi"/>
        </w:rPr>
        <w:t xml:space="preserve"> však</w:t>
      </w:r>
      <w:r w:rsidR="0031492A" w:rsidRPr="00611BDB">
        <w:rPr>
          <w:rFonts w:asciiTheme="minorHAnsi" w:hAnsiTheme="minorHAnsi" w:cstheme="minorHAnsi"/>
        </w:rPr>
        <w:t xml:space="preserve"> </w:t>
      </w:r>
      <w:r w:rsidR="0031492A" w:rsidRPr="00611BDB">
        <w:rPr>
          <w:rFonts w:asciiTheme="minorHAnsi" w:hAnsiTheme="minorHAnsi" w:cstheme="minorHAnsi"/>
          <w:b/>
          <w:bCs/>
        </w:rPr>
        <w:t xml:space="preserve">do </w:t>
      </w:r>
      <w:r w:rsidR="0017097A" w:rsidRPr="00611BDB">
        <w:rPr>
          <w:rFonts w:asciiTheme="minorHAnsi" w:hAnsiTheme="minorHAnsi" w:cstheme="minorHAnsi"/>
          <w:b/>
          <w:bCs/>
        </w:rPr>
        <w:t>10</w:t>
      </w:r>
      <w:r w:rsidR="00E57A85" w:rsidRPr="00611BDB">
        <w:rPr>
          <w:rFonts w:asciiTheme="minorHAnsi" w:hAnsiTheme="minorHAnsi" w:cstheme="minorHAnsi"/>
          <w:b/>
          <w:bCs/>
        </w:rPr>
        <w:t>-ti</w:t>
      </w:r>
      <w:r w:rsidR="0031492A" w:rsidRPr="00611BDB">
        <w:rPr>
          <w:rFonts w:asciiTheme="minorHAnsi" w:hAnsiTheme="minorHAnsi" w:cstheme="minorHAnsi"/>
          <w:b/>
          <w:bCs/>
        </w:rPr>
        <w:t xml:space="preserve"> pracovních dnů</w:t>
      </w:r>
      <w:r w:rsidR="0031492A" w:rsidRPr="00611BDB">
        <w:rPr>
          <w:rFonts w:asciiTheme="minorHAnsi" w:hAnsiTheme="minorHAnsi" w:cstheme="minorHAnsi"/>
        </w:rPr>
        <w:t xml:space="preserve"> nebo ve lhůtě stanovené po dohodě s</w:t>
      </w:r>
      <w:r w:rsidRPr="00611BDB">
        <w:rPr>
          <w:rFonts w:asciiTheme="minorHAnsi" w:hAnsiTheme="minorHAnsi" w:cstheme="minorHAnsi"/>
        </w:rPr>
        <w:t> kupujícím</w:t>
      </w:r>
      <w:r w:rsidR="00685206" w:rsidRPr="00611BDB">
        <w:rPr>
          <w:rFonts w:asciiTheme="minorHAnsi" w:hAnsiTheme="minorHAnsi" w:cstheme="minorHAnsi"/>
        </w:rPr>
        <w:t>.</w:t>
      </w:r>
    </w:p>
    <w:p w14:paraId="2CE65EF5" w14:textId="77777777" w:rsidR="00B032EC" w:rsidRPr="00611BDB" w:rsidRDefault="00B032EC" w:rsidP="00525979">
      <w:pPr>
        <w:numPr>
          <w:ilvl w:val="0"/>
          <w:numId w:val="1"/>
        </w:numPr>
        <w:spacing w:after="120"/>
        <w:jc w:val="both"/>
        <w:rPr>
          <w:rFonts w:asciiTheme="minorHAnsi" w:hAnsiTheme="minorHAnsi" w:cstheme="minorHAnsi"/>
        </w:rPr>
      </w:pPr>
      <w:r w:rsidRPr="00611BDB">
        <w:rPr>
          <w:rFonts w:asciiTheme="minorHAnsi" w:hAnsiTheme="minorHAnsi" w:cstheme="minorHAnsi"/>
        </w:rPr>
        <w:t xml:space="preserve">Reklamace ze strany </w:t>
      </w:r>
      <w:r w:rsidR="00A5444B" w:rsidRPr="00611BDB">
        <w:rPr>
          <w:rFonts w:asciiTheme="minorHAnsi" w:hAnsiTheme="minorHAnsi" w:cstheme="minorHAnsi"/>
        </w:rPr>
        <w:t>kupujícího</w:t>
      </w:r>
      <w:r w:rsidRPr="00611BDB">
        <w:rPr>
          <w:rFonts w:asciiTheme="minorHAnsi" w:hAnsiTheme="minorHAnsi" w:cstheme="minorHAnsi"/>
        </w:rPr>
        <w:t xml:space="preserve"> </w:t>
      </w:r>
      <w:r w:rsidR="0073754C" w:rsidRPr="00611BDB">
        <w:rPr>
          <w:rFonts w:asciiTheme="minorHAnsi" w:hAnsiTheme="minorHAnsi" w:cstheme="minorHAnsi"/>
        </w:rPr>
        <w:t xml:space="preserve">budou </w:t>
      </w:r>
      <w:r w:rsidRPr="00611BDB">
        <w:rPr>
          <w:rFonts w:asciiTheme="minorHAnsi" w:hAnsiTheme="minorHAnsi" w:cstheme="minorHAnsi"/>
        </w:rPr>
        <w:t>řešeny pověřeným</w:t>
      </w:r>
      <w:r w:rsidR="0073754C" w:rsidRPr="00611BDB">
        <w:rPr>
          <w:rFonts w:asciiTheme="minorHAnsi" w:hAnsiTheme="minorHAnsi" w:cstheme="minorHAnsi"/>
        </w:rPr>
        <w:t xml:space="preserve"> </w:t>
      </w:r>
      <w:r w:rsidR="00000AAD" w:rsidRPr="00611BDB">
        <w:rPr>
          <w:rFonts w:asciiTheme="minorHAnsi" w:hAnsiTheme="minorHAnsi" w:cstheme="minorHAnsi"/>
        </w:rPr>
        <w:t xml:space="preserve">kontaktním </w:t>
      </w:r>
      <w:r w:rsidR="0073754C" w:rsidRPr="00611BDB">
        <w:rPr>
          <w:rFonts w:asciiTheme="minorHAnsi" w:hAnsiTheme="minorHAnsi" w:cstheme="minorHAnsi"/>
        </w:rPr>
        <w:t>pracovník</w:t>
      </w:r>
      <w:r w:rsidR="00563EEE" w:rsidRPr="00611BDB">
        <w:rPr>
          <w:rFonts w:asciiTheme="minorHAnsi" w:hAnsiTheme="minorHAnsi" w:cstheme="minorHAnsi"/>
        </w:rPr>
        <w:t>em</w:t>
      </w:r>
      <w:r w:rsidRPr="00611BDB">
        <w:rPr>
          <w:rFonts w:asciiTheme="minorHAnsi" w:hAnsiTheme="minorHAnsi" w:cstheme="minorHAnsi"/>
        </w:rPr>
        <w:t xml:space="preserve"> </w:t>
      </w:r>
      <w:r w:rsidR="00000AAD" w:rsidRPr="00611BDB">
        <w:rPr>
          <w:rFonts w:asciiTheme="minorHAnsi" w:hAnsiTheme="minorHAnsi" w:cstheme="minorHAnsi"/>
        </w:rPr>
        <w:t>kupujícího v souladu s čl. III. odst. 3</w:t>
      </w:r>
      <w:r w:rsidR="004D1087" w:rsidRPr="00611BDB">
        <w:rPr>
          <w:rFonts w:asciiTheme="minorHAnsi" w:hAnsiTheme="minorHAnsi" w:cstheme="minorHAnsi"/>
        </w:rPr>
        <w:t>.</w:t>
      </w:r>
      <w:r w:rsidR="00000AAD" w:rsidRPr="00611BDB">
        <w:rPr>
          <w:rFonts w:asciiTheme="minorHAnsi" w:hAnsiTheme="minorHAnsi" w:cstheme="minorHAnsi"/>
        </w:rPr>
        <w:t xml:space="preserve"> této smlouvy</w:t>
      </w:r>
      <w:r w:rsidR="0073754C" w:rsidRPr="00611BDB">
        <w:rPr>
          <w:rFonts w:asciiTheme="minorHAnsi" w:hAnsiTheme="minorHAnsi" w:cstheme="minorHAnsi"/>
        </w:rPr>
        <w:t>.</w:t>
      </w:r>
    </w:p>
    <w:p w14:paraId="1CD5BB0B" w14:textId="77777777" w:rsidR="00665EAE" w:rsidRPr="00611BDB" w:rsidRDefault="00665EAE" w:rsidP="00525979">
      <w:pPr>
        <w:numPr>
          <w:ilvl w:val="0"/>
          <w:numId w:val="1"/>
        </w:numPr>
        <w:suppressAutoHyphens w:val="0"/>
        <w:spacing w:after="120"/>
        <w:jc w:val="both"/>
        <w:rPr>
          <w:rFonts w:asciiTheme="minorHAnsi" w:hAnsiTheme="minorHAnsi" w:cstheme="minorHAnsi"/>
          <w:szCs w:val="20"/>
        </w:rPr>
      </w:pPr>
      <w:r w:rsidRPr="00611BDB">
        <w:rPr>
          <w:rFonts w:asciiTheme="minorHAnsi" w:hAnsiTheme="minorHAnsi" w:cstheme="minorHAnsi"/>
          <w:szCs w:val="20"/>
        </w:rPr>
        <w:t xml:space="preserve">Po dobu, po kterou má prodávající zboží u sebe z důvodu jeho opravy, nese nebezpečí škody na tomto zboží prodávající a prodávající má ve vztahu k tomuto zboží povinnosti schovatele.   </w:t>
      </w:r>
    </w:p>
    <w:p w14:paraId="4E7546E6" w14:textId="77777777" w:rsidR="00665EAE" w:rsidRPr="00611BDB" w:rsidRDefault="00665EAE" w:rsidP="00525979">
      <w:pPr>
        <w:numPr>
          <w:ilvl w:val="0"/>
          <w:numId w:val="1"/>
        </w:numPr>
        <w:suppressAutoHyphens w:val="0"/>
        <w:spacing w:after="120"/>
        <w:jc w:val="both"/>
        <w:rPr>
          <w:rFonts w:asciiTheme="minorHAnsi" w:hAnsiTheme="minorHAnsi" w:cstheme="minorHAnsi"/>
          <w:szCs w:val="20"/>
        </w:rPr>
      </w:pPr>
      <w:r w:rsidRPr="00611BDB">
        <w:rPr>
          <w:rFonts w:asciiTheme="minorHAnsi" w:hAnsiTheme="minorHAnsi" w:cstheme="minorHAnsi"/>
          <w:szCs w:val="20"/>
        </w:rPr>
        <w:t xml:space="preserve">Jestliže kupující zvolil jako způsob odstranění vady zboží opravu a následně se ukáže, že vada je neopravitelná, je prodávající povinen odstranit vadu dodáním náhradního nového zboží za vadné zboží na své náklady. Prodávající je povinen kupujícího informovat o tom, že se jedná o neopravitelnou vadu, bezodkladně poté, co to zjistí. Náhradní zboží je povinen prodávající dodat </w:t>
      </w:r>
      <w:r w:rsidRPr="00611BDB">
        <w:rPr>
          <w:rFonts w:asciiTheme="minorHAnsi" w:hAnsiTheme="minorHAnsi" w:cstheme="minorHAnsi"/>
          <w:b/>
          <w:bCs/>
          <w:szCs w:val="20"/>
        </w:rPr>
        <w:t>do 10-ti kalendářních dnů</w:t>
      </w:r>
      <w:r w:rsidRPr="00611BDB">
        <w:rPr>
          <w:rFonts w:asciiTheme="minorHAnsi" w:hAnsiTheme="minorHAnsi" w:cstheme="minorHAnsi"/>
          <w:szCs w:val="20"/>
        </w:rPr>
        <w:t xml:space="preserve"> ode dne, kdy zjistil, že se jedná o neopravitelnou vadu, nebo ode dne, kdy jej k tomu kupující vyzval, přičemž rozhodný je případně dřívější z obou uvedených dnů. Tento odstavec platí tehdy, nedohodnou-li se smluvní strany jinak.</w:t>
      </w:r>
    </w:p>
    <w:p w14:paraId="042DBE59" w14:textId="77777777" w:rsidR="00665EAE" w:rsidRPr="00611BDB" w:rsidRDefault="00665EAE" w:rsidP="00525979">
      <w:pPr>
        <w:numPr>
          <w:ilvl w:val="0"/>
          <w:numId w:val="1"/>
        </w:numPr>
        <w:suppressAutoHyphens w:val="0"/>
        <w:spacing w:after="120"/>
        <w:jc w:val="both"/>
        <w:rPr>
          <w:rFonts w:asciiTheme="minorHAnsi" w:hAnsiTheme="minorHAnsi" w:cstheme="minorHAnsi"/>
          <w:szCs w:val="20"/>
        </w:rPr>
      </w:pPr>
      <w:r w:rsidRPr="00611BDB">
        <w:rPr>
          <w:rFonts w:asciiTheme="minorHAnsi" w:hAnsiTheme="minorHAnsi" w:cstheme="minorHAnsi"/>
          <w:szCs w:val="20"/>
        </w:rPr>
        <w:t>Opravené či náhradní zboží předá prodávající kupujícímu na základě</w:t>
      </w:r>
      <w:r w:rsidR="007D1427" w:rsidRPr="00611BDB">
        <w:rPr>
          <w:rFonts w:asciiTheme="minorHAnsi" w:hAnsiTheme="minorHAnsi" w:cstheme="minorHAnsi"/>
          <w:szCs w:val="20"/>
        </w:rPr>
        <w:t xml:space="preserve"> předávacího protokolu</w:t>
      </w:r>
      <w:r w:rsidRPr="00611BDB">
        <w:rPr>
          <w:rFonts w:asciiTheme="minorHAnsi" w:hAnsiTheme="minorHAnsi" w:cstheme="minorHAnsi"/>
          <w:szCs w:val="20"/>
        </w:rPr>
        <w:t>.</w:t>
      </w:r>
    </w:p>
    <w:p w14:paraId="2C036BFE" w14:textId="77777777" w:rsidR="00563EEE" w:rsidRPr="00611BDB" w:rsidRDefault="00563EEE" w:rsidP="00666E57">
      <w:pPr>
        <w:ind w:left="720"/>
        <w:jc w:val="both"/>
        <w:rPr>
          <w:rFonts w:asciiTheme="minorHAnsi" w:hAnsiTheme="minorHAnsi" w:cstheme="minorHAnsi"/>
        </w:rPr>
      </w:pPr>
    </w:p>
    <w:p w14:paraId="1A52A8E5" w14:textId="77777777" w:rsidR="00B032EC" w:rsidRPr="00611BDB" w:rsidRDefault="00B032EC" w:rsidP="00B032EC">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t xml:space="preserve">Článek </w:t>
      </w:r>
      <w:r w:rsidR="00423A93" w:rsidRPr="00611BDB">
        <w:rPr>
          <w:rFonts w:asciiTheme="minorHAnsi" w:hAnsiTheme="minorHAnsi" w:cstheme="minorHAnsi"/>
          <w:sz w:val="24"/>
          <w:szCs w:val="24"/>
        </w:rPr>
        <w:t>I</w:t>
      </w:r>
      <w:r w:rsidRPr="00611BDB">
        <w:rPr>
          <w:rFonts w:asciiTheme="minorHAnsi" w:hAnsiTheme="minorHAnsi" w:cstheme="minorHAnsi"/>
          <w:sz w:val="24"/>
          <w:szCs w:val="24"/>
        </w:rPr>
        <w:t>X.</w:t>
      </w:r>
    </w:p>
    <w:p w14:paraId="702626D1" w14:textId="77777777" w:rsidR="00B032EC" w:rsidRPr="00611BDB" w:rsidRDefault="00B032EC" w:rsidP="00B032EC">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t>Ostatní ujednání</w:t>
      </w:r>
    </w:p>
    <w:p w14:paraId="02AC00AA" w14:textId="77777777" w:rsidR="004D1087" w:rsidRPr="00611BDB" w:rsidRDefault="004D1087" w:rsidP="004D1087">
      <w:pPr>
        <w:rPr>
          <w:rFonts w:asciiTheme="minorHAnsi" w:hAnsiTheme="minorHAnsi" w:cstheme="minorHAnsi"/>
          <w:lang w:val="x-none"/>
        </w:rPr>
      </w:pPr>
    </w:p>
    <w:p w14:paraId="1BA21A0E" w14:textId="77777777" w:rsidR="00B032EC" w:rsidRPr="00611BDB" w:rsidRDefault="00B032EC" w:rsidP="00525979">
      <w:pPr>
        <w:numPr>
          <w:ilvl w:val="0"/>
          <w:numId w:val="8"/>
        </w:numPr>
        <w:shd w:val="clear" w:color="auto" w:fill="FFFFFF"/>
        <w:spacing w:after="120"/>
        <w:jc w:val="both"/>
        <w:rPr>
          <w:rFonts w:asciiTheme="minorHAnsi" w:hAnsiTheme="minorHAnsi" w:cstheme="minorHAnsi"/>
        </w:rPr>
      </w:pPr>
      <w:r w:rsidRPr="00611BDB">
        <w:rPr>
          <w:rFonts w:asciiTheme="minorHAnsi" w:hAnsiTheme="minorHAnsi" w:cstheme="minorHAnsi"/>
        </w:rPr>
        <w:t xml:space="preserve">Smluvní strany jsou povinny bez zbytečného odkladu oznámit druhé smluvní straně změnu </w:t>
      </w:r>
      <w:r w:rsidR="001F26B8" w:rsidRPr="00611BDB">
        <w:rPr>
          <w:rFonts w:asciiTheme="minorHAnsi" w:hAnsiTheme="minorHAnsi" w:cstheme="minorHAnsi"/>
        </w:rPr>
        <w:t xml:space="preserve">identifikačních </w:t>
      </w:r>
      <w:r w:rsidRPr="00611BDB">
        <w:rPr>
          <w:rFonts w:asciiTheme="minorHAnsi" w:hAnsiTheme="minorHAnsi" w:cstheme="minorHAnsi"/>
        </w:rPr>
        <w:t xml:space="preserve">údajů </w:t>
      </w:r>
      <w:r w:rsidR="001F26B8" w:rsidRPr="00611BDB">
        <w:rPr>
          <w:rFonts w:asciiTheme="minorHAnsi" w:hAnsiTheme="minorHAnsi" w:cstheme="minorHAnsi"/>
        </w:rPr>
        <w:t>smluvních stran</w:t>
      </w:r>
      <w:r w:rsidRPr="00611BDB">
        <w:rPr>
          <w:rFonts w:asciiTheme="minorHAnsi" w:hAnsiTheme="minorHAnsi" w:cstheme="minorHAnsi"/>
        </w:rPr>
        <w:t>.</w:t>
      </w:r>
    </w:p>
    <w:p w14:paraId="34CE4994" w14:textId="77777777" w:rsidR="00564002" w:rsidRPr="00611BDB" w:rsidRDefault="00563EEE" w:rsidP="00525979">
      <w:pPr>
        <w:numPr>
          <w:ilvl w:val="0"/>
          <w:numId w:val="8"/>
        </w:numPr>
        <w:shd w:val="clear" w:color="auto" w:fill="FFFFFF"/>
        <w:spacing w:after="120"/>
        <w:jc w:val="both"/>
        <w:rPr>
          <w:rFonts w:asciiTheme="minorHAnsi" w:hAnsiTheme="minorHAnsi" w:cstheme="minorHAnsi"/>
        </w:rPr>
      </w:pPr>
      <w:r w:rsidRPr="00611BDB">
        <w:rPr>
          <w:rFonts w:asciiTheme="minorHAnsi" w:hAnsiTheme="minorHAnsi" w:cstheme="minorHAnsi"/>
        </w:rPr>
        <w:t>Prodávající</w:t>
      </w:r>
      <w:r w:rsidR="00975FA2" w:rsidRPr="00611BDB">
        <w:rPr>
          <w:rFonts w:asciiTheme="minorHAnsi" w:hAnsiTheme="minorHAnsi" w:cstheme="minorHAnsi"/>
        </w:rPr>
        <w:t xml:space="preserve"> </w:t>
      </w:r>
      <w:r w:rsidR="00B032EC" w:rsidRPr="00611BDB">
        <w:rPr>
          <w:rFonts w:asciiTheme="minorHAnsi" w:hAnsiTheme="minorHAnsi" w:cstheme="minorHAnsi"/>
        </w:rPr>
        <w:t xml:space="preserve">není bez předchozího písemného souhlasu </w:t>
      </w:r>
      <w:r w:rsidRPr="00611BDB">
        <w:rPr>
          <w:rFonts w:asciiTheme="minorHAnsi" w:hAnsiTheme="minorHAnsi" w:cstheme="minorHAnsi"/>
        </w:rPr>
        <w:t>kupujícího</w:t>
      </w:r>
      <w:r w:rsidR="00B032EC" w:rsidRPr="00611BDB">
        <w:rPr>
          <w:rFonts w:asciiTheme="minorHAnsi" w:hAnsiTheme="minorHAnsi" w:cstheme="minorHAnsi"/>
        </w:rPr>
        <w:t xml:space="preserve"> oprávněn postoupit</w:t>
      </w:r>
      <w:r w:rsidR="00564002" w:rsidRPr="00611BDB">
        <w:rPr>
          <w:rFonts w:asciiTheme="minorHAnsi" w:hAnsiTheme="minorHAnsi" w:cstheme="minorHAnsi"/>
        </w:rPr>
        <w:t xml:space="preserve"> tuto smlouvu ani postoupit jakákoliv</w:t>
      </w:r>
      <w:r w:rsidR="00B032EC" w:rsidRPr="00611BDB">
        <w:rPr>
          <w:rFonts w:asciiTheme="minorHAnsi" w:hAnsiTheme="minorHAnsi" w:cstheme="minorHAnsi"/>
        </w:rPr>
        <w:t xml:space="preserve"> práva </w:t>
      </w:r>
      <w:r w:rsidR="00564002" w:rsidRPr="00611BDB">
        <w:rPr>
          <w:rFonts w:asciiTheme="minorHAnsi" w:hAnsiTheme="minorHAnsi" w:cstheme="minorHAnsi"/>
        </w:rPr>
        <w:t xml:space="preserve">nebo </w:t>
      </w:r>
      <w:r w:rsidR="00B032EC" w:rsidRPr="00611BDB">
        <w:rPr>
          <w:rFonts w:asciiTheme="minorHAnsi" w:hAnsiTheme="minorHAnsi" w:cstheme="minorHAnsi"/>
        </w:rPr>
        <w:t xml:space="preserve">povinnosti </w:t>
      </w:r>
      <w:r w:rsidR="00564002" w:rsidRPr="00611BDB">
        <w:rPr>
          <w:rFonts w:asciiTheme="minorHAnsi" w:hAnsiTheme="minorHAnsi" w:cstheme="minorHAnsi"/>
        </w:rPr>
        <w:t xml:space="preserve">vyplývající </w:t>
      </w:r>
      <w:r w:rsidR="00B032EC" w:rsidRPr="00611BDB">
        <w:rPr>
          <w:rFonts w:asciiTheme="minorHAnsi" w:hAnsiTheme="minorHAnsi" w:cstheme="minorHAnsi"/>
        </w:rPr>
        <w:t>z této smlouvy na třetí osobu.</w:t>
      </w:r>
    </w:p>
    <w:p w14:paraId="68E98FF9" w14:textId="77777777" w:rsidR="00564002" w:rsidRPr="00611BDB" w:rsidRDefault="00563EEE" w:rsidP="00525979">
      <w:pPr>
        <w:numPr>
          <w:ilvl w:val="0"/>
          <w:numId w:val="8"/>
        </w:numPr>
        <w:shd w:val="clear" w:color="auto" w:fill="FFFFFF"/>
        <w:spacing w:after="120"/>
        <w:jc w:val="both"/>
        <w:rPr>
          <w:rFonts w:asciiTheme="minorHAnsi" w:hAnsiTheme="minorHAnsi" w:cstheme="minorHAnsi"/>
        </w:rPr>
      </w:pPr>
      <w:r w:rsidRPr="00611BDB">
        <w:rPr>
          <w:rFonts w:asciiTheme="minorHAnsi" w:hAnsiTheme="minorHAnsi" w:cstheme="minorHAnsi"/>
        </w:rPr>
        <w:t>Prodávající</w:t>
      </w:r>
      <w:r w:rsidR="00975FA2" w:rsidRPr="00611BDB">
        <w:rPr>
          <w:rFonts w:asciiTheme="minorHAnsi" w:hAnsiTheme="minorHAnsi" w:cstheme="minorHAnsi"/>
        </w:rPr>
        <w:t xml:space="preserve"> podpisem této smlouvy </w:t>
      </w:r>
      <w:r w:rsidR="00B032EC" w:rsidRPr="00611BDB">
        <w:rPr>
          <w:rFonts w:asciiTheme="minorHAnsi" w:hAnsiTheme="minorHAnsi" w:cstheme="minorHAnsi"/>
        </w:rPr>
        <w:t xml:space="preserve">souhlasí se zveřejněním své identifikace a dalších údajů uvedených ve smlouvě včetně </w:t>
      </w:r>
      <w:r w:rsidRPr="00611BDB">
        <w:rPr>
          <w:rFonts w:asciiTheme="minorHAnsi" w:hAnsiTheme="minorHAnsi" w:cstheme="minorHAnsi"/>
        </w:rPr>
        <w:t xml:space="preserve">kupní </w:t>
      </w:r>
      <w:r w:rsidR="00B032EC" w:rsidRPr="00611BDB">
        <w:rPr>
          <w:rFonts w:asciiTheme="minorHAnsi" w:hAnsiTheme="minorHAnsi" w:cstheme="minorHAnsi"/>
        </w:rPr>
        <w:t>ceny</w:t>
      </w:r>
      <w:r w:rsidRPr="00611BDB">
        <w:rPr>
          <w:rFonts w:asciiTheme="minorHAnsi" w:hAnsiTheme="minorHAnsi" w:cstheme="minorHAnsi"/>
        </w:rPr>
        <w:t xml:space="preserve"> zboží</w:t>
      </w:r>
      <w:r w:rsidR="00B032EC" w:rsidRPr="00611BDB">
        <w:rPr>
          <w:rFonts w:asciiTheme="minorHAnsi" w:hAnsiTheme="minorHAnsi" w:cstheme="minorHAnsi"/>
        </w:rPr>
        <w:t>.</w:t>
      </w:r>
    </w:p>
    <w:p w14:paraId="63454229" w14:textId="77777777" w:rsidR="00564002" w:rsidRPr="00611BDB" w:rsidRDefault="00564002" w:rsidP="00145FDA">
      <w:pPr>
        <w:pStyle w:val="Odstavecseseznamem"/>
        <w:numPr>
          <w:ilvl w:val="0"/>
          <w:numId w:val="8"/>
        </w:numPr>
        <w:spacing w:after="120" w:line="240" w:lineRule="auto"/>
        <w:ind w:left="714" w:hanging="357"/>
        <w:contextualSpacing w:val="0"/>
        <w:jc w:val="both"/>
        <w:rPr>
          <w:rFonts w:asciiTheme="minorHAnsi" w:hAnsiTheme="minorHAnsi" w:cstheme="minorHAnsi"/>
          <w:sz w:val="24"/>
          <w:szCs w:val="24"/>
        </w:rPr>
      </w:pPr>
      <w:r w:rsidRPr="00611BDB">
        <w:rPr>
          <w:rFonts w:asciiTheme="minorHAnsi" w:hAnsiTheme="minorHAnsi" w:cstheme="minorHAnsi"/>
          <w:sz w:val="24"/>
          <w:szCs w:val="24"/>
        </w:rPr>
        <w:t>Prodávající je povinen postupovat při plnění této smlouvy s odbornou péčí a v souladu se zájmy kupujícího, které zná nebo musí znát.</w:t>
      </w:r>
    </w:p>
    <w:p w14:paraId="7307FEA6" w14:textId="77777777" w:rsidR="00564002" w:rsidRPr="00611BDB" w:rsidRDefault="00564002" w:rsidP="00145FDA">
      <w:pPr>
        <w:numPr>
          <w:ilvl w:val="0"/>
          <w:numId w:val="8"/>
        </w:numPr>
        <w:suppressAutoHyphens w:val="0"/>
        <w:spacing w:after="120"/>
        <w:ind w:left="714" w:hanging="357"/>
        <w:jc w:val="both"/>
        <w:rPr>
          <w:rFonts w:asciiTheme="minorHAnsi" w:hAnsiTheme="minorHAnsi" w:cstheme="minorHAnsi"/>
          <w:b/>
        </w:rPr>
      </w:pPr>
      <w:r w:rsidRPr="00611BDB">
        <w:rPr>
          <w:rFonts w:asciiTheme="minorHAnsi" w:hAnsiTheme="minorHAnsi" w:cstheme="minorHAnsi"/>
        </w:rPr>
        <w:t>Neoznámí-li smluvní strana druhé smluvní straně včas skutečnosti, které jí dle této smlouvy má sdělovat, nahradí jí veškerou újmu, která druhé smluvní straně takovým opomenutím vznikne.</w:t>
      </w:r>
    </w:p>
    <w:p w14:paraId="14C12BC1" w14:textId="77777777" w:rsidR="00564002" w:rsidRPr="00611BDB" w:rsidRDefault="00564002" w:rsidP="00145FDA">
      <w:pPr>
        <w:numPr>
          <w:ilvl w:val="0"/>
          <w:numId w:val="8"/>
        </w:numPr>
        <w:suppressAutoHyphens w:val="0"/>
        <w:spacing w:after="120"/>
        <w:jc w:val="both"/>
        <w:rPr>
          <w:rFonts w:asciiTheme="minorHAnsi" w:hAnsiTheme="minorHAnsi" w:cstheme="minorHAnsi"/>
          <w:b/>
        </w:rPr>
      </w:pPr>
      <w:r w:rsidRPr="00611BDB">
        <w:rPr>
          <w:rFonts w:asciiTheme="minorHAnsi" w:hAnsiTheme="minorHAnsi" w:cstheme="minorHAnsi"/>
        </w:rPr>
        <w:t>Kupující neodpovídá za škodu, která byla způsobena vadnou dodávkou prodávajícího (z důvodu např. vadného balení), za takovou škodu odpovídá prodávající.</w:t>
      </w:r>
    </w:p>
    <w:p w14:paraId="51B851EB" w14:textId="77777777" w:rsidR="00145FDA" w:rsidRPr="00611BDB" w:rsidRDefault="00145FDA" w:rsidP="00145FDA">
      <w:pPr>
        <w:pStyle w:val="texty"/>
        <w:numPr>
          <w:ilvl w:val="0"/>
          <w:numId w:val="8"/>
        </w:numPr>
        <w:spacing w:before="0" w:line="240" w:lineRule="auto"/>
        <w:rPr>
          <w:rFonts w:asciiTheme="minorHAnsi" w:hAnsiTheme="minorHAnsi" w:cstheme="minorHAnsi"/>
        </w:rPr>
      </w:pPr>
      <w:r w:rsidRPr="00611BDB">
        <w:rPr>
          <w:rFonts w:asciiTheme="minorHAnsi" w:hAnsiTheme="minorHAnsi" w:cstheme="minorHAnsi"/>
        </w:rPr>
        <w:lastRenderedPageBreak/>
        <w:t>Prodávající plně odpovídá za dodržování bezpečnosti a hygieny práce, požární ochrany a ochrany zdraví svých pracovníků či pracovníků svého poddodavatele. Prodávající je povinen provádět veškeré činnosti dle této smlouvy v souladu s povinnostmi uvedenými v zák. č. 262/2006 Sb. zákoník práce a zák. č. 309/2006 Sb., o zajištění dalších podmínek bezpečnosti a ochrany zdraví při práci.</w:t>
      </w:r>
    </w:p>
    <w:p w14:paraId="272B972A" w14:textId="77777777" w:rsidR="00145FDA" w:rsidRPr="00611BDB" w:rsidRDefault="00145FDA" w:rsidP="00145FDA">
      <w:pPr>
        <w:pStyle w:val="texty"/>
        <w:numPr>
          <w:ilvl w:val="0"/>
          <w:numId w:val="8"/>
        </w:numPr>
        <w:spacing w:before="0" w:line="240" w:lineRule="auto"/>
        <w:rPr>
          <w:rFonts w:asciiTheme="minorHAnsi" w:hAnsiTheme="minorHAnsi" w:cstheme="minorHAnsi"/>
        </w:rPr>
      </w:pPr>
      <w:r w:rsidRPr="00611BDB">
        <w:rPr>
          <w:rFonts w:asciiTheme="minorHAnsi" w:hAnsiTheme="minorHAnsi" w:cstheme="minorHAnsi"/>
        </w:rPr>
        <w:t xml:space="preserve">Prodávající je povinen řádně poučit každého pracovníka svého či svého poddodavatele </w:t>
      </w:r>
      <w:r w:rsidRPr="00611BDB">
        <w:rPr>
          <w:rFonts w:asciiTheme="minorHAnsi" w:hAnsiTheme="minorHAnsi" w:cstheme="minorHAnsi"/>
        </w:rPr>
        <w:br w:type="textWrapping" w:clear="all"/>
        <w:t xml:space="preserve">o jeho povinnostech a právech ve vztahu k ochraně zdraví při práci (dále jen „BOZP“), požární ochraně (dále jen „PO“), a ochraně životního prostředí (EMS). Prodávající odpovídá za organizaci práce a koordinaci provádění opatření k ochraně bezpečnosti </w:t>
      </w:r>
      <w:r w:rsidRPr="00611BDB">
        <w:rPr>
          <w:rFonts w:asciiTheme="minorHAnsi" w:hAnsiTheme="minorHAnsi" w:cstheme="minorHAnsi"/>
        </w:rPr>
        <w:br w:type="textWrapping" w:clear="all"/>
        <w:t>a zdraví všech osob na svém pracovišti a postupů k jejich zajištění.</w:t>
      </w:r>
    </w:p>
    <w:p w14:paraId="4E52E439" w14:textId="26E1D657" w:rsidR="00145FDA" w:rsidRPr="00611BDB" w:rsidRDefault="00145FDA" w:rsidP="005E05AD">
      <w:pPr>
        <w:pStyle w:val="texty"/>
        <w:numPr>
          <w:ilvl w:val="0"/>
          <w:numId w:val="8"/>
        </w:numPr>
        <w:spacing w:before="0" w:line="240" w:lineRule="auto"/>
        <w:rPr>
          <w:rFonts w:asciiTheme="minorHAnsi" w:hAnsiTheme="minorHAnsi" w:cstheme="minorHAnsi"/>
        </w:rPr>
      </w:pPr>
      <w:r w:rsidRPr="00611BDB">
        <w:rPr>
          <w:rFonts w:asciiTheme="minorHAnsi" w:hAnsiTheme="minorHAnsi" w:cstheme="minorHAnsi"/>
        </w:rPr>
        <w:t xml:space="preserve">Kupující či jeho zástupce je oprávněn provádět kontrolu dodržování povinností prodávajícího dle odst. </w:t>
      </w:r>
      <w:r w:rsidR="005E05AD" w:rsidRPr="00611BDB">
        <w:rPr>
          <w:rFonts w:asciiTheme="minorHAnsi" w:hAnsiTheme="minorHAnsi" w:cstheme="minorHAnsi"/>
        </w:rPr>
        <w:t>7</w:t>
      </w:r>
      <w:r w:rsidR="007D2AD9" w:rsidRPr="00611BDB">
        <w:rPr>
          <w:rFonts w:asciiTheme="minorHAnsi" w:hAnsiTheme="minorHAnsi" w:cstheme="minorHAnsi"/>
        </w:rPr>
        <w:t>.</w:t>
      </w:r>
      <w:r w:rsidRPr="00611BDB">
        <w:rPr>
          <w:rFonts w:asciiTheme="minorHAnsi" w:hAnsiTheme="minorHAnsi" w:cstheme="minorHAnsi"/>
        </w:rPr>
        <w:t xml:space="preserve"> a </w:t>
      </w:r>
      <w:r w:rsidR="005E05AD" w:rsidRPr="00611BDB">
        <w:rPr>
          <w:rFonts w:asciiTheme="minorHAnsi" w:hAnsiTheme="minorHAnsi" w:cstheme="minorHAnsi"/>
        </w:rPr>
        <w:t>8</w:t>
      </w:r>
      <w:r w:rsidR="007D2AD9" w:rsidRPr="00611BDB">
        <w:rPr>
          <w:rFonts w:asciiTheme="minorHAnsi" w:hAnsiTheme="minorHAnsi" w:cstheme="minorHAnsi"/>
        </w:rPr>
        <w:t>.</w:t>
      </w:r>
      <w:r w:rsidRPr="00611BDB">
        <w:rPr>
          <w:rFonts w:asciiTheme="minorHAnsi" w:hAnsiTheme="minorHAnsi" w:cstheme="minorHAnsi"/>
        </w:rPr>
        <w:t xml:space="preserve"> tohoto článku smlouvy ještě před dodáním zboží. Prodávající je na základě výzvy kupujícího povinen doložit kupujícímu nebo jeho zástupci doklad o prokazatelném proškolení zaměstnanců svých či svého poddodavatele ve věci BOZP či PO, a to ve lhůtě uvedené ve výzvě kupujícího či jeho zástupce.</w:t>
      </w:r>
    </w:p>
    <w:p w14:paraId="74BC553F" w14:textId="77777777" w:rsidR="000A050A" w:rsidRPr="00987300" w:rsidRDefault="00145FDA" w:rsidP="000A050A">
      <w:pPr>
        <w:numPr>
          <w:ilvl w:val="0"/>
          <w:numId w:val="8"/>
        </w:numPr>
        <w:suppressAutoHyphens w:val="0"/>
        <w:spacing w:after="120"/>
        <w:jc w:val="both"/>
        <w:rPr>
          <w:rFonts w:asciiTheme="minorHAnsi" w:hAnsiTheme="minorHAnsi" w:cstheme="minorHAnsi"/>
          <w:sz w:val="28"/>
        </w:rPr>
      </w:pPr>
      <w:r w:rsidRPr="00611BDB">
        <w:rPr>
          <w:rFonts w:asciiTheme="minorHAnsi" w:hAnsiTheme="minorHAnsi" w:cstheme="minorHAnsi"/>
        </w:rPr>
        <w:t xml:space="preserve">Prodávající se bude při provádění veškerých činností a povinností dle této </w:t>
      </w:r>
      <w:r w:rsidR="005E05AD" w:rsidRPr="00611BDB">
        <w:rPr>
          <w:rFonts w:asciiTheme="minorHAnsi" w:hAnsiTheme="minorHAnsi" w:cstheme="minorHAnsi"/>
        </w:rPr>
        <w:t>s</w:t>
      </w:r>
      <w:r w:rsidRPr="00611BDB">
        <w:rPr>
          <w:rFonts w:asciiTheme="minorHAnsi" w:hAnsiTheme="minorHAnsi" w:cstheme="minorHAnsi"/>
        </w:rPr>
        <w:t xml:space="preserve">mlouvy řídit platnými právními předpisy upravujícími oblast ochrany životního prostředí, a to především zákonem č. 114/1992 Sb., o ochraně přírody a krajiny a zákonem č. 185/2001 Sb., o odpadech a o změně některých dalších zákonů, vždy ve zněních platných v době </w:t>
      </w:r>
      <w:r w:rsidRPr="00987300">
        <w:rPr>
          <w:rFonts w:asciiTheme="minorHAnsi" w:hAnsiTheme="minorHAnsi" w:cstheme="minorHAnsi"/>
        </w:rPr>
        <w:t xml:space="preserve">provádění činností podle této smlouvy. </w:t>
      </w:r>
    </w:p>
    <w:p w14:paraId="64D7CD03" w14:textId="00ECD063" w:rsidR="000A050A" w:rsidRPr="00987300" w:rsidRDefault="000A050A" w:rsidP="000A050A">
      <w:pPr>
        <w:numPr>
          <w:ilvl w:val="0"/>
          <w:numId w:val="8"/>
        </w:numPr>
        <w:suppressAutoHyphens w:val="0"/>
        <w:spacing w:after="120"/>
        <w:jc w:val="both"/>
        <w:rPr>
          <w:rFonts w:asciiTheme="minorHAnsi" w:hAnsiTheme="minorHAnsi" w:cstheme="minorHAnsi"/>
          <w:sz w:val="28"/>
        </w:rPr>
      </w:pPr>
      <w:r w:rsidRPr="00987300">
        <w:rPr>
          <w:rFonts w:asciiTheme="minorHAnsi" w:hAnsiTheme="minorHAnsi" w:cstheme="minorHAnsi"/>
        </w:rPr>
        <w:t xml:space="preserve">Prodávající podpisem této smlouvy přebírá povinnosti ke společensky odpovědnému plnění veřejné zakázky. Kupující je oprávněn plnění těchto povinností kdykoliv kontrolovat, a to i bez předchozího ohlášení </w:t>
      </w:r>
      <w:r w:rsidR="002C79E0" w:rsidRPr="00987300">
        <w:rPr>
          <w:rFonts w:asciiTheme="minorHAnsi" w:hAnsiTheme="minorHAnsi" w:cstheme="minorHAnsi"/>
        </w:rPr>
        <w:t>p</w:t>
      </w:r>
      <w:r w:rsidRPr="00987300">
        <w:rPr>
          <w:rFonts w:asciiTheme="minorHAnsi" w:hAnsiTheme="minorHAnsi" w:cstheme="minorHAnsi"/>
        </w:rPr>
        <w:t xml:space="preserve">rodávajícímu. Je-li k provedení kontroly potřeba předložení dokumentů, zavazuje se </w:t>
      </w:r>
      <w:r w:rsidR="00611BDB" w:rsidRPr="00987300">
        <w:rPr>
          <w:rFonts w:asciiTheme="minorHAnsi" w:hAnsiTheme="minorHAnsi" w:cstheme="minorHAnsi"/>
        </w:rPr>
        <w:t>p</w:t>
      </w:r>
      <w:r w:rsidRPr="00987300">
        <w:rPr>
          <w:rFonts w:asciiTheme="minorHAnsi" w:hAnsiTheme="minorHAnsi" w:cstheme="minorHAnsi"/>
        </w:rPr>
        <w:t xml:space="preserve">rodávající k jejich předložení nejpozději </w:t>
      </w:r>
      <w:r w:rsidRPr="00987300">
        <w:rPr>
          <w:rFonts w:asciiTheme="minorHAnsi" w:hAnsiTheme="minorHAnsi" w:cstheme="minorHAnsi"/>
          <w:b/>
          <w:bCs/>
        </w:rPr>
        <w:t>do</w:t>
      </w:r>
      <w:r w:rsidRPr="00987300">
        <w:rPr>
          <w:rFonts w:asciiTheme="minorHAnsi" w:hAnsiTheme="minorHAnsi" w:cstheme="minorHAnsi"/>
        </w:rPr>
        <w:t xml:space="preserve"> </w:t>
      </w:r>
      <w:r w:rsidRPr="00987300">
        <w:rPr>
          <w:rFonts w:asciiTheme="minorHAnsi" w:hAnsiTheme="minorHAnsi" w:cstheme="minorHAnsi"/>
          <w:b/>
          <w:bCs/>
        </w:rPr>
        <w:t>2 pracovních dnů</w:t>
      </w:r>
      <w:r w:rsidRPr="00987300">
        <w:rPr>
          <w:rFonts w:asciiTheme="minorHAnsi" w:hAnsiTheme="minorHAnsi" w:cstheme="minorHAnsi"/>
        </w:rPr>
        <w:t xml:space="preserve"> od doručení výzvy </w:t>
      </w:r>
      <w:r w:rsidR="00611BDB" w:rsidRPr="00987300">
        <w:rPr>
          <w:rFonts w:asciiTheme="minorHAnsi" w:hAnsiTheme="minorHAnsi" w:cstheme="minorHAnsi"/>
        </w:rPr>
        <w:t>k</w:t>
      </w:r>
      <w:r w:rsidRPr="00987300">
        <w:rPr>
          <w:rFonts w:asciiTheme="minorHAnsi" w:hAnsiTheme="minorHAnsi" w:cstheme="minorHAnsi"/>
        </w:rPr>
        <w:t xml:space="preserve">upujícího. </w:t>
      </w:r>
    </w:p>
    <w:p w14:paraId="45E0DDE8" w14:textId="77777777" w:rsidR="000A050A" w:rsidRPr="00987300" w:rsidRDefault="000A050A" w:rsidP="000A050A">
      <w:pPr>
        <w:autoSpaceDE w:val="0"/>
        <w:autoSpaceDN w:val="0"/>
        <w:adjustRightInd w:val="0"/>
        <w:spacing w:line="276" w:lineRule="auto"/>
        <w:ind w:firstLine="851"/>
        <w:jc w:val="both"/>
        <w:rPr>
          <w:rFonts w:asciiTheme="minorHAnsi" w:hAnsiTheme="minorHAnsi" w:cstheme="minorHAnsi"/>
        </w:rPr>
      </w:pPr>
      <w:r w:rsidRPr="00987300">
        <w:rPr>
          <w:rFonts w:asciiTheme="minorHAnsi" w:hAnsiTheme="minorHAnsi" w:cstheme="minorHAnsi"/>
        </w:rPr>
        <w:t>Prodávající zajistí po celou dobu plnění:</w:t>
      </w:r>
    </w:p>
    <w:p w14:paraId="5EADE3BF" w14:textId="77777777" w:rsidR="000A050A" w:rsidRPr="00987300" w:rsidRDefault="000A050A" w:rsidP="000A050A">
      <w:pPr>
        <w:autoSpaceDE w:val="0"/>
        <w:autoSpaceDN w:val="0"/>
        <w:adjustRightInd w:val="0"/>
        <w:spacing w:line="276" w:lineRule="auto"/>
        <w:ind w:left="1418" w:hanging="284"/>
        <w:jc w:val="both"/>
        <w:rPr>
          <w:rFonts w:asciiTheme="minorHAnsi" w:hAnsiTheme="minorHAnsi" w:cstheme="minorHAnsi"/>
        </w:rPr>
      </w:pPr>
      <w:r w:rsidRPr="00987300">
        <w:rPr>
          <w:rFonts w:asciiTheme="minorHAnsi" w:hAnsiTheme="minorHAnsi" w:cstheme="minorHAnsi"/>
        </w:rPr>
        <w:t>a)</w:t>
      </w:r>
      <w:r w:rsidRPr="00987300">
        <w:rPr>
          <w:rFonts w:asciiTheme="minorHAnsi" w:hAnsiTheme="minorHAnsi" w:cstheme="minorHAnsi"/>
        </w:rPr>
        <w:tab/>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500707C1" w14:textId="77777777" w:rsidR="000A050A" w:rsidRPr="00987300" w:rsidRDefault="000A050A" w:rsidP="000A050A">
      <w:pPr>
        <w:autoSpaceDE w:val="0"/>
        <w:autoSpaceDN w:val="0"/>
        <w:adjustRightInd w:val="0"/>
        <w:spacing w:line="276" w:lineRule="auto"/>
        <w:ind w:left="1418" w:hanging="284"/>
        <w:jc w:val="both"/>
        <w:rPr>
          <w:rFonts w:asciiTheme="minorHAnsi" w:hAnsiTheme="minorHAnsi" w:cstheme="minorHAnsi"/>
        </w:rPr>
      </w:pPr>
      <w:r w:rsidRPr="00987300">
        <w:rPr>
          <w:rFonts w:asciiTheme="minorHAnsi" w:hAnsiTheme="minorHAnsi" w:cstheme="minorHAnsi"/>
        </w:rPr>
        <w:t>b)</w:t>
      </w:r>
      <w:r w:rsidRPr="00987300">
        <w:rPr>
          <w:rFonts w:asciiTheme="minorHAnsi" w:hAnsiTheme="minorHAnsi" w:cstheme="minorHAnsi"/>
        </w:rPr>
        <w:tab/>
        <w:t>sjednání a dodržování smluvních podmínek se svými poddodavateli srovnatelných s podmínkami sjednanými v této smlouvě, a to v rozsahu výše smluvních pokut a délky záruční doby; uvedené smluvní podmínky se považují za srovnatelné, bude-li výše smluvních pokut a délka záruční doby shodná s touto smlouvou,</w:t>
      </w:r>
    </w:p>
    <w:p w14:paraId="38C14A22" w14:textId="77777777" w:rsidR="000A050A" w:rsidRPr="00611BDB" w:rsidRDefault="000A050A" w:rsidP="000A050A">
      <w:pPr>
        <w:autoSpaceDE w:val="0"/>
        <w:autoSpaceDN w:val="0"/>
        <w:adjustRightInd w:val="0"/>
        <w:spacing w:line="276" w:lineRule="auto"/>
        <w:ind w:left="1418" w:hanging="284"/>
        <w:jc w:val="both"/>
        <w:rPr>
          <w:rFonts w:asciiTheme="minorHAnsi" w:hAnsiTheme="minorHAnsi" w:cstheme="minorHAnsi"/>
        </w:rPr>
      </w:pPr>
      <w:r w:rsidRPr="00987300">
        <w:rPr>
          <w:rFonts w:asciiTheme="minorHAnsi" w:hAnsiTheme="minorHAnsi" w:cstheme="minorHAnsi"/>
        </w:rPr>
        <w:t>c)</w:t>
      </w:r>
      <w:r w:rsidRPr="00987300">
        <w:rPr>
          <w:rFonts w:asciiTheme="minorHAnsi" w:hAnsiTheme="minorHAnsi" w:cstheme="minorHAnsi"/>
        </w:rPr>
        <w:tab/>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6D67362C" w14:textId="77777777" w:rsidR="0018295C" w:rsidRPr="00611BDB" w:rsidRDefault="0018295C" w:rsidP="00751CC7">
      <w:pPr>
        <w:shd w:val="clear" w:color="auto" w:fill="FFFFFF"/>
        <w:ind w:left="720"/>
        <w:jc w:val="both"/>
        <w:rPr>
          <w:rFonts w:asciiTheme="minorHAnsi" w:hAnsiTheme="minorHAnsi" w:cstheme="minorHAnsi"/>
        </w:rPr>
      </w:pPr>
    </w:p>
    <w:p w14:paraId="2B9638A9" w14:textId="77777777" w:rsidR="00B032EC" w:rsidRPr="00611BDB" w:rsidRDefault="00423A93" w:rsidP="00B032EC">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lastRenderedPageBreak/>
        <w:t>Článek X</w:t>
      </w:r>
      <w:r w:rsidR="00B032EC" w:rsidRPr="00611BDB">
        <w:rPr>
          <w:rFonts w:asciiTheme="minorHAnsi" w:hAnsiTheme="minorHAnsi" w:cstheme="minorHAnsi"/>
          <w:sz w:val="24"/>
          <w:szCs w:val="24"/>
        </w:rPr>
        <w:t>.</w:t>
      </w:r>
    </w:p>
    <w:p w14:paraId="3D087CD8" w14:textId="77777777" w:rsidR="00B032EC" w:rsidRPr="00611BDB" w:rsidRDefault="00B032EC" w:rsidP="00E2755C">
      <w:pPr>
        <w:pStyle w:val="Nadpis1"/>
        <w:spacing w:before="0" w:after="0"/>
        <w:ind w:right="-284"/>
        <w:jc w:val="center"/>
        <w:rPr>
          <w:rFonts w:asciiTheme="minorHAnsi" w:hAnsiTheme="minorHAnsi" w:cstheme="minorHAnsi"/>
          <w:sz w:val="24"/>
          <w:szCs w:val="24"/>
        </w:rPr>
      </w:pPr>
      <w:r w:rsidRPr="00611BDB">
        <w:rPr>
          <w:rFonts w:asciiTheme="minorHAnsi" w:hAnsiTheme="minorHAnsi" w:cstheme="minorHAnsi"/>
          <w:sz w:val="24"/>
          <w:szCs w:val="24"/>
        </w:rPr>
        <w:t>Závěrečná ustanovení</w:t>
      </w:r>
    </w:p>
    <w:p w14:paraId="09AA2EF5" w14:textId="77777777" w:rsidR="00FF502E" w:rsidRPr="00611BDB" w:rsidRDefault="00FF502E" w:rsidP="00FF502E">
      <w:pPr>
        <w:rPr>
          <w:rFonts w:asciiTheme="minorHAnsi" w:hAnsiTheme="minorHAnsi" w:cstheme="minorHAnsi"/>
          <w:lang w:val="x-none"/>
        </w:rPr>
      </w:pPr>
    </w:p>
    <w:p w14:paraId="60D8213A" w14:textId="77777777" w:rsidR="0083099A" w:rsidRPr="00611BDB" w:rsidRDefault="0083099A" w:rsidP="00525979">
      <w:pPr>
        <w:numPr>
          <w:ilvl w:val="0"/>
          <w:numId w:val="7"/>
        </w:numPr>
        <w:shd w:val="clear" w:color="auto" w:fill="FFFFFF"/>
        <w:tabs>
          <w:tab w:val="left" w:pos="709"/>
        </w:tabs>
        <w:spacing w:after="120"/>
        <w:ind w:left="714" w:hanging="357"/>
        <w:jc w:val="both"/>
        <w:rPr>
          <w:rFonts w:asciiTheme="minorHAnsi" w:hAnsiTheme="minorHAnsi" w:cstheme="minorHAnsi"/>
        </w:rPr>
      </w:pPr>
      <w:r w:rsidRPr="00611BDB">
        <w:rPr>
          <w:rFonts w:asciiTheme="minorHAnsi" w:hAnsiTheme="minorHAnsi" w:cstheme="minorHAnsi"/>
        </w:rPr>
        <w:t>Tato smlouva nabývá platnosti dnem jejího podpisu oběma smluvními stranami a účinnosti dnem uveřejnění v registru smluv. Na tuto smlouvu se vztahují povinnosti uveřejnění dle zákona č. 340/2015 Sb. o zvláštních podmínkách účinnosti některých smluv, uveřejňování těchto smluv a registru smluv (</w:t>
      </w:r>
      <w:r w:rsidR="005E05AD" w:rsidRPr="00611BDB">
        <w:rPr>
          <w:rFonts w:asciiTheme="minorHAnsi" w:hAnsiTheme="minorHAnsi" w:cstheme="minorHAnsi"/>
        </w:rPr>
        <w:t>z</w:t>
      </w:r>
      <w:r w:rsidRPr="00611BDB">
        <w:rPr>
          <w:rFonts w:asciiTheme="minorHAnsi" w:hAnsiTheme="minorHAnsi" w:cstheme="minorHAnsi"/>
        </w:rPr>
        <w:t>ákon o registru smluv). Smluvní strany si ujednávají, že zveřejnění smlouvy zajistí kupující způsobem a ve lhůtách vyplývajících z tohoto zákona. Ujednání dle tohoto odstavce se vztahuje i na všechny případné dodatky k této smlouvě.</w:t>
      </w:r>
    </w:p>
    <w:p w14:paraId="5E7F9F10" w14:textId="77777777" w:rsidR="00730052" w:rsidRPr="00611BDB" w:rsidRDefault="001E7EB3" w:rsidP="00525979">
      <w:pPr>
        <w:numPr>
          <w:ilvl w:val="0"/>
          <w:numId w:val="7"/>
        </w:numPr>
        <w:shd w:val="clear" w:color="auto" w:fill="FFFFFF"/>
        <w:tabs>
          <w:tab w:val="left" w:pos="709"/>
        </w:tabs>
        <w:spacing w:after="120"/>
        <w:ind w:left="714" w:hanging="357"/>
        <w:jc w:val="both"/>
        <w:rPr>
          <w:rFonts w:asciiTheme="minorHAnsi" w:hAnsiTheme="minorHAnsi" w:cstheme="minorHAnsi"/>
        </w:rPr>
      </w:pPr>
      <w:r w:rsidRPr="00611BDB">
        <w:rPr>
          <w:rFonts w:asciiTheme="minorHAnsi" w:hAnsiTheme="minorHAnsi" w:cstheme="minorHAnsi"/>
        </w:rPr>
        <w:t xml:space="preserve">V záležitostech touto smlouvou výslovně neupravených se postupuje dle příslušných ustanovení </w:t>
      </w:r>
      <w:r w:rsidR="00B2418B" w:rsidRPr="00611BDB">
        <w:rPr>
          <w:rFonts w:asciiTheme="minorHAnsi" w:hAnsiTheme="minorHAnsi" w:cstheme="minorHAnsi"/>
        </w:rPr>
        <w:t>občansk</w:t>
      </w:r>
      <w:r w:rsidRPr="00611BDB">
        <w:rPr>
          <w:rFonts w:asciiTheme="minorHAnsi" w:hAnsiTheme="minorHAnsi" w:cstheme="minorHAnsi"/>
        </w:rPr>
        <w:t xml:space="preserve">ého </w:t>
      </w:r>
      <w:r w:rsidR="00B032EC" w:rsidRPr="00611BDB">
        <w:rPr>
          <w:rFonts w:asciiTheme="minorHAnsi" w:hAnsiTheme="minorHAnsi" w:cstheme="minorHAnsi"/>
        </w:rPr>
        <w:t>zákoník</w:t>
      </w:r>
      <w:r w:rsidRPr="00611BDB">
        <w:rPr>
          <w:rFonts w:asciiTheme="minorHAnsi" w:hAnsiTheme="minorHAnsi" w:cstheme="minorHAnsi"/>
        </w:rPr>
        <w:t>u</w:t>
      </w:r>
      <w:r w:rsidR="00C333CA" w:rsidRPr="00611BDB">
        <w:rPr>
          <w:rFonts w:asciiTheme="minorHAnsi" w:hAnsiTheme="minorHAnsi" w:cstheme="minorHAnsi"/>
        </w:rPr>
        <w:t>.</w:t>
      </w:r>
    </w:p>
    <w:p w14:paraId="6105FF5A" w14:textId="77777777" w:rsidR="00730052" w:rsidRPr="00611BDB" w:rsidRDefault="00730052" w:rsidP="00525979">
      <w:pPr>
        <w:numPr>
          <w:ilvl w:val="0"/>
          <w:numId w:val="7"/>
        </w:numPr>
        <w:shd w:val="clear" w:color="auto" w:fill="FFFFFF"/>
        <w:tabs>
          <w:tab w:val="left" w:pos="709"/>
        </w:tabs>
        <w:spacing w:after="120"/>
        <w:ind w:left="714" w:hanging="357"/>
        <w:jc w:val="both"/>
        <w:rPr>
          <w:rFonts w:asciiTheme="minorHAnsi" w:hAnsiTheme="minorHAnsi" w:cstheme="minorHAnsi"/>
        </w:rPr>
      </w:pPr>
      <w:r w:rsidRPr="00611BDB">
        <w:rPr>
          <w:rFonts w:asciiTheme="minorHAnsi" w:hAnsiTheme="minorHAnsi" w:cstheme="minorHAnsi"/>
        </w:rPr>
        <w:t>Prodávající tímto prohlašuje, že na sebe přebírá nebezpečí změny okolností po uzavření této smlouvy ve smyslu ustanovení § 1765 a 1766 občanského zákoníku.</w:t>
      </w:r>
    </w:p>
    <w:p w14:paraId="3E221808" w14:textId="77777777" w:rsidR="00730052" w:rsidRPr="00611BDB" w:rsidRDefault="00730052" w:rsidP="00525979">
      <w:pPr>
        <w:numPr>
          <w:ilvl w:val="0"/>
          <w:numId w:val="7"/>
        </w:numPr>
        <w:shd w:val="clear" w:color="auto" w:fill="FFFFFF"/>
        <w:tabs>
          <w:tab w:val="left" w:pos="709"/>
        </w:tabs>
        <w:spacing w:after="120"/>
        <w:ind w:left="714" w:hanging="357"/>
        <w:jc w:val="both"/>
        <w:rPr>
          <w:rFonts w:asciiTheme="minorHAnsi" w:hAnsiTheme="minorHAnsi" w:cstheme="minorHAnsi"/>
        </w:rPr>
      </w:pPr>
      <w:r w:rsidRPr="00611BDB">
        <w:rPr>
          <w:rFonts w:asciiTheme="minorHAnsi" w:hAnsiTheme="minorHAnsi" w:cstheme="minorHAnsi"/>
        </w:rPr>
        <w:t xml:space="preserve">Jakékoliv změny této smlouvy je možné provádět pouze písemně formou </w:t>
      </w:r>
      <w:r w:rsidR="001B39D8" w:rsidRPr="00611BDB">
        <w:rPr>
          <w:rFonts w:asciiTheme="minorHAnsi" w:hAnsiTheme="minorHAnsi" w:cstheme="minorHAnsi"/>
        </w:rPr>
        <w:t xml:space="preserve">číslovaného </w:t>
      </w:r>
      <w:r w:rsidRPr="00611BDB">
        <w:rPr>
          <w:rFonts w:asciiTheme="minorHAnsi" w:hAnsiTheme="minorHAnsi" w:cstheme="minorHAnsi"/>
        </w:rPr>
        <w:t>dodatku k této smlouvě v souladu s občanským zákoníkem. Změny v kontaktních údajích lze činit i jednostranným oznámením (písemným nebo v elektronické formě) podepsaným oprávněnou osobou (elektronicky ověřeným podpisem) nebo i prostým emailem prostřednictvím emailových adres kontaktních osob dle čl. III. odst. 3</w:t>
      </w:r>
      <w:r w:rsidR="00EB13B7" w:rsidRPr="00611BDB">
        <w:rPr>
          <w:rFonts w:asciiTheme="minorHAnsi" w:hAnsiTheme="minorHAnsi" w:cstheme="minorHAnsi"/>
        </w:rPr>
        <w:t>.</w:t>
      </w:r>
      <w:r w:rsidRPr="00611BDB">
        <w:rPr>
          <w:rFonts w:asciiTheme="minorHAnsi" w:hAnsiTheme="minorHAnsi" w:cstheme="minorHAnsi"/>
        </w:rPr>
        <w:t xml:space="preserve"> této smlouvy.</w:t>
      </w:r>
    </w:p>
    <w:p w14:paraId="3D00B9CE" w14:textId="77777777" w:rsidR="002A5C27" w:rsidRPr="00611BDB" w:rsidRDefault="00730052" w:rsidP="00525979">
      <w:pPr>
        <w:pStyle w:val="Odstavecseseznamem"/>
        <w:numPr>
          <w:ilvl w:val="0"/>
          <w:numId w:val="7"/>
        </w:numPr>
        <w:spacing w:after="120" w:line="240" w:lineRule="auto"/>
        <w:ind w:left="714" w:hanging="357"/>
        <w:contextualSpacing w:val="0"/>
        <w:jc w:val="both"/>
        <w:rPr>
          <w:rFonts w:asciiTheme="minorHAnsi" w:hAnsiTheme="minorHAnsi" w:cstheme="minorHAnsi"/>
        </w:rPr>
      </w:pPr>
      <w:r w:rsidRPr="00611BDB">
        <w:rPr>
          <w:rFonts w:asciiTheme="minorHAnsi" w:hAnsiTheme="minorHAnsi" w:cstheme="minorHAnsi"/>
          <w:sz w:val="24"/>
          <w:szCs w:val="24"/>
        </w:rPr>
        <w:t xml:space="preserve">Spory vzniklé při plnění této smlouvy nebo neuspokojené nároky některé smluvní strany budou řešeny jednáním. Nepodaří-li se spornou záležitost nebo nárok takto vyřešit, je kterákoliv ze smluvních stran oprávněna předložit věc k rozhodnutí příslušnému soudu. Smluvní strany se ve smyslu ustanovení § 89a zákona č. 99/1963 Sb., občanský soudní řád, ve znění pozdějších předpisů dohodly, </w:t>
      </w:r>
      <w:r w:rsidRPr="00611BDB">
        <w:rPr>
          <w:rFonts w:asciiTheme="minorHAnsi" w:hAnsiTheme="minorHAnsi" w:cstheme="minorHAnsi"/>
          <w:bCs/>
          <w:sz w:val="24"/>
          <w:szCs w:val="24"/>
        </w:rPr>
        <w:t xml:space="preserve">že pro řešení jakýchkoli sporů vznikajících z této smlouvy nebo v souvislosti s ní, bude místně příslušný Okresní soud v </w:t>
      </w:r>
      <w:r w:rsidR="001D55AD" w:rsidRPr="00611BDB">
        <w:rPr>
          <w:rFonts w:asciiTheme="minorHAnsi" w:hAnsiTheme="minorHAnsi" w:cstheme="minorHAnsi"/>
          <w:bCs/>
          <w:sz w:val="24"/>
          <w:szCs w:val="24"/>
        </w:rPr>
        <w:t>Nymburk</w:t>
      </w:r>
      <w:r w:rsidRPr="00611BDB">
        <w:rPr>
          <w:rFonts w:asciiTheme="minorHAnsi" w:hAnsiTheme="minorHAnsi" w:cstheme="minorHAnsi"/>
          <w:bCs/>
          <w:sz w:val="24"/>
          <w:szCs w:val="24"/>
        </w:rPr>
        <w:t xml:space="preserve">, popřípadě Krajský soud v </w:t>
      </w:r>
      <w:r w:rsidR="001D55AD" w:rsidRPr="00611BDB">
        <w:rPr>
          <w:rFonts w:asciiTheme="minorHAnsi" w:hAnsiTheme="minorHAnsi" w:cstheme="minorHAnsi"/>
          <w:bCs/>
          <w:sz w:val="24"/>
          <w:szCs w:val="24"/>
        </w:rPr>
        <w:t>Praze</w:t>
      </w:r>
      <w:r w:rsidRPr="00611BDB">
        <w:rPr>
          <w:rFonts w:asciiTheme="minorHAnsi" w:hAnsiTheme="minorHAnsi" w:cstheme="minorHAnsi"/>
          <w:bCs/>
          <w:sz w:val="24"/>
          <w:szCs w:val="24"/>
        </w:rPr>
        <w:t>.</w:t>
      </w:r>
    </w:p>
    <w:p w14:paraId="5FE4F7F0" w14:textId="77777777" w:rsidR="002A5C27" w:rsidRPr="00611BDB" w:rsidRDefault="002A5C27" w:rsidP="00525979">
      <w:pPr>
        <w:numPr>
          <w:ilvl w:val="0"/>
          <w:numId w:val="7"/>
        </w:numPr>
        <w:shd w:val="clear" w:color="auto" w:fill="FFFFFF"/>
        <w:tabs>
          <w:tab w:val="left" w:pos="709"/>
        </w:tabs>
        <w:spacing w:after="120"/>
        <w:ind w:left="714" w:hanging="357"/>
        <w:jc w:val="both"/>
        <w:rPr>
          <w:rFonts w:asciiTheme="minorHAnsi" w:hAnsiTheme="minorHAnsi" w:cstheme="minorHAnsi"/>
        </w:rPr>
      </w:pPr>
      <w:r w:rsidRPr="00611BDB">
        <w:rPr>
          <w:rFonts w:asciiTheme="minorHAnsi" w:hAnsiTheme="minorHAnsi" w:cstheme="minorHAnsi"/>
        </w:rPr>
        <w:t>Pokud některé ujednání této smlouvy bude umožňovat dvojí výklad, bude nejednoznačným, neúčinným či neplatným, zavazují se obě smluvní strany takové ujednání nahradit bez průtahů ujednáním, které bude co nejlépe odpovídat smyslu a účelu smlouvy. Ostatní ujednání této smlouvy tím zůstávají nedotčena.</w:t>
      </w:r>
    </w:p>
    <w:p w14:paraId="6E08A5CD" w14:textId="77777777" w:rsidR="000F1444" w:rsidRPr="00611BDB" w:rsidRDefault="000F1444" w:rsidP="00751CC7">
      <w:pPr>
        <w:numPr>
          <w:ilvl w:val="0"/>
          <w:numId w:val="7"/>
        </w:numPr>
        <w:spacing w:after="240"/>
        <w:jc w:val="both"/>
        <w:rPr>
          <w:rFonts w:asciiTheme="minorHAnsi" w:hAnsiTheme="minorHAnsi" w:cstheme="minorHAnsi"/>
        </w:rPr>
      </w:pPr>
      <w:r w:rsidRPr="00611BDB">
        <w:rPr>
          <w:rFonts w:asciiTheme="minorHAnsi" w:hAnsiTheme="minorHAnsi" w:cstheme="minorHAnsi"/>
        </w:rPr>
        <w:t>Tato smlouva je uzavírána oběma smluvními stranami v elektronické podobě. Smluvní strany opatří smlouvu elektronickými podpisy v souladu se zákonem č. 297/2016 Sb., o službách vytvářejících důvěru pro elektronické transakce.</w:t>
      </w:r>
    </w:p>
    <w:p w14:paraId="5CCD8DBA" w14:textId="77777777" w:rsidR="000F1444" w:rsidRPr="00611BDB" w:rsidRDefault="000F1444" w:rsidP="00E530FA">
      <w:pPr>
        <w:numPr>
          <w:ilvl w:val="0"/>
          <w:numId w:val="7"/>
        </w:numPr>
        <w:spacing w:after="240"/>
        <w:jc w:val="both"/>
        <w:rPr>
          <w:rFonts w:asciiTheme="minorHAnsi" w:hAnsiTheme="minorHAnsi" w:cstheme="minorHAnsi"/>
        </w:rPr>
      </w:pPr>
      <w:r w:rsidRPr="00611BDB">
        <w:rPr>
          <w:rFonts w:asciiTheme="minorHAnsi" w:hAnsiTheme="minorHAnsi" w:cstheme="minorHAnsi"/>
        </w:rPr>
        <w:t>Tuto smlouvu lze měnit nebo doplňovat pouze ve formě písemných dodatků ke smlouvě. Uzavření dodatků ke smlouvě bude způsobem dle odst. 7. výše.</w:t>
      </w:r>
    </w:p>
    <w:p w14:paraId="54C2F3E8" w14:textId="77777777" w:rsidR="00B032EC" w:rsidRPr="00B64097" w:rsidRDefault="00B032EC" w:rsidP="000F1444">
      <w:pPr>
        <w:numPr>
          <w:ilvl w:val="0"/>
          <w:numId w:val="7"/>
        </w:numPr>
        <w:shd w:val="clear" w:color="auto" w:fill="FFFFFF"/>
        <w:tabs>
          <w:tab w:val="left" w:pos="709"/>
        </w:tabs>
        <w:spacing w:after="240"/>
        <w:ind w:left="714" w:hanging="357"/>
        <w:jc w:val="both"/>
        <w:rPr>
          <w:rFonts w:asciiTheme="minorHAnsi" w:hAnsiTheme="minorHAnsi" w:cstheme="minorHAnsi"/>
        </w:rPr>
      </w:pPr>
      <w:r w:rsidRPr="00611BDB">
        <w:rPr>
          <w:rFonts w:asciiTheme="minorHAnsi" w:hAnsiTheme="minorHAnsi" w:cstheme="minorHAnsi"/>
        </w:rPr>
        <w:t xml:space="preserve">Každá ze smluvních stran prohlašuje, že tuto smlouvu uzavírá svobodně a vážně, </w:t>
      </w:r>
      <w:r w:rsidR="002A5C27" w:rsidRPr="00611BDB">
        <w:rPr>
          <w:rFonts w:asciiTheme="minorHAnsi" w:hAnsiTheme="minorHAnsi" w:cstheme="minorHAnsi"/>
        </w:rPr>
        <w:t xml:space="preserve">nikoliv z přinucení nebo omylu, </w:t>
      </w:r>
      <w:r w:rsidRPr="00611BDB">
        <w:rPr>
          <w:rFonts w:asciiTheme="minorHAnsi" w:hAnsiTheme="minorHAnsi" w:cstheme="minorHAnsi"/>
        </w:rPr>
        <w:t xml:space="preserve">že považuje obsah této smlouvy za určitý a srozumitelný, a že jsou jí známy veškeré skutečnosti, jež jsou pro uzavření této smlouvy rozhodující, na </w:t>
      </w:r>
      <w:r w:rsidRPr="00B64097">
        <w:rPr>
          <w:rFonts w:asciiTheme="minorHAnsi" w:hAnsiTheme="minorHAnsi" w:cstheme="minorHAnsi"/>
        </w:rPr>
        <w:t>důkaz čehož připojují smluvní strany k této smlouvě své podpisy.</w:t>
      </w:r>
    </w:p>
    <w:p w14:paraId="5613F53B" w14:textId="77777777" w:rsidR="00981197" w:rsidRPr="00B64097" w:rsidRDefault="00981197" w:rsidP="000F1444">
      <w:pPr>
        <w:numPr>
          <w:ilvl w:val="0"/>
          <w:numId w:val="7"/>
        </w:numPr>
        <w:rPr>
          <w:rFonts w:asciiTheme="minorHAnsi" w:hAnsiTheme="minorHAnsi" w:cstheme="minorHAnsi"/>
        </w:rPr>
      </w:pPr>
      <w:r w:rsidRPr="00B64097">
        <w:rPr>
          <w:rFonts w:asciiTheme="minorHAnsi" w:hAnsiTheme="minorHAnsi" w:cstheme="minorHAnsi"/>
        </w:rPr>
        <w:t>Smlouva byla schválena usnesením Rady města Nymburk č. .... ze dne ......</w:t>
      </w:r>
    </w:p>
    <w:p w14:paraId="56B3AC21" w14:textId="77777777" w:rsidR="00981197" w:rsidRDefault="00981197" w:rsidP="00F91BC1">
      <w:pPr>
        <w:shd w:val="clear" w:color="auto" w:fill="FFFFFF"/>
        <w:tabs>
          <w:tab w:val="left" w:pos="709"/>
        </w:tabs>
        <w:ind w:left="714"/>
        <w:jc w:val="both"/>
        <w:rPr>
          <w:rFonts w:ascii="Calibri" w:hAnsi="Calibri" w:cs="Calibri"/>
        </w:rPr>
      </w:pPr>
    </w:p>
    <w:p w14:paraId="45DF43B5" w14:textId="77777777" w:rsidR="003B7763" w:rsidRDefault="003B7763" w:rsidP="003B7763">
      <w:pPr>
        <w:pStyle w:val="Nadpis1"/>
        <w:spacing w:before="0" w:after="0"/>
        <w:ind w:right="-284"/>
        <w:jc w:val="center"/>
        <w:rPr>
          <w:rFonts w:ascii="Calibri" w:hAnsi="Calibri" w:cs="Calibri"/>
          <w:sz w:val="24"/>
          <w:szCs w:val="24"/>
        </w:rPr>
      </w:pPr>
    </w:p>
    <w:p w14:paraId="213548CD" w14:textId="77777777" w:rsidR="003B7763" w:rsidRPr="00925AB0" w:rsidRDefault="003B7763" w:rsidP="003B7763">
      <w:pPr>
        <w:pStyle w:val="Nadpis1"/>
        <w:spacing w:before="0" w:after="0"/>
        <w:ind w:right="-284"/>
        <w:jc w:val="center"/>
        <w:rPr>
          <w:rFonts w:ascii="Calibri" w:hAnsi="Calibri" w:cs="Calibri"/>
          <w:sz w:val="24"/>
          <w:szCs w:val="24"/>
        </w:rPr>
      </w:pPr>
      <w:r w:rsidRPr="00925AB0">
        <w:rPr>
          <w:rFonts w:ascii="Calibri" w:hAnsi="Calibri" w:cs="Calibri"/>
          <w:sz w:val="24"/>
          <w:szCs w:val="24"/>
        </w:rPr>
        <w:t>Článek X</w:t>
      </w:r>
      <w:r>
        <w:rPr>
          <w:rFonts w:ascii="Calibri" w:hAnsi="Calibri" w:cs="Calibri"/>
          <w:sz w:val="24"/>
          <w:szCs w:val="24"/>
        </w:rPr>
        <w:t>I</w:t>
      </w:r>
      <w:r w:rsidRPr="00925AB0">
        <w:rPr>
          <w:rFonts w:ascii="Calibri" w:hAnsi="Calibri" w:cs="Calibri"/>
          <w:sz w:val="24"/>
          <w:szCs w:val="24"/>
        </w:rPr>
        <w:t>.</w:t>
      </w:r>
    </w:p>
    <w:p w14:paraId="1436B658" w14:textId="77777777" w:rsidR="003B7763" w:rsidRPr="00925AB0" w:rsidRDefault="003B7763" w:rsidP="003B7763">
      <w:pPr>
        <w:pStyle w:val="Nadpis1"/>
        <w:spacing w:before="0" w:after="0"/>
        <w:ind w:right="-284"/>
        <w:jc w:val="center"/>
        <w:rPr>
          <w:rFonts w:ascii="Calibri" w:hAnsi="Calibri" w:cs="Calibri"/>
          <w:sz w:val="24"/>
          <w:szCs w:val="24"/>
        </w:rPr>
      </w:pPr>
      <w:r>
        <w:rPr>
          <w:rFonts w:ascii="Calibri" w:hAnsi="Calibri" w:cs="Calibri"/>
          <w:sz w:val="24"/>
          <w:szCs w:val="24"/>
        </w:rPr>
        <w:t>Seznam příloh</w:t>
      </w:r>
    </w:p>
    <w:p w14:paraId="11FE0797" w14:textId="77777777" w:rsidR="003B7763" w:rsidRPr="00925AB0" w:rsidRDefault="003B7763" w:rsidP="003B7763">
      <w:pPr>
        <w:shd w:val="clear" w:color="auto" w:fill="FFFFFF"/>
        <w:tabs>
          <w:tab w:val="left" w:pos="709"/>
        </w:tabs>
        <w:spacing w:after="120"/>
        <w:jc w:val="both"/>
        <w:rPr>
          <w:rFonts w:ascii="Calibri" w:hAnsi="Calibri" w:cs="Calibri"/>
        </w:rPr>
      </w:pPr>
    </w:p>
    <w:p w14:paraId="5975F97B" w14:textId="0694B9EE" w:rsidR="003B7763" w:rsidRPr="003B7763" w:rsidRDefault="003B7763" w:rsidP="003B7763">
      <w:pPr>
        <w:pStyle w:val="Odstavecseseznamem"/>
        <w:numPr>
          <w:ilvl w:val="0"/>
          <w:numId w:val="35"/>
        </w:numPr>
        <w:autoSpaceDE w:val="0"/>
        <w:autoSpaceDN w:val="0"/>
        <w:adjustRightInd w:val="0"/>
        <w:spacing w:after="0" w:line="240" w:lineRule="auto"/>
        <w:ind w:left="709" w:hanging="709"/>
        <w:jc w:val="both"/>
        <w:rPr>
          <w:rFonts w:cs="Calibri"/>
          <w:sz w:val="24"/>
          <w:szCs w:val="24"/>
        </w:rPr>
      </w:pPr>
      <w:r w:rsidRPr="003B7763">
        <w:rPr>
          <w:rFonts w:cs="Calibri"/>
          <w:sz w:val="24"/>
          <w:szCs w:val="24"/>
        </w:rPr>
        <w:t xml:space="preserve">Níže uvedené přílohy jsou nedílnou součástí této </w:t>
      </w:r>
      <w:r w:rsidR="002C79E0">
        <w:rPr>
          <w:rFonts w:cs="Calibri"/>
          <w:sz w:val="24"/>
          <w:szCs w:val="24"/>
        </w:rPr>
        <w:t xml:space="preserve">kupní </w:t>
      </w:r>
      <w:r w:rsidRPr="003B7763">
        <w:rPr>
          <w:rFonts w:cs="Calibri"/>
          <w:sz w:val="24"/>
          <w:szCs w:val="24"/>
        </w:rPr>
        <w:t>smlouvy:</w:t>
      </w:r>
    </w:p>
    <w:p w14:paraId="1DF0C46B" w14:textId="77777777" w:rsidR="003B7763" w:rsidRPr="003B7763" w:rsidRDefault="003B7763" w:rsidP="006A0A48">
      <w:pPr>
        <w:autoSpaceDE w:val="0"/>
        <w:autoSpaceDN w:val="0"/>
        <w:adjustRightInd w:val="0"/>
        <w:ind w:firstLine="709"/>
        <w:jc w:val="both"/>
        <w:rPr>
          <w:rFonts w:ascii="Calibri" w:hAnsi="Calibri" w:cs="Calibri"/>
        </w:rPr>
      </w:pPr>
    </w:p>
    <w:p w14:paraId="38AC0374" w14:textId="77777777" w:rsidR="003B7763" w:rsidRPr="003B7763" w:rsidRDefault="003B7763" w:rsidP="007E6E9D">
      <w:pPr>
        <w:autoSpaceDE w:val="0"/>
        <w:autoSpaceDN w:val="0"/>
        <w:adjustRightInd w:val="0"/>
        <w:spacing w:line="360" w:lineRule="auto"/>
        <w:ind w:firstLine="709"/>
        <w:jc w:val="both"/>
        <w:rPr>
          <w:rFonts w:ascii="Calibri" w:hAnsi="Calibri" w:cs="Calibri"/>
          <w:i/>
          <w:color w:val="808080"/>
        </w:rPr>
      </w:pPr>
      <w:r w:rsidRPr="003B7763">
        <w:rPr>
          <w:rFonts w:ascii="Calibri" w:hAnsi="Calibri" w:cs="Calibri"/>
        </w:rPr>
        <w:t>Příloha č. 1 - Krycí list nabídky</w:t>
      </w:r>
      <w:r w:rsidRPr="003B7763">
        <w:rPr>
          <w:rFonts w:ascii="Calibri" w:hAnsi="Calibri" w:cs="Calibri"/>
          <w:color w:val="808080"/>
        </w:rPr>
        <w:t xml:space="preserve"> </w:t>
      </w:r>
    </w:p>
    <w:p w14:paraId="3A0D5707" w14:textId="77777777" w:rsidR="003B7763" w:rsidRPr="003B7763" w:rsidRDefault="003B7763" w:rsidP="007E6E9D">
      <w:pPr>
        <w:autoSpaceDE w:val="0"/>
        <w:autoSpaceDN w:val="0"/>
        <w:adjustRightInd w:val="0"/>
        <w:spacing w:line="360" w:lineRule="auto"/>
        <w:ind w:firstLine="709"/>
        <w:jc w:val="both"/>
        <w:rPr>
          <w:rFonts w:ascii="Calibri" w:hAnsi="Calibri" w:cs="Calibri"/>
        </w:rPr>
      </w:pPr>
      <w:r w:rsidRPr="003B7763">
        <w:rPr>
          <w:rFonts w:ascii="Calibri" w:hAnsi="Calibri" w:cs="Calibri"/>
        </w:rPr>
        <w:t xml:space="preserve">Příloha č. 2 </w:t>
      </w:r>
      <w:r w:rsidR="006A0A48">
        <w:rPr>
          <w:rFonts w:ascii="Calibri" w:hAnsi="Calibri" w:cs="Calibri"/>
        </w:rPr>
        <w:t>-</w:t>
      </w:r>
      <w:r w:rsidRPr="003B7763">
        <w:rPr>
          <w:rFonts w:ascii="Calibri" w:hAnsi="Calibri" w:cs="Calibri"/>
        </w:rPr>
        <w:t xml:space="preserve"> </w:t>
      </w:r>
      <w:r w:rsidR="006A0A48">
        <w:rPr>
          <w:rFonts w:ascii="Calibri" w:hAnsi="Calibri" w:cs="Calibri"/>
        </w:rPr>
        <w:t>Technické podmínky kupujícího</w:t>
      </w:r>
    </w:p>
    <w:p w14:paraId="2CD071E0" w14:textId="57AC71D0" w:rsidR="003B7763" w:rsidRPr="003B7763" w:rsidRDefault="003B7763" w:rsidP="007E6E9D">
      <w:pPr>
        <w:autoSpaceDE w:val="0"/>
        <w:autoSpaceDN w:val="0"/>
        <w:adjustRightInd w:val="0"/>
        <w:spacing w:line="360" w:lineRule="auto"/>
        <w:ind w:firstLine="709"/>
        <w:jc w:val="both"/>
        <w:rPr>
          <w:rFonts w:ascii="Calibri" w:hAnsi="Calibri" w:cs="Calibri"/>
        </w:rPr>
      </w:pPr>
      <w:r w:rsidRPr="003B7763">
        <w:rPr>
          <w:rFonts w:ascii="Calibri" w:hAnsi="Calibri" w:cs="Calibri"/>
        </w:rPr>
        <w:t xml:space="preserve">Příloha č. 3 </w:t>
      </w:r>
      <w:r w:rsidR="0054436C">
        <w:rPr>
          <w:rFonts w:ascii="Calibri" w:hAnsi="Calibri" w:cs="Calibri"/>
        </w:rPr>
        <w:t>-</w:t>
      </w:r>
      <w:r w:rsidRPr="003B7763">
        <w:rPr>
          <w:rFonts w:ascii="Calibri" w:hAnsi="Calibri" w:cs="Calibri"/>
        </w:rPr>
        <w:t xml:space="preserve"> </w:t>
      </w:r>
      <w:r w:rsidR="0054436C">
        <w:rPr>
          <w:rFonts w:ascii="Calibri" w:hAnsi="Calibri" w:cs="Calibri"/>
        </w:rPr>
        <w:t>Technická n</w:t>
      </w:r>
      <w:r w:rsidR="006A0A48">
        <w:rPr>
          <w:rFonts w:ascii="Calibri" w:hAnsi="Calibri" w:cs="Calibri"/>
        </w:rPr>
        <w:t>abídka prodávajícího</w:t>
      </w:r>
    </w:p>
    <w:p w14:paraId="53AD590B" w14:textId="77777777" w:rsidR="00B032EC" w:rsidRPr="00925AB0" w:rsidRDefault="00B032EC" w:rsidP="002A5C27">
      <w:pPr>
        <w:tabs>
          <w:tab w:val="left" w:pos="5103"/>
          <w:tab w:val="left" w:pos="5580"/>
        </w:tabs>
        <w:rPr>
          <w:rFonts w:ascii="Calibri" w:hAnsi="Calibri" w:cs="Calibri"/>
        </w:rPr>
      </w:pPr>
    </w:p>
    <w:p w14:paraId="3C3DDD74" w14:textId="77777777" w:rsidR="00DE1311" w:rsidRDefault="00DE1311" w:rsidP="002A5C27">
      <w:pPr>
        <w:tabs>
          <w:tab w:val="left" w:pos="5103"/>
          <w:tab w:val="left" w:pos="5580"/>
        </w:tabs>
        <w:rPr>
          <w:rFonts w:ascii="Calibri" w:hAnsi="Calibri" w:cs="Calibri"/>
        </w:rPr>
      </w:pPr>
    </w:p>
    <w:p w14:paraId="2C65788B" w14:textId="77777777" w:rsidR="00B032EC" w:rsidRPr="00925AB0" w:rsidRDefault="00B032EC" w:rsidP="00B032EC">
      <w:pPr>
        <w:widowControl w:val="0"/>
        <w:tabs>
          <w:tab w:val="left" w:pos="4962"/>
        </w:tabs>
        <w:autoSpaceDE w:val="0"/>
        <w:autoSpaceDN w:val="0"/>
        <w:adjustRightInd w:val="0"/>
        <w:rPr>
          <w:rFonts w:ascii="Calibri" w:hAnsi="Calibri" w:cs="Calibri"/>
          <w:color w:val="000000"/>
        </w:rPr>
      </w:pPr>
    </w:p>
    <w:tbl>
      <w:tblPr>
        <w:tblW w:w="0" w:type="auto"/>
        <w:tblInd w:w="250" w:type="dxa"/>
        <w:tblLook w:val="04A0" w:firstRow="1" w:lastRow="0" w:firstColumn="1" w:lastColumn="0" w:noHBand="0" w:noVBand="1"/>
      </w:tblPr>
      <w:tblGrid>
        <w:gridCol w:w="4679"/>
        <w:gridCol w:w="4286"/>
      </w:tblGrid>
      <w:tr w:rsidR="002A16C6" w:rsidRPr="00371D0B" w14:paraId="3F71EAD8" w14:textId="77777777" w:rsidTr="00B23B7D">
        <w:trPr>
          <w:trHeight w:val="454"/>
        </w:trPr>
        <w:tc>
          <w:tcPr>
            <w:tcW w:w="5103" w:type="dxa"/>
            <w:vAlign w:val="center"/>
          </w:tcPr>
          <w:p w14:paraId="4BCE3853" w14:textId="77777777" w:rsidR="002A16C6" w:rsidRPr="0017221E" w:rsidRDefault="002A16C6" w:rsidP="00B23B7D">
            <w:pPr>
              <w:tabs>
                <w:tab w:val="center" w:pos="1985"/>
                <w:tab w:val="center" w:pos="7371"/>
              </w:tabs>
              <w:rPr>
                <w:rFonts w:ascii="Calibri" w:hAnsi="Calibri"/>
                <w:b/>
                <w:sz w:val="28"/>
                <w:szCs w:val="22"/>
              </w:rPr>
            </w:pPr>
            <w:r w:rsidRPr="002A16C6">
              <w:rPr>
                <w:rFonts w:ascii="Calibri" w:hAnsi="Calibri" w:cs="Arial"/>
                <w:b/>
                <w:sz w:val="28"/>
                <w:szCs w:val="22"/>
              </w:rPr>
              <w:t>Za kupujícího:</w:t>
            </w:r>
          </w:p>
        </w:tc>
        <w:tc>
          <w:tcPr>
            <w:tcW w:w="4678" w:type="dxa"/>
            <w:vAlign w:val="center"/>
          </w:tcPr>
          <w:p w14:paraId="41539B19" w14:textId="77777777" w:rsidR="002A16C6" w:rsidRPr="0017221E" w:rsidRDefault="002A16C6" w:rsidP="00B23B7D">
            <w:pPr>
              <w:tabs>
                <w:tab w:val="center" w:pos="1985"/>
                <w:tab w:val="center" w:pos="7371"/>
              </w:tabs>
              <w:rPr>
                <w:rFonts w:ascii="Calibri" w:hAnsi="Calibri"/>
                <w:b/>
                <w:sz w:val="28"/>
                <w:szCs w:val="22"/>
              </w:rPr>
            </w:pPr>
            <w:r w:rsidRPr="002A16C6">
              <w:rPr>
                <w:rFonts w:ascii="Calibri" w:hAnsi="Calibri" w:cs="Arial"/>
                <w:b/>
                <w:sz w:val="28"/>
                <w:szCs w:val="22"/>
              </w:rPr>
              <w:t>Za prodávajícího:</w:t>
            </w:r>
          </w:p>
        </w:tc>
      </w:tr>
      <w:tr w:rsidR="002A16C6" w:rsidRPr="00371D0B" w14:paraId="48BB5B1E" w14:textId="77777777" w:rsidTr="00B23B7D">
        <w:trPr>
          <w:trHeight w:val="454"/>
        </w:trPr>
        <w:tc>
          <w:tcPr>
            <w:tcW w:w="5103" w:type="dxa"/>
            <w:vAlign w:val="center"/>
          </w:tcPr>
          <w:p w14:paraId="104B355E" w14:textId="77777777" w:rsidR="002A16C6" w:rsidRPr="0017221E" w:rsidRDefault="002A16C6" w:rsidP="00B23B7D">
            <w:pPr>
              <w:tabs>
                <w:tab w:val="center" w:pos="1985"/>
                <w:tab w:val="center" w:pos="7371"/>
              </w:tabs>
              <w:rPr>
                <w:rFonts w:ascii="Calibri" w:hAnsi="Calibri"/>
                <w:szCs w:val="22"/>
              </w:rPr>
            </w:pPr>
            <w:r w:rsidRPr="0017221E">
              <w:rPr>
                <w:rFonts w:ascii="Calibri" w:hAnsi="Calibri" w:cs="Arial"/>
                <w:szCs w:val="22"/>
              </w:rPr>
              <w:t xml:space="preserve">V </w:t>
            </w:r>
            <w:r w:rsidRPr="00B823CA">
              <w:rPr>
                <w:rFonts w:ascii="Calibri" w:hAnsi="Calibri" w:cs="Arial"/>
                <w:szCs w:val="22"/>
              </w:rPr>
              <w:t>Nymburku</w:t>
            </w:r>
          </w:p>
        </w:tc>
        <w:tc>
          <w:tcPr>
            <w:tcW w:w="4678" w:type="dxa"/>
            <w:vAlign w:val="center"/>
          </w:tcPr>
          <w:p w14:paraId="304B02E8" w14:textId="77777777" w:rsidR="002A16C6" w:rsidRPr="0017221E" w:rsidRDefault="002A16C6" w:rsidP="00B23B7D">
            <w:pPr>
              <w:tabs>
                <w:tab w:val="center" w:pos="1985"/>
                <w:tab w:val="center" w:pos="7371"/>
              </w:tabs>
              <w:rPr>
                <w:rFonts w:ascii="Calibri" w:hAnsi="Calibri"/>
                <w:szCs w:val="22"/>
              </w:rPr>
            </w:pPr>
            <w:r w:rsidRPr="0017221E">
              <w:rPr>
                <w:rFonts w:ascii="Calibri" w:hAnsi="Calibri" w:cs="Arial"/>
                <w:szCs w:val="22"/>
              </w:rPr>
              <w:t>V …………</w:t>
            </w:r>
            <w:r w:rsidRPr="001C7B30">
              <w:rPr>
                <w:rFonts w:ascii="Calibri" w:hAnsi="Calibri" w:cs="Arial"/>
                <w:szCs w:val="22"/>
              </w:rPr>
              <w:t>…</w:t>
            </w:r>
            <w:r w:rsidRPr="001C7B30">
              <w:rPr>
                <w:rFonts w:ascii="Calibri" w:hAnsi="Calibri" w:cs="Arial"/>
                <w:szCs w:val="22"/>
                <w:highlight w:val="yellow"/>
              </w:rPr>
              <w:t>doplnit</w:t>
            </w:r>
            <w:r w:rsidRPr="001C7B30">
              <w:rPr>
                <w:rFonts w:ascii="Calibri" w:hAnsi="Calibri" w:cs="Arial"/>
                <w:szCs w:val="22"/>
              </w:rPr>
              <w:t>…</w:t>
            </w:r>
            <w:r w:rsidRPr="0017221E">
              <w:rPr>
                <w:rFonts w:ascii="Calibri" w:hAnsi="Calibri" w:cs="Arial"/>
                <w:szCs w:val="22"/>
              </w:rPr>
              <w:t xml:space="preserve">… </w:t>
            </w:r>
          </w:p>
        </w:tc>
      </w:tr>
      <w:tr w:rsidR="002A16C6" w:rsidRPr="00371D0B" w14:paraId="3827B451" w14:textId="77777777" w:rsidTr="00B23B7D">
        <w:trPr>
          <w:trHeight w:val="454"/>
        </w:trPr>
        <w:tc>
          <w:tcPr>
            <w:tcW w:w="5103" w:type="dxa"/>
            <w:vAlign w:val="center"/>
          </w:tcPr>
          <w:p w14:paraId="56A369C2" w14:textId="77777777" w:rsidR="002A16C6" w:rsidRPr="0017221E" w:rsidRDefault="002A16C6" w:rsidP="00B23B7D">
            <w:pPr>
              <w:tabs>
                <w:tab w:val="center" w:pos="1985"/>
                <w:tab w:val="center" w:pos="7371"/>
              </w:tabs>
              <w:rPr>
                <w:rFonts w:ascii="Calibri" w:hAnsi="Calibri"/>
              </w:rPr>
            </w:pPr>
          </w:p>
        </w:tc>
        <w:tc>
          <w:tcPr>
            <w:tcW w:w="4678" w:type="dxa"/>
            <w:vAlign w:val="center"/>
          </w:tcPr>
          <w:p w14:paraId="561D2BD7" w14:textId="77777777" w:rsidR="002A16C6" w:rsidRPr="0017221E" w:rsidRDefault="002A16C6" w:rsidP="00B23B7D">
            <w:pPr>
              <w:tabs>
                <w:tab w:val="center" w:pos="1985"/>
                <w:tab w:val="center" w:pos="7371"/>
              </w:tabs>
              <w:rPr>
                <w:rFonts w:ascii="Calibri" w:hAnsi="Calibri"/>
              </w:rPr>
            </w:pPr>
          </w:p>
        </w:tc>
      </w:tr>
      <w:tr w:rsidR="002A16C6" w:rsidRPr="00371D0B" w14:paraId="3510D974" w14:textId="77777777" w:rsidTr="00B23B7D">
        <w:trPr>
          <w:trHeight w:val="454"/>
        </w:trPr>
        <w:tc>
          <w:tcPr>
            <w:tcW w:w="5103" w:type="dxa"/>
            <w:vAlign w:val="bottom"/>
          </w:tcPr>
          <w:p w14:paraId="663D5FC4" w14:textId="77777777" w:rsidR="002A16C6" w:rsidRPr="0017221E" w:rsidRDefault="002A16C6" w:rsidP="00B23B7D">
            <w:pPr>
              <w:tabs>
                <w:tab w:val="center" w:pos="1985"/>
                <w:tab w:val="center" w:pos="7371"/>
              </w:tabs>
              <w:rPr>
                <w:rFonts w:ascii="Calibri" w:hAnsi="Calibri"/>
              </w:rPr>
            </w:pPr>
            <w:r w:rsidRPr="0017221E">
              <w:rPr>
                <w:rFonts w:ascii="Calibri" w:hAnsi="Calibri"/>
              </w:rPr>
              <w:t>………………………………</w:t>
            </w:r>
            <w:r>
              <w:rPr>
                <w:rFonts w:ascii="Calibri" w:hAnsi="Calibri"/>
              </w:rPr>
              <w:t>…..</w:t>
            </w:r>
          </w:p>
        </w:tc>
        <w:tc>
          <w:tcPr>
            <w:tcW w:w="4678" w:type="dxa"/>
            <w:vAlign w:val="bottom"/>
          </w:tcPr>
          <w:p w14:paraId="5B8FC1F6" w14:textId="77777777" w:rsidR="002A16C6" w:rsidRPr="0017221E" w:rsidRDefault="002A16C6" w:rsidP="00B23B7D">
            <w:pPr>
              <w:tabs>
                <w:tab w:val="center" w:pos="1985"/>
                <w:tab w:val="center" w:pos="7371"/>
              </w:tabs>
              <w:rPr>
                <w:rFonts w:ascii="Calibri" w:hAnsi="Calibri"/>
              </w:rPr>
            </w:pPr>
            <w:r w:rsidRPr="0017221E">
              <w:rPr>
                <w:rFonts w:ascii="Calibri" w:hAnsi="Calibri"/>
              </w:rPr>
              <w:t>……………………………….</w:t>
            </w:r>
          </w:p>
        </w:tc>
      </w:tr>
      <w:tr w:rsidR="002A16C6" w:rsidRPr="00371D0B" w14:paraId="4FD7B6D4" w14:textId="77777777" w:rsidTr="00B23B7D">
        <w:trPr>
          <w:trHeight w:val="454"/>
        </w:trPr>
        <w:tc>
          <w:tcPr>
            <w:tcW w:w="5103" w:type="dxa"/>
            <w:vAlign w:val="center"/>
          </w:tcPr>
          <w:p w14:paraId="6272FDDF" w14:textId="77777777" w:rsidR="002A16C6" w:rsidRPr="0017221E" w:rsidRDefault="002A16C6" w:rsidP="00B23B7D">
            <w:pPr>
              <w:tabs>
                <w:tab w:val="center" w:pos="1985"/>
                <w:tab w:val="center" w:pos="7371"/>
              </w:tabs>
              <w:rPr>
                <w:rFonts w:ascii="Calibri" w:hAnsi="Calibri"/>
                <w:b/>
                <w:highlight w:val="yellow"/>
              </w:rPr>
            </w:pPr>
            <w:r w:rsidRPr="00B823CA">
              <w:rPr>
                <w:rFonts w:ascii="Calibri" w:hAnsi="Calibri"/>
                <w:b/>
                <w:bCs/>
              </w:rPr>
              <w:t>Ing. Tomáš Mach, Ph.D.</w:t>
            </w:r>
          </w:p>
        </w:tc>
        <w:tc>
          <w:tcPr>
            <w:tcW w:w="4678" w:type="dxa"/>
            <w:vAlign w:val="center"/>
          </w:tcPr>
          <w:p w14:paraId="70823FD5" w14:textId="77777777" w:rsidR="002A16C6" w:rsidRPr="0017221E" w:rsidRDefault="002A16C6" w:rsidP="00B23B7D">
            <w:pPr>
              <w:tabs>
                <w:tab w:val="center" w:pos="1985"/>
                <w:tab w:val="center" w:pos="7371"/>
              </w:tabs>
              <w:rPr>
                <w:rFonts w:ascii="Calibri" w:hAnsi="Calibri"/>
                <w:b/>
              </w:rPr>
            </w:pPr>
            <w:r w:rsidRPr="001C7B30">
              <w:rPr>
                <w:rFonts w:ascii="Calibri" w:hAnsi="Calibri"/>
                <w:b/>
                <w:highlight w:val="yellow"/>
              </w:rPr>
              <w:t>doplnit</w:t>
            </w:r>
          </w:p>
        </w:tc>
      </w:tr>
      <w:tr w:rsidR="002A16C6" w:rsidRPr="00371D0B" w14:paraId="06A53005" w14:textId="77777777" w:rsidTr="00B23B7D">
        <w:trPr>
          <w:trHeight w:val="454"/>
        </w:trPr>
        <w:tc>
          <w:tcPr>
            <w:tcW w:w="5103" w:type="dxa"/>
            <w:vAlign w:val="center"/>
          </w:tcPr>
          <w:p w14:paraId="218DC4F3" w14:textId="77777777" w:rsidR="002A16C6" w:rsidRPr="0017221E" w:rsidRDefault="002A16C6" w:rsidP="00B23B7D">
            <w:pPr>
              <w:tabs>
                <w:tab w:val="center" w:pos="1985"/>
                <w:tab w:val="center" w:pos="7371"/>
              </w:tabs>
              <w:rPr>
                <w:rFonts w:ascii="Calibri" w:hAnsi="Calibri"/>
                <w:highlight w:val="yellow"/>
              </w:rPr>
            </w:pPr>
            <w:r w:rsidRPr="002A16C6">
              <w:rPr>
                <w:rFonts w:ascii="Calibri" w:hAnsi="Calibri" w:cs="Calibri"/>
                <w:noProof/>
              </w:rPr>
              <w:t>starosta města</w:t>
            </w:r>
          </w:p>
        </w:tc>
        <w:tc>
          <w:tcPr>
            <w:tcW w:w="4678" w:type="dxa"/>
            <w:vAlign w:val="center"/>
          </w:tcPr>
          <w:p w14:paraId="56C96143" w14:textId="77777777" w:rsidR="002A16C6" w:rsidRPr="0017221E" w:rsidRDefault="002A16C6" w:rsidP="00B23B7D">
            <w:pPr>
              <w:tabs>
                <w:tab w:val="center" w:pos="1985"/>
                <w:tab w:val="center" w:pos="7371"/>
              </w:tabs>
              <w:rPr>
                <w:rFonts w:ascii="Calibri" w:hAnsi="Calibri"/>
              </w:rPr>
            </w:pPr>
          </w:p>
        </w:tc>
      </w:tr>
    </w:tbl>
    <w:p w14:paraId="0A2FD9C8" w14:textId="77777777" w:rsidR="00DE1311" w:rsidRPr="00925AB0" w:rsidRDefault="00DE1311" w:rsidP="00B032EC">
      <w:pPr>
        <w:widowControl w:val="0"/>
        <w:tabs>
          <w:tab w:val="left" w:pos="4962"/>
        </w:tabs>
        <w:autoSpaceDE w:val="0"/>
        <w:autoSpaceDN w:val="0"/>
        <w:adjustRightInd w:val="0"/>
        <w:rPr>
          <w:rFonts w:ascii="Calibri" w:hAnsi="Calibri" w:cs="Calibri"/>
          <w:color w:val="000000"/>
        </w:rPr>
      </w:pPr>
    </w:p>
    <w:p w14:paraId="68C27657" w14:textId="77777777" w:rsidR="00B032EC" w:rsidRPr="00925AB0" w:rsidRDefault="00B032EC" w:rsidP="00B032EC">
      <w:pPr>
        <w:widowControl w:val="0"/>
        <w:tabs>
          <w:tab w:val="left" w:pos="4962"/>
        </w:tabs>
        <w:autoSpaceDE w:val="0"/>
        <w:autoSpaceDN w:val="0"/>
        <w:adjustRightInd w:val="0"/>
        <w:rPr>
          <w:rFonts w:ascii="Calibri" w:hAnsi="Calibri" w:cs="Calibri"/>
          <w:color w:val="000000"/>
        </w:rPr>
      </w:pPr>
    </w:p>
    <w:sectPr w:rsidR="00B032EC" w:rsidRPr="00925AB0" w:rsidSect="00F35906">
      <w:headerReference w:type="default" r:id="rId9"/>
      <w:footerReference w:type="even" r:id="rId10"/>
      <w:footerReference w:type="default" r:id="rId11"/>
      <w:footerReference w:type="first" r:id="rId12"/>
      <w:footnotePr>
        <w:pos w:val="beneathText"/>
      </w:footnotePr>
      <w:pgSz w:w="11905" w:h="16837"/>
      <w:pgMar w:top="1522" w:right="1273" w:bottom="1276" w:left="141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B4553" w14:textId="77777777" w:rsidR="00B23B7D" w:rsidRDefault="00B23B7D">
      <w:r>
        <w:separator/>
      </w:r>
    </w:p>
  </w:endnote>
  <w:endnote w:type="continuationSeparator" w:id="0">
    <w:p w14:paraId="7A54645A" w14:textId="77777777" w:rsidR="00B23B7D" w:rsidRDefault="00B23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tarSymbol">
    <w:altName w:val="Times New Roman"/>
    <w:panose1 w:val="00000000000000000000"/>
    <w:charset w:val="00"/>
    <w:family w:val="roman"/>
    <w:notTrueType/>
    <w:pitch w:val="default"/>
  </w:font>
  <w:font w:name="Nimbus Sans L">
    <w:altName w:val="Arial"/>
    <w:charset w:val="00"/>
    <w:family w:val="swiss"/>
    <w:pitch w:val="variable"/>
  </w:font>
  <w:font w:name="DejaVu Sans">
    <w:charset w:val="EE"/>
    <w:family w:val="swiss"/>
    <w:pitch w:val="variable"/>
    <w:sig w:usb0="E7002EFF" w:usb1="D200FDFF" w:usb2="0A042029" w:usb3="00000000" w:csb0="8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07177" w14:textId="77777777" w:rsidR="00423A93" w:rsidRDefault="00423A93" w:rsidP="00854C8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60DA66B" w14:textId="77777777" w:rsidR="00423A93" w:rsidRDefault="00423A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F69C" w14:textId="77777777" w:rsidR="00423A93" w:rsidRPr="00925AB0" w:rsidRDefault="001D55AD" w:rsidP="00925AB0">
    <w:pPr>
      <w:pStyle w:val="Zhlav"/>
      <w:jc w:val="right"/>
    </w:pPr>
    <w:r w:rsidRPr="00925AB0">
      <w:rPr>
        <w:rFonts w:ascii="Calibri" w:hAnsi="Calibri" w:cs="Calibri"/>
        <w:sz w:val="20"/>
        <w:szCs w:val="20"/>
      </w:rPr>
      <w:t>Město Nymburk</w:t>
    </w:r>
    <w:r w:rsidR="00423A93" w:rsidRPr="00925AB0">
      <w:rPr>
        <w:rFonts w:ascii="Calibri" w:hAnsi="Calibri" w:cs="Calibri"/>
      </w:rPr>
      <w:tab/>
    </w:r>
    <w:r w:rsidR="00423A93" w:rsidRPr="00925AB0">
      <w:rPr>
        <w:rFonts w:ascii="Calibri" w:hAnsi="Calibri" w:cs="Calibri"/>
      </w:rPr>
      <w:tab/>
    </w:r>
    <w:r w:rsidR="00925AB0" w:rsidRPr="00925AB0">
      <w:rPr>
        <w:rFonts w:ascii="Calibri" w:hAnsi="Calibri" w:cs="Calibri"/>
      </w:rPr>
      <w:t xml:space="preserve">Stránka </w:t>
    </w:r>
    <w:r w:rsidR="00925AB0" w:rsidRPr="00925AB0">
      <w:rPr>
        <w:rFonts w:ascii="Calibri" w:hAnsi="Calibri" w:cs="Calibri"/>
        <w:b/>
        <w:bCs/>
      </w:rPr>
      <w:fldChar w:fldCharType="begin"/>
    </w:r>
    <w:r w:rsidR="00925AB0" w:rsidRPr="00925AB0">
      <w:rPr>
        <w:rFonts w:ascii="Calibri" w:hAnsi="Calibri" w:cs="Calibri"/>
        <w:b/>
        <w:bCs/>
      </w:rPr>
      <w:instrText>PAGE</w:instrText>
    </w:r>
    <w:r w:rsidR="00925AB0" w:rsidRPr="00925AB0">
      <w:rPr>
        <w:rFonts w:ascii="Calibri" w:hAnsi="Calibri" w:cs="Calibri"/>
        <w:b/>
        <w:bCs/>
      </w:rPr>
      <w:fldChar w:fldCharType="separate"/>
    </w:r>
    <w:r w:rsidR="00925AB0" w:rsidRPr="00925AB0">
      <w:rPr>
        <w:rFonts w:ascii="Calibri" w:hAnsi="Calibri" w:cs="Calibri"/>
        <w:b/>
        <w:bCs/>
      </w:rPr>
      <w:t>1</w:t>
    </w:r>
    <w:r w:rsidR="00925AB0" w:rsidRPr="00925AB0">
      <w:rPr>
        <w:rFonts w:ascii="Calibri" w:hAnsi="Calibri" w:cs="Calibri"/>
        <w:b/>
        <w:bCs/>
      </w:rPr>
      <w:fldChar w:fldCharType="end"/>
    </w:r>
    <w:r w:rsidR="00925AB0" w:rsidRPr="00925AB0">
      <w:rPr>
        <w:rFonts w:ascii="Calibri" w:hAnsi="Calibri" w:cs="Calibri"/>
      </w:rPr>
      <w:t xml:space="preserve"> z </w:t>
    </w:r>
    <w:r w:rsidR="00925AB0" w:rsidRPr="00925AB0">
      <w:rPr>
        <w:rFonts w:ascii="Calibri" w:hAnsi="Calibri" w:cs="Calibri"/>
        <w:b/>
        <w:bCs/>
      </w:rPr>
      <w:fldChar w:fldCharType="begin"/>
    </w:r>
    <w:r w:rsidR="00925AB0" w:rsidRPr="00925AB0">
      <w:rPr>
        <w:rFonts w:ascii="Calibri" w:hAnsi="Calibri" w:cs="Calibri"/>
        <w:b/>
        <w:bCs/>
      </w:rPr>
      <w:instrText>NUMPAGES</w:instrText>
    </w:r>
    <w:r w:rsidR="00925AB0" w:rsidRPr="00925AB0">
      <w:rPr>
        <w:rFonts w:ascii="Calibri" w:hAnsi="Calibri" w:cs="Calibri"/>
        <w:b/>
        <w:bCs/>
      </w:rPr>
      <w:fldChar w:fldCharType="separate"/>
    </w:r>
    <w:r w:rsidR="00925AB0" w:rsidRPr="00925AB0">
      <w:rPr>
        <w:rFonts w:ascii="Calibri" w:hAnsi="Calibri" w:cs="Calibri"/>
        <w:b/>
        <w:bCs/>
      </w:rPr>
      <w:t>9</w:t>
    </w:r>
    <w:r w:rsidR="00925AB0" w:rsidRPr="00925AB0">
      <w:rPr>
        <w:rFonts w:ascii="Calibri" w:hAnsi="Calibri" w:cs="Calibri"/>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F5C2" w14:textId="77777777" w:rsidR="00423A93" w:rsidRDefault="00423A93" w:rsidP="000A7618">
    <w:pPr>
      <w:pStyle w:val="Zpat"/>
    </w:pPr>
  </w:p>
  <w:p w14:paraId="28FAC1B6" w14:textId="77777777" w:rsidR="00423A93" w:rsidRDefault="00423A93" w:rsidP="000A7618">
    <w:pPr>
      <w:pStyle w:val="Zpat"/>
    </w:pPr>
  </w:p>
  <w:p w14:paraId="36E6195E" w14:textId="77777777" w:rsidR="00423A93" w:rsidRDefault="00423A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47A51" w14:textId="77777777" w:rsidR="00B23B7D" w:rsidRDefault="00B23B7D">
      <w:r>
        <w:separator/>
      </w:r>
    </w:p>
  </w:footnote>
  <w:footnote w:type="continuationSeparator" w:id="0">
    <w:p w14:paraId="13DB4453" w14:textId="77777777" w:rsidR="00B23B7D" w:rsidRDefault="00B23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BD41" w14:textId="7D2E67F8" w:rsidR="00756374" w:rsidRDefault="000B320B" w:rsidP="00756374">
    <w:pPr>
      <w:rPr>
        <w:rFonts w:ascii="Calibri" w:hAnsi="Calibri" w:cs="Calibri"/>
        <w:b/>
        <w:color w:val="002060"/>
        <w:sz w:val="32"/>
      </w:rPr>
    </w:pPr>
    <w:r>
      <w:rPr>
        <w:noProof/>
      </w:rPr>
      <mc:AlternateContent>
        <mc:Choice Requires="wps">
          <w:drawing>
            <wp:anchor distT="0" distB="0" distL="114300" distR="114300" simplePos="0" relativeHeight="251657728" behindDoc="0" locked="0" layoutInCell="0" allowOverlap="1" wp14:anchorId="63A20412" wp14:editId="7C770602">
              <wp:simplePos x="0" y="0"/>
              <wp:positionH relativeFrom="margin">
                <wp:posOffset>3341370</wp:posOffset>
              </wp:positionH>
              <wp:positionV relativeFrom="paragraph">
                <wp:posOffset>9525</wp:posOffset>
              </wp:positionV>
              <wp:extent cx="2894330" cy="514350"/>
              <wp:effectExtent l="0" t="0" r="0" b="0"/>
              <wp:wrapNone/>
              <wp:docPr id="529226273"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330" cy="514350"/>
                      </a:xfrm>
                      <a:prstGeom prst="rect">
                        <a:avLst/>
                      </a:prstGeom>
                      <a:solidFill>
                        <a:srgbClr val="FFFFFF"/>
                      </a:solidFill>
                      <a:ln>
                        <a:noFill/>
                      </a:ln>
                    </wps:spPr>
                    <wps:txbx>
                      <w:txbxContent>
                        <w:p w14:paraId="130E2B44" w14:textId="77777777" w:rsidR="00756374" w:rsidRPr="00756374" w:rsidRDefault="00756374" w:rsidP="00756374">
                          <w:pPr>
                            <w:rPr>
                              <w:rFonts w:ascii="Calibri" w:hAnsi="Calibri" w:cs="Calibri"/>
                            </w:rPr>
                          </w:pPr>
                          <w:r w:rsidRPr="00756374">
                            <w:rPr>
                              <w:rFonts w:ascii="Calibri" w:hAnsi="Calibri" w:cs="Calibri"/>
                            </w:rPr>
                            <w:t>Město Nymburk</w:t>
                          </w:r>
                        </w:p>
                        <w:p w14:paraId="219E82CE" w14:textId="77777777" w:rsidR="00756374" w:rsidRPr="00756374" w:rsidRDefault="00756374" w:rsidP="00756374">
                          <w:pPr>
                            <w:rPr>
                              <w:rFonts w:ascii="Calibri" w:hAnsi="Calibri" w:cs="Calibri"/>
                              <w:bCs/>
                            </w:rPr>
                          </w:pPr>
                          <w:r w:rsidRPr="00756374">
                            <w:rPr>
                              <w:rFonts w:ascii="Calibri" w:hAnsi="Calibri" w:cs="Calibri"/>
                            </w:rPr>
                            <w:t>Náměstí Přemyslovců 163, 288 02 Nymburk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A20412" id="_x0000_t202" coordsize="21600,21600" o:spt="202" path="m,l,21600r21600,l21600,xe">
              <v:stroke joinstyle="miter"/>
              <v:path gradientshapeok="t" o:connecttype="rect"/>
            </v:shapetype>
            <v:shape id="Textové pole 1" o:spid="_x0000_s1026" type="#_x0000_t202" style="position:absolute;margin-left:263.1pt;margin-top:.75pt;width:227.9pt;height:4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" o:allowincell="f" stroked="f">
              <v:textbox>
                <w:txbxContent>
                  <w:p w14:paraId="130E2B44" w14:textId="77777777" w:rsidR="00756374" w:rsidRPr="00756374" w:rsidRDefault="00756374" w:rsidP="00756374">
                    <w:pPr>
                      <w:rPr>
                        <w:rFonts w:ascii="Calibri" w:hAnsi="Calibri" w:cs="Calibri"/>
                      </w:rPr>
                    </w:pPr>
                    <w:r w:rsidRPr="00756374">
                      <w:rPr>
                        <w:rFonts w:ascii="Calibri" w:hAnsi="Calibri" w:cs="Calibri"/>
                      </w:rPr>
                      <w:t>Město Nymburk</w:t>
                    </w:r>
                  </w:p>
                  <w:p w14:paraId="219E82CE" w14:textId="77777777" w:rsidR="00756374" w:rsidRPr="00756374" w:rsidRDefault="00756374" w:rsidP="00756374">
                    <w:pPr>
                      <w:rPr>
                        <w:rFonts w:ascii="Calibri" w:hAnsi="Calibri" w:cs="Calibri"/>
                        <w:bCs/>
                      </w:rPr>
                    </w:pPr>
                    <w:r w:rsidRPr="00756374">
                      <w:rPr>
                        <w:rFonts w:ascii="Calibri" w:hAnsi="Calibri" w:cs="Calibri"/>
                      </w:rPr>
                      <w:t>Náměstí Přemyslovců 163, 288 02 Nymburk</w:t>
                    </w:r>
                  </w:p>
                </w:txbxContent>
              </v:textbox>
              <w10:wrap anchorx="margin"/>
            </v:shape>
          </w:pict>
        </mc:Fallback>
      </mc:AlternateContent>
    </w:r>
    <w:r w:rsidRPr="00C3290E">
      <w:rPr>
        <w:noProof/>
      </w:rPr>
      <w:drawing>
        <wp:inline distT="0" distB="0" distL="0" distR="0" wp14:anchorId="59830971" wp14:editId="0497975E">
          <wp:extent cx="1771650" cy="409575"/>
          <wp:effectExtent l="0" t="0" r="0" b="0"/>
          <wp:docPr id="1" name="obrázek 1" descr="napis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apis_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09575"/>
                  </a:xfrm>
                  <a:prstGeom prst="rect">
                    <a:avLst/>
                  </a:prstGeom>
                  <a:noFill/>
                  <a:ln>
                    <a:noFill/>
                  </a:ln>
                </pic:spPr>
              </pic:pic>
            </a:graphicData>
          </a:graphic>
        </wp:inline>
      </w:drawing>
    </w:r>
  </w:p>
  <w:p w14:paraId="56C241BA" w14:textId="77777777" w:rsidR="00925AB0" w:rsidRPr="00925AB0" w:rsidRDefault="00423A93" w:rsidP="00756374">
    <w:pPr>
      <w:pStyle w:val="Zhlav"/>
      <w:tabs>
        <w:tab w:val="clear" w:pos="9072"/>
        <w:tab w:val="right" w:pos="8647"/>
      </w:tabs>
      <w:ind w:right="284"/>
      <w:jc w:val="right"/>
    </w:pPr>
    <w:r w:rsidRPr="00925AB0">
      <w:rPr>
        <w:rFonts w:ascii="Calibri" w:hAnsi="Calibri" w:cs="Calibri"/>
        <w:sz w:val="20"/>
        <w:szCs w:val="20"/>
      </w:rPr>
      <w:tab/>
    </w:r>
    <w:r w:rsidRPr="00925AB0">
      <w:rPr>
        <w:rFonts w:ascii="Calibri" w:hAnsi="Calibri" w:cs="Calibri"/>
        <w:sz w:val="20"/>
        <w:szCs w:val="20"/>
      </w:rPr>
      <w:tab/>
    </w:r>
  </w:p>
  <w:p w14:paraId="7560519C" w14:textId="77777777" w:rsidR="00423A93" w:rsidRPr="00925AB0" w:rsidRDefault="00423A93" w:rsidP="00925AB0">
    <w:pPr>
      <w:pStyle w:val="Zhlav"/>
      <w:jc w:val="both"/>
      <w:rPr>
        <w:rFonts w:ascii="Calibri" w:hAnsi="Calibri" w:cs="Calibri"/>
        <w:sz w:val="20"/>
        <w:szCs w:val="20"/>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decimal"/>
      <w:lvlText w:val="(%1)"/>
      <w:lvlJc w:val="left"/>
      <w:pPr>
        <w:tabs>
          <w:tab w:val="num" w:pos="0"/>
        </w:tabs>
        <w:ind w:left="0" w:hanging="425"/>
      </w:pPr>
    </w:lvl>
    <w:lvl w:ilvl="1">
      <w:start w:val="1"/>
      <w:numFmt w:val="lowerLetter"/>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0"/>
        </w:tabs>
        <w:ind w:left="0" w:hanging="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 w15:restartNumberingAfterBreak="0">
    <w:nsid w:val="00000002"/>
    <w:multiLevelType w:val="singleLevel"/>
    <w:tmpl w:val="00000002"/>
    <w:name w:val="WW8Num7"/>
    <w:lvl w:ilvl="0">
      <w:start w:val="1"/>
      <w:numFmt w:val="lowerLetter"/>
      <w:lvlText w:val="%1)"/>
      <w:lvlJc w:val="left"/>
      <w:pPr>
        <w:tabs>
          <w:tab w:val="num" w:pos="1080"/>
        </w:tabs>
        <w:ind w:left="1080" w:hanging="360"/>
      </w:pPr>
    </w:lvl>
  </w:abstractNum>
  <w:abstractNum w:abstractNumId="2" w15:restartNumberingAfterBreak="0">
    <w:nsid w:val="00000003"/>
    <w:multiLevelType w:val="singleLevel"/>
    <w:tmpl w:val="DFBCB8BE"/>
    <w:name w:val="WW8Num11"/>
    <w:lvl w:ilvl="0">
      <w:start w:val="1"/>
      <w:numFmt w:val="lowerLetter"/>
      <w:lvlText w:val="%1)"/>
      <w:lvlJc w:val="left"/>
      <w:pPr>
        <w:tabs>
          <w:tab w:val="num" w:pos="1080"/>
        </w:tabs>
        <w:ind w:left="1080" w:hanging="360"/>
      </w:pPr>
      <w:rPr>
        <w:b w:val="0"/>
      </w:rPr>
    </w:lvl>
  </w:abstractNum>
  <w:abstractNum w:abstractNumId="3" w15:restartNumberingAfterBreak="0">
    <w:nsid w:val="00000004"/>
    <w:multiLevelType w:val="singleLevel"/>
    <w:tmpl w:val="00000004"/>
    <w:name w:val="WW8Num15"/>
    <w:lvl w:ilvl="0">
      <w:start w:val="1"/>
      <w:numFmt w:val="lowerLetter"/>
      <w:lvlText w:val="%1)"/>
      <w:lvlJc w:val="left"/>
      <w:pPr>
        <w:tabs>
          <w:tab w:val="num" w:pos="720"/>
        </w:tabs>
        <w:ind w:left="720" w:hanging="360"/>
      </w:pPr>
    </w:lvl>
  </w:abstractNum>
  <w:abstractNum w:abstractNumId="4" w15:restartNumberingAfterBreak="0">
    <w:nsid w:val="00000005"/>
    <w:multiLevelType w:val="multilevel"/>
    <w:tmpl w:val="D7B4971E"/>
    <w:name w:val="WW8Num20"/>
    <w:lvl w:ilvl="0">
      <w:start w:val="1"/>
      <w:numFmt w:val="decimal"/>
      <w:lvlText w:val="%1."/>
      <w:lvlJc w:val="left"/>
      <w:pPr>
        <w:tabs>
          <w:tab w:val="num" w:pos="720"/>
        </w:tabs>
        <w:ind w:left="720" w:hanging="360"/>
      </w:pPr>
      <w:rPr>
        <w:color w:val="0000FF"/>
      </w:rPr>
    </w:lvl>
    <w:lvl w:ilvl="1">
      <w:start w:val="1"/>
      <w:numFmt w:val="decimal"/>
      <w:lvlText w:val="%2."/>
      <w:lvlJc w:val="left"/>
      <w:pPr>
        <w:tabs>
          <w:tab w:val="num" w:pos="1070"/>
        </w:tabs>
        <w:ind w:left="1070" w:hanging="360"/>
      </w:pPr>
      <w:rPr>
        <w:i w:val="0"/>
      </w:rPr>
    </w:lvl>
    <w:lvl w:ilvl="2">
      <w:start w:val="1"/>
      <w:numFmt w:val="lowerLetter"/>
      <w:lvlText w:val="%3)"/>
      <w:lvlJc w:val="left"/>
      <w:pPr>
        <w:tabs>
          <w:tab w:val="num" w:pos="644"/>
        </w:tabs>
        <w:ind w:left="644" w:hanging="360"/>
      </w:pPr>
      <w:rPr>
        <w:rFonts w:hint="default"/>
        <w:b w:val="0"/>
        <w:color w:val="auto"/>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2150923"/>
    <w:multiLevelType w:val="hybridMultilevel"/>
    <w:tmpl w:val="E6782CA0"/>
    <w:lvl w:ilvl="0" w:tplc="39E0B644">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48E7579"/>
    <w:multiLevelType w:val="hybridMultilevel"/>
    <w:tmpl w:val="4E3E2D82"/>
    <w:lvl w:ilvl="0" w:tplc="CDA007F8">
      <w:start w:val="1"/>
      <w:numFmt w:val="decimal"/>
      <w:pStyle w:val="otzky"/>
      <w:lvlText w:val="%1."/>
      <w:lvlJc w:val="left"/>
      <w:pPr>
        <w:tabs>
          <w:tab w:val="num" w:pos="1157"/>
        </w:tabs>
        <w:ind w:left="1157" w:hanging="448"/>
      </w:pPr>
      <w:rPr>
        <w:rFonts w:cs="Times New Roman" w:hint="default"/>
      </w:rPr>
    </w:lvl>
    <w:lvl w:ilvl="1" w:tplc="18109D6E" w:tentative="1">
      <w:start w:val="1"/>
      <w:numFmt w:val="lowerLetter"/>
      <w:lvlText w:val="%2."/>
      <w:lvlJc w:val="left"/>
      <w:pPr>
        <w:tabs>
          <w:tab w:val="num" w:pos="2149"/>
        </w:tabs>
        <w:ind w:left="2149" w:hanging="360"/>
      </w:pPr>
      <w:rPr>
        <w:rFonts w:cs="Times New Roman"/>
      </w:rPr>
    </w:lvl>
    <w:lvl w:ilvl="2" w:tplc="F0381B14" w:tentative="1">
      <w:start w:val="1"/>
      <w:numFmt w:val="lowerRoman"/>
      <w:lvlText w:val="%3."/>
      <w:lvlJc w:val="right"/>
      <w:pPr>
        <w:tabs>
          <w:tab w:val="num" w:pos="2869"/>
        </w:tabs>
        <w:ind w:left="2869" w:hanging="180"/>
      </w:pPr>
      <w:rPr>
        <w:rFonts w:cs="Times New Roman"/>
      </w:rPr>
    </w:lvl>
    <w:lvl w:ilvl="3" w:tplc="51384B76" w:tentative="1">
      <w:start w:val="1"/>
      <w:numFmt w:val="decimal"/>
      <w:lvlText w:val="%4."/>
      <w:lvlJc w:val="left"/>
      <w:pPr>
        <w:tabs>
          <w:tab w:val="num" w:pos="3589"/>
        </w:tabs>
        <w:ind w:left="3589" w:hanging="360"/>
      </w:pPr>
      <w:rPr>
        <w:rFonts w:cs="Times New Roman"/>
      </w:rPr>
    </w:lvl>
    <w:lvl w:ilvl="4" w:tplc="6E24BBAE" w:tentative="1">
      <w:start w:val="1"/>
      <w:numFmt w:val="lowerLetter"/>
      <w:lvlText w:val="%5."/>
      <w:lvlJc w:val="left"/>
      <w:pPr>
        <w:tabs>
          <w:tab w:val="num" w:pos="4309"/>
        </w:tabs>
        <w:ind w:left="4309" w:hanging="360"/>
      </w:pPr>
      <w:rPr>
        <w:rFonts w:cs="Times New Roman"/>
      </w:rPr>
    </w:lvl>
    <w:lvl w:ilvl="5" w:tplc="9C98E806" w:tentative="1">
      <w:start w:val="1"/>
      <w:numFmt w:val="lowerRoman"/>
      <w:lvlText w:val="%6."/>
      <w:lvlJc w:val="right"/>
      <w:pPr>
        <w:tabs>
          <w:tab w:val="num" w:pos="5029"/>
        </w:tabs>
        <w:ind w:left="5029" w:hanging="180"/>
      </w:pPr>
      <w:rPr>
        <w:rFonts w:cs="Times New Roman"/>
      </w:rPr>
    </w:lvl>
    <w:lvl w:ilvl="6" w:tplc="CA082032" w:tentative="1">
      <w:start w:val="1"/>
      <w:numFmt w:val="decimal"/>
      <w:lvlText w:val="%7."/>
      <w:lvlJc w:val="left"/>
      <w:pPr>
        <w:tabs>
          <w:tab w:val="num" w:pos="5749"/>
        </w:tabs>
        <w:ind w:left="5749" w:hanging="360"/>
      </w:pPr>
      <w:rPr>
        <w:rFonts w:cs="Times New Roman"/>
      </w:rPr>
    </w:lvl>
    <w:lvl w:ilvl="7" w:tplc="A768AF9E" w:tentative="1">
      <w:start w:val="1"/>
      <w:numFmt w:val="lowerLetter"/>
      <w:lvlText w:val="%8."/>
      <w:lvlJc w:val="left"/>
      <w:pPr>
        <w:tabs>
          <w:tab w:val="num" w:pos="6469"/>
        </w:tabs>
        <w:ind w:left="6469" w:hanging="360"/>
      </w:pPr>
      <w:rPr>
        <w:rFonts w:cs="Times New Roman"/>
      </w:rPr>
    </w:lvl>
    <w:lvl w:ilvl="8" w:tplc="D034FDAE" w:tentative="1">
      <w:start w:val="1"/>
      <w:numFmt w:val="lowerRoman"/>
      <w:lvlText w:val="%9."/>
      <w:lvlJc w:val="right"/>
      <w:pPr>
        <w:tabs>
          <w:tab w:val="num" w:pos="7189"/>
        </w:tabs>
        <w:ind w:left="7189" w:hanging="180"/>
      </w:pPr>
      <w:rPr>
        <w:rFonts w:cs="Times New Roman"/>
      </w:rPr>
    </w:lvl>
  </w:abstractNum>
  <w:abstractNum w:abstractNumId="7" w15:restartNumberingAfterBreak="0">
    <w:nsid w:val="08473337"/>
    <w:multiLevelType w:val="hybridMultilevel"/>
    <w:tmpl w:val="92509BD6"/>
    <w:lvl w:ilvl="0" w:tplc="0405000F">
      <w:start w:val="1"/>
      <w:numFmt w:val="decimal"/>
      <w:lvlText w:val="%1."/>
      <w:lvlJc w:val="left"/>
      <w:pPr>
        <w:tabs>
          <w:tab w:val="num" w:pos="720"/>
        </w:tabs>
        <w:ind w:left="720" w:hanging="360"/>
      </w:pPr>
      <w:rPr>
        <w:rFonts w:cs="Times New Roman"/>
      </w:rPr>
    </w:lvl>
    <w:lvl w:ilvl="1" w:tplc="EAE27506">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B741B57"/>
    <w:multiLevelType w:val="hybridMultilevel"/>
    <w:tmpl w:val="6C509756"/>
    <w:lvl w:ilvl="0" w:tplc="9EEEB494">
      <w:start w:val="1"/>
      <w:numFmt w:val="decimal"/>
      <w:lvlText w:val="%1."/>
      <w:lvlJc w:val="left"/>
      <w:pPr>
        <w:ind w:left="360" w:hanging="360"/>
      </w:pPr>
      <w:rPr>
        <w:dstrike w:val="0"/>
        <w:color w:val="auto"/>
      </w:rPr>
    </w:lvl>
    <w:lvl w:ilvl="1" w:tplc="42D204B4">
      <w:start w:val="1"/>
      <w:numFmt w:val="lowerLetter"/>
      <w:lvlText w:val="%2)"/>
      <w:lvlJc w:val="left"/>
      <w:pPr>
        <w:tabs>
          <w:tab w:val="num" w:pos="1080"/>
        </w:tabs>
        <w:ind w:left="1080" w:hanging="360"/>
      </w:pPr>
      <w:rPr>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D6175CF"/>
    <w:multiLevelType w:val="hybridMultilevel"/>
    <w:tmpl w:val="BB9014F4"/>
    <w:lvl w:ilvl="0" w:tplc="553677A2">
      <w:start w:val="1"/>
      <w:numFmt w:val="decimal"/>
      <w:lvlText w:val="%1."/>
      <w:lvlJc w:val="left"/>
      <w:pPr>
        <w:ind w:left="735" w:hanging="375"/>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036C52"/>
    <w:multiLevelType w:val="hybridMultilevel"/>
    <w:tmpl w:val="9ED0F9E4"/>
    <w:lvl w:ilvl="0" w:tplc="0405000F">
      <w:start w:val="1"/>
      <w:numFmt w:val="decimal"/>
      <w:lvlText w:val="%1."/>
      <w:lvlJc w:val="left"/>
      <w:pPr>
        <w:ind w:left="5747" w:hanging="360"/>
      </w:pPr>
      <w:rPr>
        <w:rFonts w:cs="Times New Roman"/>
      </w:rPr>
    </w:lvl>
    <w:lvl w:ilvl="1" w:tplc="04050019" w:tentative="1">
      <w:start w:val="1"/>
      <w:numFmt w:val="lowerLetter"/>
      <w:lvlText w:val="%2."/>
      <w:lvlJc w:val="left"/>
      <w:pPr>
        <w:ind w:left="6467" w:hanging="360"/>
      </w:pPr>
      <w:rPr>
        <w:rFonts w:cs="Times New Roman"/>
      </w:rPr>
    </w:lvl>
    <w:lvl w:ilvl="2" w:tplc="0405001B" w:tentative="1">
      <w:start w:val="1"/>
      <w:numFmt w:val="lowerRoman"/>
      <w:lvlText w:val="%3."/>
      <w:lvlJc w:val="right"/>
      <w:pPr>
        <w:ind w:left="7187" w:hanging="180"/>
      </w:pPr>
      <w:rPr>
        <w:rFonts w:cs="Times New Roman"/>
      </w:rPr>
    </w:lvl>
    <w:lvl w:ilvl="3" w:tplc="0405000F" w:tentative="1">
      <w:start w:val="1"/>
      <w:numFmt w:val="decimal"/>
      <w:lvlText w:val="%4."/>
      <w:lvlJc w:val="left"/>
      <w:pPr>
        <w:ind w:left="7907" w:hanging="360"/>
      </w:pPr>
      <w:rPr>
        <w:rFonts w:cs="Times New Roman"/>
      </w:rPr>
    </w:lvl>
    <w:lvl w:ilvl="4" w:tplc="04050019" w:tentative="1">
      <w:start w:val="1"/>
      <w:numFmt w:val="lowerLetter"/>
      <w:lvlText w:val="%5."/>
      <w:lvlJc w:val="left"/>
      <w:pPr>
        <w:ind w:left="8627" w:hanging="360"/>
      </w:pPr>
      <w:rPr>
        <w:rFonts w:cs="Times New Roman"/>
      </w:rPr>
    </w:lvl>
    <w:lvl w:ilvl="5" w:tplc="0405001B" w:tentative="1">
      <w:start w:val="1"/>
      <w:numFmt w:val="lowerRoman"/>
      <w:lvlText w:val="%6."/>
      <w:lvlJc w:val="right"/>
      <w:pPr>
        <w:ind w:left="9347" w:hanging="180"/>
      </w:pPr>
      <w:rPr>
        <w:rFonts w:cs="Times New Roman"/>
      </w:rPr>
    </w:lvl>
    <w:lvl w:ilvl="6" w:tplc="0405000F" w:tentative="1">
      <w:start w:val="1"/>
      <w:numFmt w:val="decimal"/>
      <w:lvlText w:val="%7."/>
      <w:lvlJc w:val="left"/>
      <w:pPr>
        <w:ind w:left="10067" w:hanging="360"/>
      </w:pPr>
      <w:rPr>
        <w:rFonts w:cs="Times New Roman"/>
      </w:rPr>
    </w:lvl>
    <w:lvl w:ilvl="7" w:tplc="04050019" w:tentative="1">
      <w:start w:val="1"/>
      <w:numFmt w:val="lowerLetter"/>
      <w:lvlText w:val="%8."/>
      <w:lvlJc w:val="left"/>
      <w:pPr>
        <w:ind w:left="10787" w:hanging="360"/>
      </w:pPr>
      <w:rPr>
        <w:rFonts w:cs="Times New Roman"/>
      </w:rPr>
    </w:lvl>
    <w:lvl w:ilvl="8" w:tplc="0405001B" w:tentative="1">
      <w:start w:val="1"/>
      <w:numFmt w:val="lowerRoman"/>
      <w:lvlText w:val="%9."/>
      <w:lvlJc w:val="right"/>
      <w:pPr>
        <w:ind w:left="11507" w:hanging="180"/>
      </w:pPr>
      <w:rPr>
        <w:rFonts w:cs="Times New Roman"/>
      </w:rPr>
    </w:lvl>
  </w:abstractNum>
  <w:abstractNum w:abstractNumId="11" w15:restartNumberingAfterBreak="0">
    <w:nsid w:val="18AD5BED"/>
    <w:multiLevelType w:val="hybridMultilevel"/>
    <w:tmpl w:val="DC7ABDE2"/>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1B402AE2"/>
    <w:multiLevelType w:val="hybridMultilevel"/>
    <w:tmpl w:val="79FC251E"/>
    <w:lvl w:ilvl="0" w:tplc="7178A090">
      <w:start w:val="1"/>
      <w:numFmt w:val="decimal"/>
      <w:lvlText w:val="%1."/>
      <w:lvlJc w:val="left"/>
      <w:pPr>
        <w:tabs>
          <w:tab w:val="num" w:pos="340"/>
        </w:tabs>
        <w:ind w:left="340" w:hanging="340"/>
      </w:pPr>
      <w:rPr>
        <w:rFonts w:cs="Times New Roman" w:hint="default"/>
        <w:b w:val="0"/>
      </w:rPr>
    </w:lvl>
    <w:lvl w:ilvl="1" w:tplc="90A8F7C6">
      <w:start w:val="3"/>
      <w:numFmt w:val="decimal"/>
      <w:lvlText w:val="%2."/>
      <w:lvlJc w:val="left"/>
      <w:pPr>
        <w:tabs>
          <w:tab w:val="num" w:pos="340"/>
        </w:tabs>
        <w:ind w:left="340" w:hanging="34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D7543F0"/>
    <w:multiLevelType w:val="hybridMultilevel"/>
    <w:tmpl w:val="10FE3E8A"/>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1F955381"/>
    <w:multiLevelType w:val="hybridMultilevel"/>
    <w:tmpl w:val="68029E4A"/>
    <w:lvl w:ilvl="0" w:tplc="0405000F">
      <w:start w:val="1"/>
      <w:numFmt w:val="decimal"/>
      <w:lvlText w:val="%1."/>
      <w:lvlJc w:val="left"/>
      <w:pPr>
        <w:ind w:left="720" w:hanging="360"/>
      </w:pPr>
    </w:lvl>
    <w:lvl w:ilvl="1" w:tplc="09266F62">
      <w:start w:val="1"/>
      <w:numFmt w:val="lowerLetter"/>
      <w:lvlText w:val="%2)"/>
      <w:lvlJc w:val="left"/>
      <w:pPr>
        <w:tabs>
          <w:tab w:val="num" w:pos="1477"/>
        </w:tabs>
        <w:ind w:left="1477" w:hanging="397"/>
      </w:pPr>
      <w:rPr>
        <w:rFonts w:ascii="Arial" w:eastAsia="Times New Roman" w:hAnsi="Arial" w:cs="Arial"/>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FA3A51"/>
    <w:multiLevelType w:val="hybridMultilevel"/>
    <w:tmpl w:val="4C9C66A0"/>
    <w:lvl w:ilvl="0" w:tplc="A6549498">
      <w:start w:val="1"/>
      <w:numFmt w:val="decimal"/>
      <w:lvlText w:val="%1."/>
      <w:lvlJc w:val="left"/>
      <w:pPr>
        <w:ind w:left="720" w:hanging="360"/>
      </w:pPr>
      <w:rPr>
        <w:rFonts w:asciiTheme="minorHAnsi" w:eastAsia="Times New Roman" w:hAnsiTheme="minorHAnsi" w:cstheme="minorHAnsi" w:hint="default"/>
      </w:r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D67395"/>
    <w:multiLevelType w:val="hybridMultilevel"/>
    <w:tmpl w:val="F51617D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61E7B42"/>
    <w:multiLevelType w:val="multilevel"/>
    <w:tmpl w:val="451492EE"/>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6CE5976"/>
    <w:multiLevelType w:val="hybridMultilevel"/>
    <w:tmpl w:val="B73A9BD8"/>
    <w:lvl w:ilvl="0" w:tplc="1EC84D06">
      <w:start w:val="1"/>
      <w:numFmt w:val="decimal"/>
      <w:lvlText w:val="%1."/>
      <w:lvlJc w:val="left"/>
      <w:pPr>
        <w:ind w:left="720" w:hanging="360"/>
      </w:pPr>
      <w:rPr>
        <w:rFonts w:ascii="Calibri" w:eastAsia="Times New Roman" w:hAnsi="Calibri" w:cs="Calibri" w:hint="default"/>
        <w:b w:val="0"/>
        <w:sz w:val="24"/>
      </w:r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6F23F3D"/>
    <w:multiLevelType w:val="multilevel"/>
    <w:tmpl w:val="5526ECF4"/>
    <w:lvl w:ilvl="0">
      <w:start w:val="1"/>
      <w:numFmt w:val="decimal"/>
      <w:lvlText w:val="%1."/>
      <w:lvlJc w:val="left"/>
      <w:pPr>
        <w:ind w:left="720" w:hanging="360"/>
      </w:pPr>
      <w:rPr>
        <w:rFonts w:ascii="Times New Roman" w:hAnsi="Times New Roman" w:cs="Times New Roman" w:hint="default"/>
        <w:b w:val="0"/>
        <w:sz w:val="24"/>
      </w:rPr>
    </w:lvl>
    <w:lvl w:ilvl="1">
      <w:start w:val="1"/>
      <w:numFmt w:val="decimal"/>
      <w:isLgl/>
      <w:lvlText w:val="%1.%2"/>
      <w:lvlJc w:val="left"/>
      <w:pPr>
        <w:ind w:left="720" w:hanging="360"/>
      </w:pPr>
      <w:rPr>
        <w:rFonts w:ascii="Calibri" w:eastAsia="Calibri" w:hAnsi="Calibri" w:cs="Arial" w:hint="default"/>
        <w:sz w:val="22"/>
      </w:rPr>
    </w:lvl>
    <w:lvl w:ilvl="2">
      <w:start w:val="1"/>
      <w:numFmt w:val="decimal"/>
      <w:isLgl/>
      <w:lvlText w:val="%1.%2.%3"/>
      <w:lvlJc w:val="left"/>
      <w:pPr>
        <w:ind w:left="1080" w:hanging="720"/>
      </w:pPr>
      <w:rPr>
        <w:rFonts w:ascii="Arial" w:eastAsia="Calibri" w:hAnsi="Arial" w:cs="Arial" w:hint="default"/>
        <w:sz w:val="22"/>
      </w:rPr>
    </w:lvl>
    <w:lvl w:ilvl="3">
      <w:start w:val="1"/>
      <w:numFmt w:val="decimal"/>
      <w:isLgl/>
      <w:lvlText w:val="%1.%2.%3.%4"/>
      <w:lvlJc w:val="left"/>
      <w:pPr>
        <w:ind w:left="1080" w:hanging="720"/>
      </w:pPr>
      <w:rPr>
        <w:rFonts w:ascii="Arial" w:eastAsia="Calibri" w:hAnsi="Arial" w:cs="Arial" w:hint="default"/>
        <w:sz w:val="22"/>
      </w:rPr>
    </w:lvl>
    <w:lvl w:ilvl="4">
      <w:start w:val="1"/>
      <w:numFmt w:val="decimal"/>
      <w:isLgl/>
      <w:lvlText w:val="%1.%2.%3.%4.%5"/>
      <w:lvlJc w:val="left"/>
      <w:pPr>
        <w:ind w:left="1440" w:hanging="1080"/>
      </w:pPr>
      <w:rPr>
        <w:rFonts w:ascii="Arial" w:eastAsia="Calibri" w:hAnsi="Arial" w:cs="Arial" w:hint="default"/>
        <w:sz w:val="22"/>
      </w:rPr>
    </w:lvl>
    <w:lvl w:ilvl="5">
      <w:start w:val="1"/>
      <w:numFmt w:val="decimal"/>
      <w:isLgl/>
      <w:lvlText w:val="%1.%2.%3.%4.%5.%6"/>
      <w:lvlJc w:val="left"/>
      <w:pPr>
        <w:ind w:left="1440" w:hanging="1080"/>
      </w:pPr>
      <w:rPr>
        <w:rFonts w:ascii="Arial" w:eastAsia="Calibri" w:hAnsi="Arial" w:cs="Arial" w:hint="default"/>
        <w:sz w:val="22"/>
      </w:rPr>
    </w:lvl>
    <w:lvl w:ilvl="6">
      <w:start w:val="1"/>
      <w:numFmt w:val="decimal"/>
      <w:isLgl/>
      <w:lvlText w:val="%1.%2.%3.%4.%5.%6.%7"/>
      <w:lvlJc w:val="left"/>
      <w:pPr>
        <w:ind w:left="1800" w:hanging="1440"/>
      </w:pPr>
      <w:rPr>
        <w:rFonts w:ascii="Arial" w:eastAsia="Calibri" w:hAnsi="Arial" w:cs="Arial" w:hint="default"/>
        <w:sz w:val="22"/>
      </w:rPr>
    </w:lvl>
    <w:lvl w:ilvl="7">
      <w:start w:val="1"/>
      <w:numFmt w:val="decimal"/>
      <w:isLgl/>
      <w:lvlText w:val="%1.%2.%3.%4.%5.%6.%7.%8"/>
      <w:lvlJc w:val="left"/>
      <w:pPr>
        <w:ind w:left="1800" w:hanging="1440"/>
      </w:pPr>
      <w:rPr>
        <w:rFonts w:ascii="Arial" w:eastAsia="Calibri" w:hAnsi="Arial" w:cs="Arial" w:hint="default"/>
        <w:sz w:val="22"/>
      </w:rPr>
    </w:lvl>
    <w:lvl w:ilvl="8">
      <w:start w:val="1"/>
      <w:numFmt w:val="decimal"/>
      <w:isLgl/>
      <w:lvlText w:val="%1.%2.%3.%4.%5.%6.%7.%8.%9"/>
      <w:lvlJc w:val="left"/>
      <w:pPr>
        <w:ind w:left="2160" w:hanging="1800"/>
      </w:pPr>
      <w:rPr>
        <w:rFonts w:ascii="Arial" w:eastAsia="Calibri" w:hAnsi="Arial" w:cs="Arial" w:hint="default"/>
        <w:sz w:val="22"/>
      </w:rPr>
    </w:lvl>
  </w:abstractNum>
  <w:abstractNum w:abstractNumId="20" w15:restartNumberingAfterBreak="0">
    <w:nsid w:val="36477B95"/>
    <w:multiLevelType w:val="hybridMultilevel"/>
    <w:tmpl w:val="95847E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F001A8"/>
    <w:multiLevelType w:val="hybridMultilevel"/>
    <w:tmpl w:val="0BA2BE52"/>
    <w:lvl w:ilvl="0" w:tplc="73700264">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E010A1"/>
    <w:multiLevelType w:val="multilevel"/>
    <w:tmpl w:val="4454DBBA"/>
    <w:lvl w:ilvl="0">
      <w:start w:val="1"/>
      <w:numFmt w:val="lowerLetter"/>
      <w:lvlText w:val="%1)"/>
      <w:lvlJc w:val="left"/>
      <w:pPr>
        <w:ind w:left="720" w:hanging="360"/>
      </w:pPr>
      <w:rPr>
        <w:b w:val="0"/>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3" w15:restartNumberingAfterBreak="0">
    <w:nsid w:val="47FB35A3"/>
    <w:multiLevelType w:val="hybridMultilevel"/>
    <w:tmpl w:val="325A05FC"/>
    <w:lvl w:ilvl="0" w:tplc="EA6E170E">
      <w:start w:val="1"/>
      <w:numFmt w:val="decimal"/>
      <w:lvlText w:val="%1."/>
      <w:lvlJc w:val="left"/>
      <w:pPr>
        <w:ind w:left="720" w:hanging="360"/>
      </w:pPr>
      <w:rPr>
        <w:rFonts w:ascii="Calibri" w:eastAsia="Times New Roman"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3541105"/>
    <w:multiLevelType w:val="hybridMultilevel"/>
    <w:tmpl w:val="3732E7A0"/>
    <w:lvl w:ilvl="0" w:tplc="8E421556">
      <w:start w:val="1"/>
      <w:numFmt w:val="decimal"/>
      <w:lvlText w:val="%1."/>
      <w:lvlJc w:val="left"/>
      <w:pPr>
        <w:ind w:left="720" w:hanging="360"/>
      </w:pPr>
      <w:rPr>
        <w:rFonts w:asciiTheme="minorHAnsi" w:eastAsia="Times New Roman" w:hAnsiTheme="minorHAnsi" w:cs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A610ED"/>
    <w:multiLevelType w:val="hybridMultilevel"/>
    <w:tmpl w:val="D14C019A"/>
    <w:lvl w:ilvl="0" w:tplc="1D7C668E">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5AB3488D"/>
    <w:multiLevelType w:val="multilevel"/>
    <w:tmpl w:val="0C963296"/>
    <w:lvl w:ilvl="0">
      <w:start w:val="2"/>
      <w:numFmt w:val="decimal"/>
      <w:lvlText w:val="%1."/>
      <w:lvlJc w:val="left"/>
      <w:pPr>
        <w:tabs>
          <w:tab w:val="num" w:pos="360"/>
        </w:tabs>
        <w:ind w:left="360" w:hanging="360"/>
      </w:pPr>
      <w:rPr>
        <w:rFonts w:hint="default"/>
        <w:b w:val="0"/>
        <w:bCs w:val="0"/>
      </w:rPr>
    </w:lvl>
    <w:lvl w:ilvl="1">
      <w:start w:val="1"/>
      <w:numFmt w:val="decimal"/>
      <w:lvlText w:val="%2."/>
      <w:lvlJc w:val="left"/>
      <w:pPr>
        <w:tabs>
          <w:tab w:val="num" w:pos="360"/>
        </w:tabs>
        <w:ind w:left="360" w:hanging="360"/>
      </w:pPr>
      <w:rPr>
        <w:rFonts w:ascii="Calibri" w:hAnsi="Calibri" w:hint="default"/>
        <w:b w:val="0"/>
        <w:bCs w:val="0"/>
        <w:sz w:val="24"/>
        <w:szCs w:val="22"/>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27" w15:restartNumberingAfterBreak="0">
    <w:nsid w:val="5F935E8C"/>
    <w:multiLevelType w:val="hybridMultilevel"/>
    <w:tmpl w:val="4380EA68"/>
    <w:lvl w:ilvl="0" w:tplc="55BEBF94">
      <w:start w:val="1"/>
      <w:numFmt w:val="decimal"/>
      <w:lvlText w:val="%1."/>
      <w:lvlJc w:val="left"/>
      <w:pPr>
        <w:tabs>
          <w:tab w:val="num" w:pos="340"/>
        </w:tabs>
        <w:ind w:left="340" w:hanging="340"/>
      </w:pPr>
      <w:rPr>
        <w:rFonts w:cs="Times New Roman" w:hint="default"/>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6202200D"/>
    <w:multiLevelType w:val="hybridMultilevel"/>
    <w:tmpl w:val="ED1251B4"/>
    <w:lvl w:ilvl="0" w:tplc="5098470E">
      <w:start w:val="1"/>
      <w:numFmt w:val="decimal"/>
      <w:lvlText w:val="%1."/>
      <w:lvlJc w:val="left"/>
      <w:pPr>
        <w:tabs>
          <w:tab w:val="num" w:pos="360"/>
        </w:tabs>
        <w:ind w:left="360" w:hanging="360"/>
      </w:pPr>
      <w:rPr>
        <w:b w:val="0"/>
        <w:dstrike w:val="0"/>
        <w:color w:val="auto"/>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66983015"/>
    <w:multiLevelType w:val="hybridMultilevel"/>
    <w:tmpl w:val="2C9239A2"/>
    <w:lvl w:ilvl="0" w:tplc="5FBC31EE">
      <w:start w:val="1"/>
      <w:numFmt w:val="decimal"/>
      <w:lvlText w:val="%1."/>
      <w:lvlJc w:val="left"/>
      <w:pPr>
        <w:tabs>
          <w:tab w:val="num" w:pos="34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6CF675B"/>
    <w:multiLevelType w:val="hybridMultilevel"/>
    <w:tmpl w:val="79FC251E"/>
    <w:lvl w:ilvl="0" w:tplc="7178A090">
      <w:start w:val="1"/>
      <w:numFmt w:val="decimal"/>
      <w:lvlText w:val="%1."/>
      <w:lvlJc w:val="left"/>
      <w:pPr>
        <w:tabs>
          <w:tab w:val="num" w:pos="340"/>
        </w:tabs>
        <w:ind w:left="340" w:hanging="340"/>
      </w:pPr>
      <w:rPr>
        <w:rFonts w:cs="Times New Roman" w:hint="default"/>
        <w:b w:val="0"/>
      </w:rPr>
    </w:lvl>
    <w:lvl w:ilvl="1" w:tplc="90A8F7C6">
      <w:start w:val="3"/>
      <w:numFmt w:val="decimal"/>
      <w:lvlText w:val="%2."/>
      <w:lvlJc w:val="left"/>
      <w:pPr>
        <w:tabs>
          <w:tab w:val="num" w:pos="340"/>
        </w:tabs>
        <w:ind w:left="340" w:hanging="34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92C7A85"/>
    <w:multiLevelType w:val="multilevel"/>
    <w:tmpl w:val="37701C56"/>
    <w:lvl w:ilvl="0">
      <w:start w:val="2"/>
      <w:numFmt w:val="decimal"/>
      <w:lvlText w:val="%1."/>
      <w:lvlJc w:val="left"/>
      <w:pPr>
        <w:tabs>
          <w:tab w:val="num" w:pos="360"/>
        </w:tabs>
        <w:ind w:left="360" w:hanging="360"/>
      </w:pPr>
      <w:rPr>
        <w:rFonts w:hint="default"/>
        <w:b/>
        <w:bCs/>
      </w:rPr>
    </w:lvl>
    <w:lvl w:ilvl="1">
      <w:start w:val="1"/>
      <w:numFmt w:val="decimal"/>
      <w:lvlText w:val="%2."/>
      <w:lvlJc w:val="left"/>
      <w:pPr>
        <w:tabs>
          <w:tab w:val="num" w:pos="360"/>
        </w:tabs>
        <w:ind w:left="360" w:hanging="360"/>
      </w:pPr>
      <w:rPr>
        <w:rFonts w:asciiTheme="minorHAnsi" w:hAnsiTheme="minorHAnsi" w:hint="default"/>
        <w:b w:val="0"/>
        <w:bCs w:val="0"/>
        <w:sz w:val="24"/>
        <w:szCs w:val="22"/>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080"/>
        </w:tabs>
        <w:ind w:left="1080" w:hanging="108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440"/>
        </w:tabs>
        <w:ind w:left="1440" w:hanging="144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3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785"/>
        </w:tabs>
        <w:ind w:left="0" w:firstLine="425"/>
      </w:pPr>
    </w:lvl>
    <w:lvl w:ilvl="7">
      <w:start w:val="1"/>
      <w:numFmt w:val="lowerLetter"/>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33" w15:restartNumberingAfterBreak="0">
    <w:nsid w:val="6F5B35BE"/>
    <w:multiLevelType w:val="multilevel"/>
    <w:tmpl w:val="1D84C47A"/>
    <w:lvl w:ilvl="0">
      <w:start w:val="1"/>
      <w:numFmt w:val="decimal"/>
      <w:lvlText w:val="%1."/>
      <w:lvlJc w:val="left"/>
      <w:pPr>
        <w:tabs>
          <w:tab w:val="num" w:pos="720"/>
        </w:tabs>
        <w:ind w:left="720" w:hanging="360"/>
      </w:pPr>
      <w:rPr>
        <w:rFonts w:hint="default"/>
      </w:rPr>
    </w:lvl>
    <w:lvl w:ilvl="1">
      <w:start w:val="1"/>
      <w:numFmt w:val="lowerLetter"/>
      <w:isLgl/>
      <w:lvlText w:val="%2)"/>
      <w:lvlJc w:val="left"/>
      <w:pPr>
        <w:tabs>
          <w:tab w:val="num" w:pos="0"/>
        </w:tabs>
        <w:ind w:left="1080" w:hanging="720"/>
      </w:pPr>
      <w:rPr>
        <w:rFonts w:ascii="Calibri" w:eastAsia="Times New Roman" w:hAnsi="Calibri" w:cs="Arial"/>
      </w:rPr>
    </w:lvl>
    <w:lvl w:ilvl="2">
      <w:start w:val="1"/>
      <w:numFmt w:val="lowerLetter"/>
      <w:lvlText w:val="%3)"/>
      <w:lvlJc w:val="left"/>
      <w:pPr>
        <w:tabs>
          <w:tab w:val="num" w:pos="0"/>
        </w:tabs>
        <w:ind w:left="1080" w:hanging="720"/>
      </w:pPr>
      <w:rPr>
        <w:rFonts w:hint="default"/>
      </w:rPr>
    </w:lvl>
    <w:lvl w:ilvl="3">
      <w:start w:val="1"/>
      <w:numFmt w:val="decimal"/>
      <w:isLgl/>
      <w:lvlText w:val="%1.%2.%3.%4."/>
      <w:lvlJc w:val="left"/>
      <w:pPr>
        <w:tabs>
          <w:tab w:val="num" w:pos="0"/>
        </w:tabs>
        <w:ind w:left="1440" w:hanging="108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800" w:hanging="144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2160" w:hanging="1800"/>
      </w:pPr>
      <w:rPr>
        <w:rFonts w:hint="default"/>
      </w:rPr>
    </w:lvl>
    <w:lvl w:ilvl="8">
      <w:start w:val="1"/>
      <w:numFmt w:val="decimal"/>
      <w:isLgl/>
      <w:lvlText w:val="%1.%2.%3.%4.%5.%6.%7.%8.%9."/>
      <w:lvlJc w:val="left"/>
      <w:pPr>
        <w:tabs>
          <w:tab w:val="num" w:pos="0"/>
        </w:tabs>
        <w:ind w:left="2160" w:hanging="1800"/>
      </w:pPr>
      <w:rPr>
        <w:rFonts w:hint="default"/>
      </w:rPr>
    </w:lvl>
  </w:abstractNum>
  <w:abstractNum w:abstractNumId="34" w15:restartNumberingAfterBreak="0">
    <w:nsid w:val="75103589"/>
    <w:multiLevelType w:val="hybridMultilevel"/>
    <w:tmpl w:val="75F0E7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6BC5DF1"/>
    <w:multiLevelType w:val="hybridMultilevel"/>
    <w:tmpl w:val="5EC64524"/>
    <w:lvl w:ilvl="0" w:tplc="E534A2BC">
      <w:start w:val="1"/>
      <w:numFmt w:val="decimal"/>
      <w:lvlText w:val="%1."/>
      <w:lvlJc w:val="left"/>
      <w:pPr>
        <w:ind w:left="720" w:hanging="360"/>
      </w:pPr>
      <w:rPr>
        <w:rFonts w:ascii="Calibri" w:eastAsia="Times New Roman" w:hAnsi="Calibri"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AD5408"/>
    <w:multiLevelType w:val="hybridMultilevel"/>
    <w:tmpl w:val="251E4042"/>
    <w:lvl w:ilvl="0" w:tplc="808A9832">
      <w:start w:val="1"/>
      <w:numFmt w:val="decimal"/>
      <w:lvlText w:val="%1."/>
      <w:lvlJc w:val="left"/>
      <w:pPr>
        <w:ind w:left="502" w:hanging="360"/>
      </w:pPr>
      <w:rPr>
        <w:sz w:val="24"/>
        <w:szCs w:val="24"/>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7" w15:restartNumberingAfterBreak="0">
    <w:nsid w:val="7A921077"/>
    <w:multiLevelType w:val="hybridMultilevel"/>
    <w:tmpl w:val="9D788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29200B"/>
    <w:multiLevelType w:val="multilevel"/>
    <w:tmpl w:val="B5DEA8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E5D1C9E"/>
    <w:multiLevelType w:val="hybridMultilevel"/>
    <w:tmpl w:val="FEB070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E6D7AD9"/>
    <w:multiLevelType w:val="multilevel"/>
    <w:tmpl w:val="664844F8"/>
    <w:lvl w:ilvl="0">
      <w:start w:val="1"/>
      <w:numFmt w:val="decimal"/>
      <w:lvlText w:val="%1."/>
      <w:lvlJc w:val="left"/>
      <w:pPr>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1094783584">
    <w:abstractNumId w:val="33"/>
  </w:num>
  <w:num w:numId="2" w16cid:durableId="681931533">
    <w:abstractNumId w:val="6"/>
  </w:num>
  <w:num w:numId="3" w16cid:durableId="438648991">
    <w:abstractNumId w:val="19"/>
  </w:num>
  <w:num w:numId="4" w16cid:durableId="1256134173">
    <w:abstractNumId w:val="35"/>
  </w:num>
  <w:num w:numId="5" w16cid:durableId="2125490151">
    <w:abstractNumId w:val="40"/>
  </w:num>
  <w:num w:numId="6" w16cid:durableId="1406999920">
    <w:abstractNumId w:val="15"/>
  </w:num>
  <w:num w:numId="7" w16cid:durableId="2104375379">
    <w:abstractNumId w:val="23"/>
  </w:num>
  <w:num w:numId="8" w16cid:durableId="2083411261">
    <w:abstractNumId w:val="18"/>
  </w:num>
  <w:num w:numId="9" w16cid:durableId="1050693837">
    <w:abstractNumId w:val="14"/>
  </w:num>
  <w:num w:numId="10" w16cid:durableId="552278332">
    <w:abstractNumId w:val="24"/>
  </w:num>
  <w:num w:numId="11" w16cid:durableId="1508060852">
    <w:abstractNumId w:val="34"/>
  </w:num>
  <w:num w:numId="12" w16cid:durableId="1650283576">
    <w:abstractNumId w:val="39"/>
  </w:num>
  <w:num w:numId="13" w16cid:durableId="530384747">
    <w:abstractNumId w:val="5"/>
  </w:num>
  <w:num w:numId="14" w16cid:durableId="1094857876">
    <w:abstractNumId w:val="20"/>
  </w:num>
  <w:num w:numId="15" w16cid:durableId="1032614621">
    <w:abstractNumId w:val="16"/>
  </w:num>
  <w:num w:numId="16" w16cid:durableId="1453547727">
    <w:abstractNumId w:val="9"/>
  </w:num>
  <w:num w:numId="17" w16cid:durableId="758646395">
    <w:abstractNumId w:val="37"/>
  </w:num>
  <w:num w:numId="18" w16cid:durableId="1099956535">
    <w:abstractNumId w:val="27"/>
  </w:num>
  <w:num w:numId="19" w16cid:durableId="1392845354">
    <w:abstractNumId w:val="10"/>
  </w:num>
  <w:num w:numId="20" w16cid:durableId="1351418337">
    <w:abstractNumId w:val="29"/>
  </w:num>
  <w:num w:numId="21" w16cid:durableId="1453358988">
    <w:abstractNumId w:val="25"/>
  </w:num>
  <w:num w:numId="22" w16cid:durableId="1611858770">
    <w:abstractNumId w:val="12"/>
  </w:num>
  <w:num w:numId="23" w16cid:durableId="109320496">
    <w:abstractNumId w:val="30"/>
  </w:num>
  <w:num w:numId="24" w16cid:durableId="1779987287">
    <w:abstractNumId w:val="7"/>
  </w:num>
  <w:num w:numId="25" w16cid:durableId="698432837">
    <w:abstractNumId w:val="8"/>
  </w:num>
  <w:num w:numId="26" w16cid:durableId="12783658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2840300">
    <w:abstractNumId w:val="32"/>
  </w:num>
  <w:num w:numId="28" w16cid:durableId="1244989641">
    <w:abstractNumId w:val="28"/>
  </w:num>
  <w:num w:numId="29" w16cid:durableId="911230618">
    <w:abstractNumId w:val="13"/>
  </w:num>
  <w:num w:numId="30" w16cid:durableId="897207806">
    <w:abstractNumId w:val="22"/>
  </w:num>
  <w:num w:numId="31" w16cid:durableId="1608539542">
    <w:abstractNumId w:val="11"/>
  </w:num>
  <w:num w:numId="32" w16cid:durableId="154608156">
    <w:abstractNumId w:val="38"/>
  </w:num>
  <w:num w:numId="33" w16cid:durableId="1160996514">
    <w:abstractNumId w:val="36"/>
  </w:num>
  <w:num w:numId="34" w16cid:durableId="507017946">
    <w:abstractNumId w:val="17"/>
  </w:num>
  <w:num w:numId="35" w16cid:durableId="1144204505">
    <w:abstractNumId w:val="21"/>
  </w:num>
  <w:num w:numId="36" w16cid:durableId="797256748">
    <w:abstractNumId w:val="26"/>
  </w:num>
  <w:num w:numId="37" w16cid:durableId="1534541461">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187"/>
    <w:rsid w:val="00000A5C"/>
    <w:rsid w:val="00000AAD"/>
    <w:rsid w:val="000011D3"/>
    <w:rsid w:val="00001436"/>
    <w:rsid w:val="00001F5A"/>
    <w:rsid w:val="000020C5"/>
    <w:rsid w:val="0000235B"/>
    <w:rsid w:val="0000257A"/>
    <w:rsid w:val="00002B2C"/>
    <w:rsid w:val="00003BF0"/>
    <w:rsid w:val="000054D4"/>
    <w:rsid w:val="00010499"/>
    <w:rsid w:val="0001088D"/>
    <w:rsid w:val="00012F6E"/>
    <w:rsid w:val="00013874"/>
    <w:rsid w:val="00013EC8"/>
    <w:rsid w:val="00014170"/>
    <w:rsid w:val="000142CA"/>
    <w:rsid w:val="000147F9"/>
    <w:rsid w:val="00015740"/>
    <w:rsid w:val="00016758"/>
    <w:rsid w:val="000174C6"/>
    <w:rsid w:val="00021EB2"/>
    <w:rsid w:val="000221A5"/>
    <w:rsid w:val="000222ED"/>
    <w:rsid w:val="00022FA5"/>
    <w:rsid w:val="00024303"/>
    <w:rsid w:val="00025AE6"/>
    <w:rsid w:val="000266AD"/>
    <w:rsid w:val="0003145D"/>
    <w:rsid w:val="00033543"/>
    <w:rsid w:val="000338B2"/>
    <w:rsid w:val="00035463"/>
    <w:rsid w:val="00036561"/>
    <w:rsid w:val="00036C0F"/>
    <w:rsid w:val="000373DC"/>
    <w:rsid w:val="000379C5"/>
    <w:rsid w:val="000404B9"/>
    <w:rsid w:val="000410C3"/>
    <w:rsid w:val="00041CD4"/>
    <w:rsid w:val="00044C7A"/>
    <w:rsid w:val="00045118"/>
    <w:rsid w:val="000460BD"/>
    <w:rsid w:val="000465CF"/>
    <w:rsid w:val="00053AC1"/>
    <w:rsid w:val="00053C7D"/>
    <w:rsid w:val="00054FDD"/>
    <w:rsid w:val="0005604E"/>
    <w:rsid w:val="0005626F"/>
    <w:rsid w:val="00060D89"/>
    <w:rsid w:val="00061127"/>
    <w:rsid w:val="00061346"/>
    <w:rsid w:val="00061665"/>
    <w:rsid w:val="00062917"/>
    <w:rsid w:val="00062BD5"/>
    <w:rsid w:val="00063D8C"/>
    <w:rsid w:val="00065988"/>
    <w:rsid w:val="00065989"/>
    <w:rsid w:val="000666ED"/>
    <w:rsid w:val="0006795D"/>
    <w:rsid w:val="0007311B"/>
    <w:rsid w:val="00074EFD"/>
    <w:rsid w:val="0007556A"/>
    <w:rsid w:val="00075799"/>
    <w:rsid w:val="00076121"/>
    <w:rsid w:val="00081448"/>
    <w:rsid w:val="00082329"/>
    <w:rsid w:val="0008278E"/>
    <w:rsid w:val="00083313"/>
    <w:rsid w:val="00083A93"/>
    <w:rsid w:val="00084844"/>
    <w:rsid w:val="000856B7"/>
    <w:rsid w:val="000872AC"/>
    <w:rsid w:val="000875DB"/>
    <w:rsid w:val="00087945"/>
    <w:rsid w:val="000900B7"/>
    <w:rsid w:val="00090BB5"/>
    <w:rsid w:val="000916AE"/>
    <w:rsid w:val="000924A9"/>
    <w:rsid w:val="00092A48"/>
    <w:rsid w:val="00093B9D"/>
    <w:rsid w:val="00093EC6"/>
    <w:rsid w:val="00094476"/>
    <w:rsid w:val="00095004"/>
    <w:rsid w:val="00097857"/>
    <w:rsid w:val="000A050A"/>
    <w:rsid w:val="000A3251"/>
    <w:rsid w:val="000A55F0"/>
    <w:rsid w:val="000A562C"/>
    <w:rsid w:val="000A592E"/>
    <w:rsid w:val="000A597E"/>
    <w:rsid w:val="000A6BD6"/>
    <w:rsid w:val="000A7618"/>
    <w:rsid w:val="000B0052"/>
    <w:rsid w:val="000B184E"/>
    <w:rsid w:val="000B18EE"/>
    <w:rsid w:val="000B1A60"/>
    <w:rsid w:val="000B1B21"/>
    <w:rsid w:val="000B2F65"/>
    <w:rsid w:val="000B317C"/>
    <w:rsid w:val="000B320B"/>
    <w:rsid w:val="000B3850"/>
    <w:rsid w:val="000B40FA"/>
    <w:rsid w:val="000B432E"/>
    <w:rsid w:val="000B5ECA"/>
    <w:rsid w:val="000C09C4"/>
    <w:rsid w:val="000C0A9C"/>
    <w:rsid w:val="000C126B"/>
    <w:rsid w:val="000C3FAF"/>
    <w:rsid w:val="000C42A8"/>
    <w:rsid w:val="000C4943"/>
    <w:rsid w:val="000C67B4"/>
    <w:rsid w:val="000C7B9D"/>
    <w:rsid w:val="000C7F2E"/>
    <w:rsid w:val="000D1BD1"/>
    <w:rsid w:val="000D299F"/>
    <w:rsid w:val="000D62F2"/>
    <w:rsid w:val="000D6B8B"/>
    <w:rsid w:val="000D73C6"/>
    <w:rsid w:val="000E0939"/>
    <w:rsid w:val="000E0F70"/>
    <w:rsid w:val="000E10EA"/>
    <w:rsid w:val="000E1AA9"/>
    <w:rsid w:val="000E2130"/>
    <w:rsid w:val="000E2283"/>
    <w:rsid w:val="000E2B59"/>
    <w:rsid w:val="000E2BC8"/>
    <w:rsid w:val="000E2C6E"/>
    <w:rsid w:val="000E2ED5"/>
    <w:rsid w:val="000E325D"/>
    <w:rsid w:val="000E4071"/>
    <w:rsid w:val="000E4097"/>
    <w:rsid w:val="000E5E12"/>
    <w:rsid w:val="000E6605"/>
    <w:rsid w:val="000E7213"/>
    <w:rsid w:val="000E7310"/>
    <w:rsid w:val="000E757C"/>
    <w:rsid w:val="000E7C27"/>
    <w:rsid w:val="000F0079"/>
    <w:rsid w:val="000F0CC3"/>
    <w:rsid w:val="000F136D"/>
    <w:rsid w:val="000F1444"/>
    <w:rsid w:val="000F29CD"/>
    <w:rsid w:val="000F453A"/>
    <w:rsid w:val="000F45E7"/>
    <w:rsid w:val="000F5E27"/>
    <w:rsid w:val="000F753A"/>
    <w:rsid w:val="000F7CCD"/>
    <w:rsid w:val="00100354"/>
    <w:rsid w:val="00101EF8"/>
    <w:rsid w:val="0010373E"/>
    <w:rsid w:val="00103CAC"/>
    <w:rsid w:val="00104C27"/>
    <w:rsid w:val="001050FA"/>
    <w:rsid w:val="0010549F"/>
    <w:rsid w:val="00105F7F"/>
    <w:rsid w:val="00106E5A"/>
    <w:rsid w:val="00106F8C"/>
    <w:rsid w:val="001110BA"/>
    <w:rsid w:val="001119A8"/>
    <w:rsid w:val="0011248B"/>
    <w:rsid w:val="001134DC"/>
    <w:rsid w:val="0011399F"/>
    <w:rsid w:val="001172B0"/>
    <w:rsid w:val="00117D6F"/>
    <w:rsid w:val="001201F3"/>
    <w:rsid w:val="00120724"/>
    <w:rsid w:val="00120EA1"/>
    <w:rsid w:val="001213E1"/>
    <w:rsid w:val="00121AA7"/>
    <w:rsid w:val="00122E47"/>
    <w:rsid w:val="00124566"/>
    <w:rsid w:val="00124892"/>
    <w:rsid w:val="00125649"/>
    <w:rsid w:val="00127A7A"/>
    <w:rsid w:val="00130CE4"/>
    <w:rsid w:val="00132078"/>
    <w:rsid w:val="0013324B"/>
    <w:rsid w:val="00133B69"/>
    <w:rsid w:val="00135743"/>
    <w:rsid w:val="0013575C"/>
    <w:rsid w:val="0013612B"/>
    <w:rsid w:val="001363A0"/>
    <w:rsid w:val="00137F30"/>
    <w:rsid w:val="00140203"/>
    <w:rsid w:val="0014039A"/>
    <w:rsid w:val="00140429"/>
    <w:rsid w:val="00141AB1"/>
    <w:rsid w:val="001425EA"/>
    <w:rsid w:val="00142FD4"/>
    <w:rsid w:val="0014341E"/>
    <w:rsid w:val="00143F19"/>
    <w:rsid w:val="00144BE6"/>
    <w:rsid w:val="00145697"/>
    <w:rsid w:val="00145BF3"/>
    <w:rsid w:val="00145FDA"/>
    <w:rsid w:val="001460F4"/>
    <w:rsid w:val="001467D6"/>
    <w:rsid w:val="0014683F"/>
    <w:rsid w:val="00147105"/>
    <w:rsid w:val="00147462"/>
    <w:rsid w:val="001504B4"/>
    <w:rsid w:val="0015129F"/>
    <w:rsid w:val="00151645"/>
    <w:rsid w:val="001566BD"/>
    <w:rsid w:val="001575EA"/>
    <w:rsid w:val="00161885"/>
    <w:rsid w:val="00162473"/>
    <w:rsid w:val="00162D40"/>
    <w:rsid w:val="001636DD"/>
    <w:rsid w:val="00163A98"/>
    <w:rsid w:val="00165206"/>
    <w:rsid w:val="00166124"/>
    <w:rsid w:val="001672DE"/>
    <w:rsid w:val="001700DD"/>
    <w:rsid w:val="0017097A"/>
    <w:rsid w:val="001715E5"/>
    <w:rsid w:val="00172456"/>
    <w:rsid w:val="001735AC"/>
    <w:rsid w:val="00174E23"/>
    <w:rsid w:val="00175A0C"/>
    <w:rsid w:val="00175C8A"/>
    <w:rsid w:val="00175F07"/>
    <w:rsid w:val="001771D9"/>
    <w:rsid w:val="00181CEC"/>
    <w:rsid w:val="001827DB"/>
    <w:rsid w:val="0018295C"/>
    <w:rsid w:val="00183201"/>
    <w:rsid w:val="00184935"/>
    <w:rsid w:val="00184A71"/>
    <w:rsid w:val="00185526"/>
    <w:rsid w:val="00186445"/>
    <w:rsid w:val="001864D0"/>
    <w:rsid w:val="00190969"/>
    <w:rsid w:val="001909E3"/>
    <w:rsid w:val="00190AF6"/>
    <w:rsid w:val="00190E4D"/>
    <w:rsid w:val="001918C1"/>
    <w:rsid w:val="00191C5E"/>
    <w:rsid w:val="00191C99"/>
    <w:rsid w:val="00192957"/>
    <w:rsid w:val="0019329F"/>
    <w:rsid w:val="001943EE"/>
    <w:rsid w:val="001967B7"/>
    <w:rsid w:val="001A01C8"/>
    <w:rsid w:val="001A0206"/>
    <w:rsid w:val="001A45A2"/>
    <w:rsid w:val="001A49ED"/>
    <w:rsid w:val="001A61F2"/>
    <w:rsid w:val="001A63DD"/>
    <w:rsid w:val="001A7774"/>
    <w:rsid w:val="001B086A"/>
    <w:rsid w:val="001B16C7"/>
    <w:rsid w:val="001B29E2"/>
    <w:rsid w:val="001B39D8"/>
    <w:rsid w:val="001B4041"/>
    <w:rsid w:val="001B4B1E"/>
    <w:rsid w:val="001B4F6F"/>
    <w:rsid w:val="001B526B"/>
    <w:rsid w:val="001B5274"/>
    <w:rsid w:val="001B788C"/>
    <w:rsid w:val="001B7A54"/>
    <w:rsid w:val="001B7A63"/>
    <w:rsid w:val="001C0D4E"/>
    <w:rsid w:val="001C14EA"/>
    <w:rsid w:val="001C2011"/>
    <w:rsid w:val="001C45A2"/>
    <w:rsid w:val="001C4C9F"/>
    <w:rsid w:val="001C4D15"/>
    <w:rsid w:val="001C67CE"/>
    <w:rsid w:val="001C6C28"/>
    <w:rsid w:val="001C7610"/>
    <w:rsid w:val="001D0CC4"/>
    <w:rsid w:val="001D1A4C"/>
    <w:rsid w:val="001D2202"/>
    <w:rsid w:val="001D3037"/>
    <w:rsid w:val="001D3396"/>
    <w:rsid w:val="001D39F3"/>
    <w:rsid w:val="001D3EF0"/>
    <w:rsid w:val="001D4FB6"/>
    <w:rsid w:val="001D50BC"/>
    <w:rsid w:val="001D55AD"/>
    <w:rsid w:val="001D619D"/>
    <w:rsid w:val="001D6AF3"/>
    <w:rsid w:val="001E246F"/>
    <w:rsid w:val="001E25D8"/>
    <w:rsid w:val="001E3422"/>
    <w:rsid w:val="001E3921"/>
    <w:rsid w:val="001E3F43"/>
    <w:rsid w:val="001E5D72"/>
    <w:rsid w:val="001E6851"/>
    <w:rsid w:val="001E73D0"/>
    <w:rsid w:val="001E7614"/>
    <w:rsid w:val="001E7EB3"/>
    <w:rsid w:val="001F150C"/>
    <w:rsid w:val="001F1918"/>
    <w:rsid w:val="001F26B8"/>
    <w:rsid w:val="001F3E93"/>
    <w:rsid w:val="001F4547"/>
    <w:rsid w:val="001F53E0"/>
    <w:rsid w:val="001F627C"/>
    <w:rsid w:val="001F667D"/>
    <w:rsid w:val="001F6B2D"/>
    <w:rsid w:val="00201B3F"/>
    <w:rsid w:val="00201CB8"/>
    <w:rsid w:val="00204940"/>
    <w:rsid w:val="002061E0"/>
    <w:rsid w:val="002070B8"/>
    <w:rsid w:val="00207971"/>
    <w:rsid w:val="00210EA4"/>
    <w:rsid w:val="00211169"/>
    <w:rsid w:val="00211719"/>
    <w:rsid w:val="002120BE"/>
    <w:rsid w:val="0021327D"/>
    <w:rsid w:val="00213FC2"/>
    <w:rsid w:val="002154FC"/>
    <w:rsid w:val="0021579C"/>
    <w:rsid w:val="00216913"/>
    <w:rsid w:val="00217579"/>
    <w:rsid w:val="0022092D"/>
    <w:rsid w:val="0022095A"/>
    <w:rsid w:val="002228E1"/>
    <w:rsid w:val="00223DC7"/>
    <w:rsid w:val="00224B35"/>
    <w:rsid w:val="00224CC7"/>
    <w:rsid w:val="00225140"/>
    <w:rsid w:val="0022640F"/>
    <w:rsid w:val="002265D6"/>
    <w:rsid w:val="00226EE9"/>
    <w:rsid w:val="002271B3"/>
    <w:rsid w:val="00227F28"/>
    <w:rsid w:val="0023290E"/>
    <w:rsid w:val="00232CA3"/>
    <w:rsid w:val="0023391D"/>
    <w:rsid w:val="00233C08"/>
    <w:rsid w:val="00233CF4"/>
    <w:rsid w:val="00235166"/>
    <w:rsid w:val="00235193"/>
    <w:rsid w:val="00235204"/>
    <w:rsid w:val="0023602E"/>
    <w:rsid w:val="00236899"/>
    <w:rsid w:val="002373B4"/>
    <w:rsid w:val="002377BB"/>
    <w:rsid w:val="00237FEF"/>
    <w:rsid w:val="002403CB"/>
    <w:rsid w:val="00240B3F"/>
    <w:rsid w:val="002418D5"/>
    <w:rsid w:val="00241CB0"/>
    <w:rsid w:val="00243074"/>
    <w:rsid w:val="00243356"/>
    <w:rsid w:val="00244244"/>
    <w:rsid w:val="002450D9"/>
    <w:rsid w:val="0024559F"/>
    <w:rsid w:val="00245966"/>
    <w:rsid w:val="0024685D"/>
    <w:rsid w:val="00247CF1"/>
    <w:rsid w:val="00250931"/>
    <w:rsid w:val="0025242A"/>
    <w:rsid w:val="002528C1"/>
    <w:rsid w:val="00253314"/>
    <w:rsid w:val="002545D4"/>
    <w:rsid w:val="0025486C"/>
    <w:rsid w:val="00254D3A"/>
    <w:rsid w:val="0025510B"/>
    <w:rsid w:val="00255CFA"/>
    <w:rsid w:val="00256113"/>
    <w:rsid w:val="002564E8"/>
    <w:rsid w:val="00256C42"/>
    <w:rsid w:val="00257E59"/>
    <w:rsid w:val="00257F1C"/>
    <w:rsid w:val="002601F0"/>
    <w:rsid w:val="002608F4"/>
    <w:rsid w:val="00262234"/>
    <w:rsid w:val="00265B0E"/>
    <w:rsid w:val="00265B5C"/>
    <w:rsid w:val="0026667E"/>
    <w:rsid w:val="002666E7"/>
    <w:rsid w:val="00266871"/>
    <w:rsid w:val="00270A47"/>
    <w:rsid w:val="00270E1D"/>
    <w:rsid w:val="002711AA"/>
    <w:rsid w:val="00271238"/>
    <w:rsid w:val="00271F41"/>
    <w:rsid w:val="00272E32"/>
    <w:rsid w:val="002742DD"/>
    <w:rsid w:val="00275200"/>
    <w:rsid w:val="00275B79"/>
    <w:rsid w:val="00275D5E"/>
    <w:rsid w:val="00275FA9"/>
    <w:rsid w:val="002766BB"/>
    <w:rsid w:val="002775C5"/>
    <w:rsid w:val="002777DD"/>
    <w:rsid w:val="002807A6"/>
    <w:rsid w:val="00280D72"/>
    <w:rsid w:val="0028113C"/>
    <w:rsid w:val="00281CE2"/>
    <w:rsid w:val="00282D8C"/>
    <w:rsid w:val="00283189"/>
    <w:rsid w:val="00283317"/>
    <w:rsid w:val="00284721"/>
    <w:rsid w:val="00284FDF"/>
    <w:rsid w:val="00285C6B"/>
    <w:rsid w:val="00285F11"/>
    <w:rsid w:val="002863B0"/>
    <w:rsid w:val="0028676E"/>
    <w:rsid w:val="002869E5"/>
    <w:rsid w:val="00286AA6"/>
    <w:rsid w:val="00287A31"/>
    <w:rsid w:val="00287ECD"/>
    <w:rsid w:val="00290215"/>
    <w:rsid w:val="002919B9"/>
    <w:rsid w:val="00291D51"/>
    <w:rsid w:val="00293348"/>
    <w:rsid w:val="002940AF"/>
    <w:rsid w:val="002964FE"/>
    <w:rsid w:val="00296CD3"/>
    <w:rsid w:val="002974E3"/>
    <w:rsid w:val="00297A77"/>
    <w:rsid w:val="002A0E0D"/>
    <w:rsid w:val="002A144B"/>
    <w:rsid w:val="002A16C6"/>
    <w:rsid w:val="002A259E"/>
    <w:rsid w:val="002A2980"/>
    <w:rsid w:val="002A2F8E"/>
    <w:rsid w:val="002A30C8"/>
    <w:rsid w:val="002A3B12"/>
    <w:rsid w:val="002A4B88"/>
    <w:rsid w:val="002A5134"/>
    <w:rsid w:val="002A523E"/>
    <w:rsid w:val="002A5C27"/>
    <w:rsid w:val="002A6401"/>
    <w:rsid w:val="002A64BE"/>
    <w:rsid w:val="002A7B3F"/>
    <w:rsid w:val="002B01AB"/>
    <w:rsid w:val="002B1336"/>
    <w:rsid w:val="002B19BD"/>
    <w:rsid w:val="002B2412"/>
    <w:rsid w:val="002B251F"/>
    <w:rsid w:val="002B2B58"/>
    <w:rsid w:val="002B4FD7"/>
    <w:rsid w:val="002B5841"/>
    <w:rsid w:val="002B5F02"/>
    <w:rsid w:val="002C0F6F"/>
    <w:rsid w:val="002C1446"/>
    <w:rsid w:val="002C304A"/>
    <w:rsid w:val="002C4767"/>
    <w:rsid w:val="002C4946"/>
    <w:rsid w:val="002C79E0"/>
    <w:rsid w:val="002D15D7"/>
    <w:rsid w:val="002D1E22"/>
    <w:rsid w:val="002D35BD"/>
    <w:rsid w:val="002D3B6E"/>
    <w:rsid w:val="002D5A47"/>
    <w:rsid w:val="002D5F04"/>
    <w:rsid w:val="002D7E75"/>
    <w:rsid w:val="002E10C7"/>
    <w:rsid w:val="002E159C"/>
    <w:rsid w:val="002E1FF5"/>
    <w:rsid w:val="002E2209"/>
    <w:rsid w:val="002E2B37"/>
    <w:rsid w:val="002E3614"/>
    <w:rsid w:val="002E6BC7"/>
    <w:rsid w:val="002E7405"/>
    <w:rsid w:val="002F026A"/>
    <w:rsid w:val="002F066A"/>
    <w:rsid w:val="002F074F"/>
    <w:rsid w:val="002F0D9C"/>
    <w:rsid w:val="002F1A8B"/>
    <w:rsid w:val="002F338D"/>
    <w:rsid w:val="002F36BC"/>
    <w:rsid w:val="002F3EEE"/>
    <w:rsid w:val="002F64FE"/>
    <w:rsid w:val="002F65EA"/>
    <w:rsid w:val="002F6CDF"/>
    <w:rsid w:val="002F73B3"/>
    <w:rsid w:val="002F7F51"/>
    <w:rsid w:val="0030047D"/>
    <w:rsid w:val="00300754"/>
    <w:rsid w:val="0030081F"/>
    <w:rsid w:val="00302715"/>
    <w:rsid w:val="00302BC2"/>
    <w:rsid w:val="003034B2"/>
    <w:rsid w:val="00305318"/>
    <w:rsid w:val="00305518"/>
    <w:rsid w:val="00306EB5"/>
    <w:rsid w:val="003101D2"/>
    <w:rsid w:val="003108D9"/>
    <w:rsid w:val="00311B73"/>
    <w:rsid w:val="00312E9B"/>
    <w:rsid w:val="00312EB9"/>
    <w:rsid w:val="003132A3"/>
    <w:rsid w:val="003143BD"/>
    <w:rsid w:val="0031492A"/>
    <w:rsid w:val="00314B37"/>
    <w:rsid w:val="00314E57"/>
    <w:rsid w:val="00316677"/>
    <w:rsid w:val="00317F73"/>
    <w:rsid w:val="003224A9"/>
    <w:rsid w:val="003261C2"/>
    <w:rsid w:val="0032728D"/>
    <w:rsid w:val="003303BB"/>
    <w:rsid w:val="00330768"/>
    <w:rsid w:val="00330CB4"/>
    <w:rsid w:val="00332BE6"/>
    <w:rsid w:val="0033364C"/>
    <w:rsid w:val="0033365A"/>
    <w:rsid w:val="00333CAC"/>
    <w:rsid w:val="00334FE2"/>
    <w:rsid w:val="003353E4"/>
    <w:rsid w:val="0033733A"/>
    <w:rsid w:val="00337378"/>
    <w:rsid w:val="0033787D"/>
    <w:rsid w:val="00342A44"/>
    <w:rsid w:val="00343112"/>
    <w:rsid w:val="00344C3E"/>
    <w:rsid w:val="0034735A"/>
    <w:rsid w:val="003500A0"/>
    <w:rsid w:val="0035035F"/>
    <w:rsid w:val="00350F53"/>
    <w:rsid w:val="0035188E"/>
    <w:rsid w:val="00351E5E"/>
    <w:rsid w:val="00354E35"/>
    <w:rsid w:val="00355BEA"/>
    <w:rsid w:val="003576AA"/>
    <w:rsid w:val="0035789D"/>
    <w:rsid w:val="003579EE"/>
    <w:rsid w:val="003604CD"/>
    <w:rsid w:val="00362D16"/>
    <w:rsid w:val="003650D8"/>
    <w:rsid w:val="00365773"/>
    <w:rsid w:val="00366A95"/>
    <w:rsid w:val="00366CE2"/>
    <w:rsid w:val="003670EB"/>
    <w:rsid w:val="00367487"/>
    <w:rsid w:val="00370643"/>
    <w:rsid w:val="00371897"/>
    <w:rsid w:val="00371A21"/>
    <w:rsid w:val="00371BBB"/>
    <w:rsid w:val="0037469D"/>
    <w:rsid w:val="0037522D"/>
    <w:rsid w:val="00376BD2"/>
    <w:rsid w:val="0037703B"/>
    <w:rsid w:val="00380F7B"/>
    <w:rsid w:val="00381FDE"/>
    <w:rsid w:val="0038251C"/>
    <w:rsid w:val="00383E4C"/>
    <w:rsid w:val="00383F4D"/>
    <w:rsid w:val="00384751"/>
    <w:rsid w:val="00385053"/>
    <w:rsid w:val="00386057"/>
    <w:rsid w:val="0038660C"/>
    <w:rsid w:val="003923E1"/>
    <w:rsid w:val="00394224"/>
    <w:rsid w:val="00395339"/>
    <w:rsid w:val="0039535A"/>
    <w:rsid w:val="003A0D31"/>
    <w:rsid w:val="003A1571"/>
    <w:rsid w:val="003A1A7C"/>
    <w:rsid w:val="003A551F"/>
    <w:rsid w:val="003A55A8"/>
    <w:rsid w:val="003A5AEB"/>
    <w:rsid w:val="003A60A5"/>
    <w:rsid w:val="003B03E5"/>
    <w:rsid w:val="003B13D2"/>
    <w:rsid w:val="003B2BD8"/>
    <w:rsid w:val="003B59C8"/>
    <w:rsid w:val="003B6104"/>
    <w:rsid w:val="003B6125"/>
    <w:rsid w:val="003B764B"/>
    <w:rsid w:val="003B7763"/>
    <w:rsid w:val="003C1B80"/>
    <w:rsid w:val="003C2902"/>
    <w:rsid w:val="003C2EE1"/>
    <w:rsid w:val="003C3076"/>
    <w:rsid w:val="003C3818"/>
    <w:rsid w:val="003C4616"/>
    <w:rsid w:val="003C4904"/>
    <w:rsid w:val="003C5115"/>
    <w:rsid w:val="003C5DAA"/>
    <w:rsid w:val="003C606B"/>
    <w:rsid w:val="003C6ED3"/>
    <w:rsid w:val="003C793D"/>
    <w:rsid w:val="003D057F"/>
    <w:rsid w:val="003D06B6"/>
    <w:rsid w:val="003D2CF6"/>
    <w:rsid w:val="003D3C67"/>
    <w:rsid w:val="003D4CA4"/>
    <w:rsid w:val="003D4F7E"/>
    <w:rsid w:val="003D601D"/>
    <w:rsid w:val="003E057E"/>
    <w:rsid w:val="003E0C32"/>
    <w:rsid w:val="003E0C80"/>
    <w:rsid w:val="003E18CB"/>
    <w:rsid w:val="003E1E8C"/>
    <w:rsid w:val="003E28F2"/>
    <w:rsid w:val="003E2B8C"/>
    <w:rsid w:val="003E2BA7"/>
    <w:rsid w:val="003E3782"/>
    <w:rsid w:val="003E423A"/>
    <w:rsid w:val="003E426A"/>
    <w:rsid w:val="003E5E56"/>
    <w:rsid w:val="003F16C8"/>
    <w:rsid w:val="003F18C7"/>
    <w:rsid w:val="003F1EDE"/>
    <w:rsid w:val="003F3E95"/>
    <w:rsid w:val="003F4E46"/>
    <w:rsid w:val="003F50BB"/>
    <w:rsid w:val="003F6018"/>
    <w:rsid w:val="003F74D1"/>
    <w:rsid w:val="003F778C"/>
    <w:rsid w:val="0040008E"/>
    <w:rsid w:val="004007DB"/>
    <w:rsid w:val="0040094E"/>
    <w:rsid w:val="00401CC8"/>
    <w:rsid w:val="00402FD7"/>
    <w:rsid w:val="004033BD"/>
    <w:rsid w:val="0040730A"/>
    <w:rsid w:val="00410B60"/>
    <w:rsid w:val="00411A06"/>
    <w:rsid w:val="00412D34"/>
    <w:rsid w:val="00413626"/>
    <w:rsid w:val="00414F4A"/>
    <w:rsid w:val="004158AE"/>
    <w:rsid w:val="00415A5E"/>
    <w:rsid w:val="00416D39"/>
    <w:rsid w:val="00420567"/>
    <w:rsid w:val="0042105D"/>
    <w:rsid w:val="004226B7"/>
    <w:rsid w:val="00423447"/>
    <w:rsid w:val="00423708"/>
    <w:rsid w:val="00423A93"/>
    <w:rsid w:val="00424696"/>
    <w:rsid w:val="00424A4F"/>
    <w:rsid w:val="004269B1"/>
    <w:rsid w:val="004276B2"/>
    <w:rsid w:val="00430A74"/>
    <w:rsid w:val="00432F76"/>
    <w:rsid w:val="004360A5"/>
    <w:rsid w:val="00436398"/>
    <w:rsid w:val="0043696E"/>
    <w:rsid w:val="00436C03"/>
    <w:rsid w:val="00440367"/>
    <w:rsid w:val="004403EF"/>
    <w:rsid w:val="00444E02"/>
    <w:rsid w:val="00444EB6"/>
    <w:rsid w:val="00446870"/>
    <w:rsid w:val="00447D5C"/>
    <w:rsid w:val="00452357"/>
    <w:rsid w:val="004529F6"/>
    <w:rsid w:val="00452AC2"/>
    <w:rsid w:val="00452FCF"/>
    <w:rsid w:val="00454024"/>
    <w:rsid w:val="00454B8B"/>
    <w:rsid w:val="00454BC3"/>
    <w:rsid w:val="00455542"/>
    <w:rsid w:val="004561F6"/>
    <w:rsid w:val="00456B84"/>
    <w:rsid w:val="00457A57"/>
    <w:rsid w:val="004603C7"/>
    <w:rsid w:val="00460587"/>
    <w:rsid w:val="00460994"/>
    <w:rsid w:val="00462841"/>
    <w:rsid w:val="00462FC7"/>
    <w:rsid w:val="0046385B"/>
    <w:rsid w:val="004639CD"/>
    <w:rsid w:val="00463A4E"/>
    <w:rsid w:val="0046521E"/>
    <w:rsid w:val="00470262"/>
    <w:rsid w:val="00472DA8"/>
    <w:rsid w:val="004734D2"/>
    <w:rsid w:val="00473814"/>
    <w:rsid w:val="00475BEA"/>
    <w:rsid w:val="00476433"/>
    <w:rsid w:val="004769D3"/>
    <w:rsid w:val="00480275"/>
    <w:rsid w:val="00482E89"/>
    <w:rsid w:val="00484D9D"/>
    <w:rsid w:val="00485302"/>
    <w:rsid w:val="00485E08"/>
    <w:rsid w:val="00485FA3"/>
    <w:rsid w:val="00486038"/>
    <w:rsid w:val="0048615B"/>
    <w:rsid w:val="0048718E"/>
    <w:rsid w:val="00490E27"/>
    <w:rsid w:val="00490F3F"/>
    <w:rsid w:val="00491353"/>
    <w:rsid w:val="0049262F"/>
    <w:rsid w:val="00494729"/>
    <w:rsid w:val="00494A5B"/>
    <w:rsid w:val="004959DA"/>
    <w:rsid w:val="0049670C"/>
    <w:rsid w:val="004A037A"/>
    <w:rsid w:val="004A0875"/>
    <w:rsid w:val="004A094D"/>
    <w:rsid w:val="004A15C5"/>
    <w:rsid w:val="004A3388"/>
    <w:rsid w:val="004A6B12"/>
    <w:rsid w:val="004A73A1"/>
    <w:rsid w:val="004A75B1"/>
    <w:rsid w:val="004B0BFA"/>
    <w:rsid w:val="004B0D40"/>
    <w:rsid w:val="004B1138"/>
    <w:rsid w:val="004B157C"/>
    <w:rsid w:val="004B23ED"/>
    <w:rsid w:val="004B258F"/>
    <w:rsid w:val="004B4276"/>
    <w:rsid w:val="004B4D7D"/>
    <w:rsid w:val="004B5EF0"/>
    <w:rsid w:val="004B7106"/>
    <w:rsid w:val="004C0027"/>
    <w:rsid w:val="004C021D"/>
    <w:rsid w:val="004C0508"/>
    <w:rsid w:val="004C0F9C"/>
    <w:rsid w:val="004C1E1C"/>
    <w:rsid w:val="004C34D0"/>
    <w:rsid w:val="004C3F0F"/>
    <w:rsid w:val="004C507F"/>
    <w:rsid w:val="004C6036"/>
    <w:rsid w:val="004C7180"/>
    <w:rsid w:val="004D00EB"/>
    <w:rsid w:val="004D1087"/>
    <w:rsid w:val="004D1F87"/>
    <w:rsid w:val="004D2353"/>
    <w:rsid w:val="004D2D1C"/>
    <w:rsid w:val="004D40C9"/>
    <w:rsid w:val="004D4116"/>
    <w:rsid w:val="004D4D7A"/>
    <w:rsid w:val="004D574A"/>
    <w:rsid w:val="004D634A"/>
    <w:rsid w:val="004D6367"/>
    <w:rsid w:val="004D7332"/>
    <w:rsid w:val="004D7D8C"/>
    <w:rsid w:val="004E03C7"/>
    <w:rsid w:val="004E19F0"/>
    <w:rsid w:val="004E37DB"/>
    <w:rsid w:val="004E3923"/>
    <w:rsid w:val="004E3F0D"/>
    <w:rsid w:val="004E4981"/>
    <w:rsid w:val="004F1413"/>
    <w:rsid w:val="004F1908"/>
    <w:rsid w:val="004F1D81"/>
    <w:rsid w:val="004F1F33"/>
    <w:rsid w:val="004F21E2"/>
    <w:rsid w:val="004F2DA8"/>
    <w:rsid w:val="004F353B"/>
    <w:rsid w:val="004F3663"/>
    <w:rsid w:val="004F3D3C"/>
    <w:rsid w:val="004F4114"/>
    <w:rsid w:val="004F4C20"/>
    <w:rsid w:val="004F65B4"/>
    <w:rsid w:val="004F66EE"/>
    <w:rsid w:val="004F6935"/>
    <w:rsid w:val="004F72E5"/>
    <w:rsid w:val="00501047"/>
    <w:rsid w:val="00501413"/>
    <w:rsid w:val="00501543"/>
    <w:rsid w:val="00501C64"/>
    <w:rsid w:val="005034E3"/>
    <w:rsid w:val="005051CC"/>
    <w:rsid w:val="00505A19"/>
    <w:rsid w:val="00505B09"/>
    <w:rsid w:val="00505BEB"/>
    <w:rsid w:val="00505E4D"/>
    <w:rsid w:val="00505F3B"/>
    <w:rsid w:val="00505F7B"/>
    <w:rsid w:val="005068CE"/>
    <w:rsid w:val="00506C6A"/>
    <w:rsid w:val="0050732A"/>
    <w:rsid w:val="00507585"/>
    <w:rsid w:val="005076DE"/>
    <w:rsid w:val="00510541"/>
    <w:rsid w:val="0051070C"/>
    <w:rsid w:val="00510D12"/>
    <w:rsid w:val="00511428"/>
    <w:rsid w:val="005133F3"/>
    <w:rsid w:val="00515775"/>
    <w:rsid w:val="005178C3"/>
    <w:rsid w:val="00520E8A"/>
    <w:rsid w:val="0052118A"/>
    <w:rsid w:val="00523E9D"/>
    <w:rsid w:val="00524EC9"/>
    <w:rsid w:val="00524EF0"/>
    <w:rsid w:val="00525979"/>
    <w:rsid w:val="00527D50"/>
    <w:rsid w:val="00530417"/>
    <w:rsid w:val="0053050D"/>
    <w:rsid w:val="00530E0F"/>
    <w:rsid w:val="00531D4D"/>
    <w:rsid w:val="005335F9"/>
    <w:rsid w:val="00534179"/>
    <w:rsid w:val="005347EE"/>
    <w:rsid w:val="0053662F"/>
    <w:rsid w:val="00537959"/>
    <w:rsid w:val="00537A7E"/>
    <w:rsid w:val="005405D6"/>
    <w:rsid w:val="00540967"/>
    <w:rsid w:val="0054231B"/>
    <w:rsid w:val="00542512"/>
    <w:rsid w:val="00543193"/>
    <w:rsid w:val="00544127"/>
    <w:rsid w:val="0054436C"/>
    <w:rsid w:val="00544A2D"/>
    <w:rsid w:val="0054564E"/>
    <w:rsid w:val="005467BC"/>
    <w:rsid w:val="00546AE4"/>
    <w:rsid w:val="00547D9C"/>
    <w:rsid w:val="00550E34"/>
    <w:rsid w:val="00551446"/>
    <w:rsid w:val="00551B9C"/>
    <w:rsid w:val="00551F8D"/>
    <w:rsid w:val="0055282A"/>
    <w:rsid w:val="00552F9C"/>
    <w:rsid w:val="005535BC"/>
    <w:rsid w:val="005539B7"/>
    <w:rsid w:val="00553DEC"/>
    <w:rsid w:val="0055525B"/>
    <w:rsid w:val="0055531F"/>
    <w:rsid w:val="005555D4"/>
    <w:rsid w:val="005567D0"/>
    <w:rsid w:val="0055688D"/>
    <w:rsid w:val="00557475"/>
    <w:rsid w:val="00557CFA"/>
    <w:rsid w:val="00557E61"/>
    <w:rsid w:val="00560523"/>
    <w:rsid w:val="005615A7"/>
    <w:rsid w:val="005616BC"/>
    <w:rsid w:val="005621C7"/>
    <w:rsid w:val="005625A3"/>
    <w:rsid w:val="00563EEE"/>
    <w:rsid w:val="00564002"/>
    <w:rsid w:val="00565170"/>
    <w:rsid w:val="00565C78"/>
    <w:rsid w:val="005667C9"/>
    <w:rsid w:val="00567085"/>
    <w:rsid w:val="005679BC"/>
    <w:rsid w:val="0057010A"/>
    <w:rsid w:val="00571DC3"/>
    <w:rsid w:val="005724DB"/>
    <w:rsid w:val="00575AFB"/>
    <w:rsid w:val="00576D08"/>
    <w:rsid w:val="00580A43"/>
    <w:rsid w:val="00581E52"/>
    <w:rsid w:val="00582745"/>
    <w:rsid w:val="00582781"/>
    <w:rsid w:val="005831E7"/>
    <w:rsid w:val="00584203"/>
    <w:rsid w:val="00585380"/>
    <w:rsid w:val="00585670"/>
    <w:rsid w:val="00585688"/>
    <w:rsid w:val="00585EE5"/>
    <w:rsid w:val="005879A3"/>
    <w:rsid w:val="00587E43"/>
    <w:rsid w:val="00590E82"/>
    <w:rsid w:val="00591C9C"/>
    <w:rsid w:val="0059253A"/>
    <w:rsid w:val="0059290E"/>
    <w:rsid w:val="00594636"/>
    <w:rsid w:val="00594CE4"/>
    <w:rsid w:val="00594F58"/>
    <w:rsid w:val="00595278"/>
    <w:rsid w:val="005A17E4"/>
    <w:rsid w:val="005A260B"/>
    <w:rsid w:val="005A388E"/>
    <w:rsid w:val="005A4071"/>
    <w:rsid w:val="005A46FC"/>
    <w:rsid w:val="005A4E4B"/>
    <w:rsid w:val="005A5814"/>
    <w:rsid w:val="005A5DB0"/>
    <w:rsid w:val="005A5F2A"/>
    <w:rsid w:val="005A6519"/>
    <w:rsid w:val="005A65A3"/>
    <w:rsid w:val="005A66F5"/>
    <w:rsid w:val="005A74D9"/>
    <w:rsid w:val="005A7893"/>
    <w:rsid w:val="005A7D66"/>
    <w:rsid w:val="005B228A"/>
    <w:rsid w:val="005B23A9"/>
    <w:rsid w:val="005B276C"/>
    <w:rsid w:val="005B4746"/>
    <w:rsid w:val="005B5868"/>
    <w:rsid w:val="005B5962"/>
    <w:rsid w:val="005B7356"/>
    <w:rsid w:val="005B7AD4"/>
    <w:rsid w:val="005C0547"/>
    <w:rsid w:val="005C1E79"/>
    <w:rsid w:val="005C24F0"/>
    <w:rsid w:val="005C36B1"/>
    <w:rsid w:val="005C443F"/>
    <w:rsid w:val="005C4B77"/>
    <w:rsid w:val="005C70FD"/>
    <w:rsid w:val="005C7BB2"/>
    <w:rsid w:val="005D0397"/>
    <w:rsid w:val="005D06FB"/>
    <w:rsid w:val="005D1FCB"/>
    <w:rsid w:val="005D25C3"/>
    <w:rsid w:val="005D353B"/>
    <w:rsid w:val="005D3A55"/>
    <w:rsid w:val="005D3FE3"/>
    <w:rsid w:val="005D570E"/>
    <w:rsid w:val="005D58A0"/>
    <w:rsid w:val="005D60B9"/>
    <w:rsid w:val="005D6148"/>
    <w:rsid w:val="005D6323"/>
    <w:rsid w:val="005E05AD"/>
    <w:rsid w:val="005E0A68"/>
    <w:rsid w:val="005E0E43"/>
    <w:rsid w:val="005E0E49"/>
    <w:rsid w:val="005E39E9"/>
    <w:rsid w:val="005E4250"/>
    <w:rsid w:val="005E44D2"/>
    <w:rsid w:val="005E53CD"/>
    <w:rsid w:val="005E6A89"/>
    <w:rsid w:val="005E7B9C"/>
    <w:rsid w:val="005F1009"/>
    <w:rsid w:val="005F15E8"/>
    <w:rsid w:val="005F48BE"/>
    <w:rsid w:val="005F5056"/>
    <w:rsid w:val="005F7618"/>
    <w:rsid w:val="005F7B10"/>
    <w:rsid w:val="00600256"/>
    <w:rsid w:val="006004E2"/>
    <w:rsid w:val="00601A3F"/>
    <w:rsid w:val="00602B49"/>
    <w:rsid w:val="00602B5E"/>
    <w:rsid w:val="0060324E"/>
    <w:rsid w:val="0060343B"/>
    <w:rsid w:val="00605EB8"/>
    <w:rsid w:val="00611946"/>
    <w:rsid w:val="00611BDB"/>
    <w:rsid w:val="00612A6E"/>
    <w:rsid w:val="00620157"/>
    <w:rsid w:val="006207D2"/>
    <w:rsid w:val="00620F1A"/>
    <w:rsid w:val="00621F59"/>
    <w:rsid w:val="0062211A"/>
    <w:rsid w:val="00623156"/>
    <w:rsid w:val="00623C82"/>
    <w:rsid w:val="0062581B"/>
    <w:rsid w:val="00626193"/>
    <w:rsid w:val="00626F4C"/>
    <w:rsid w:val="0063275C"/>
    <w:rsid w:val="0063337B"/>
    <w:rsid w:val="00633F11"/>
    <w:rsid w:val="006346BE"/>
    <w:rsid w:val="00634D13"/>
    <w:rsid w:val="006350CB"/>
    <w:rsid w:val="006364D7"/>
    <w:rsid w:val="00637451"/>
    <w:rsid w:val="006401DA"/>
    <w:rsid w:val="006409B9"/>
    <w:rsid w:val="00640AB6"/>
    <w:rsid w:val="00640B83"/>
    <w:rsid w:val="00640E6E"/>
    <w:rsid w:val="0064148A"/>
    <w:rsid w:val="00641EC2"/>
    <w:rsid w:val="00641F29"/>
    <w:rsid w:val="00643693"/>
    <w:rsid w:val="006437D8"/>
    <w:rsid w:val="006441A1"/>
    <w:rsid w:val="00645775"/>
    <w:rsid w:val="00646114"/>
    <w:rsid w:val="00646549"/>
    <w:rsid w:val="00646AAA"/>
    <w:rsid w:val="00650846"/>
    <w:rsid w:val="0065130C"/>
    <w:rsid w:val="00655220"/>
    <w:rsid w:val="00655B1B"/>
    <w:rsid w:val="00655C80"/>
    <w:rsid w:val="00655EBF"/>
    <w:rsid w:val="006562A1"/>
    <w:rsid w:val="0065647A"/>
    <w:rsid w:val="0065720A"/>
    <w:rsid w:val="0065796E"/>
    <w:rsid w:val="00657C52"/>
    <w:rsid w:val="006606FF"/>
    <w:rsid w:val="006623FF"/>
    <w:rsid w:val="00662AAE"/>
    <w:rsid w:val="006631F1"/>
    <w:rsid w:val="00663300"/>
    <w:rsid w:val="006645B4"/>
    <w:rsid w:val="00664FBE"/>
    <w:rsid w:val="006653BC"/>
    <w:rsid w:val="006658B4"/>
    <w:rsid w:val="00665EAE"/>
    <w:rsid w:val="006661B8"/>
    <w:rsid w:val="00666B8F"/>
    <w:rsid w:val="00666E57"/>
    <w:rsid w:val="00670437"/>
    <w:rsid w:val="006706C8"/>
    <w:rsid w:val="00670FD6"/>
    <w:rsid w:val="006724A1"/>
    <w:rsid w:val="00673255"/>
    <w:rsid w:val="00673A79"/>
    <w:rsid w:val="00674B05"/>
    <w:rsid w:val="0067576F"/>
    <w:rsid w:val="00675C4A"/>
    <w:rsid w:val="00676306"/>
    <w:rsid w:val="00676327"/>
    <w:rsid w:val="00676BC9"/>
    <w:rsid w:val="00677349"/>
    <w:rsid w:val="00680F2B"/>
    <w:rsid w:val="006815F9"/>
    <w:rsid w:val="00682E31"/>
    <w:rsid w:val="00683273"/>
    <w:rsid w:val="00683D46"/>
    <w:rsid w:val="006851EB"/>
    <w:rsid w:val="00685206"/>
    <w:rsid w:val="00685A5B"/>
    <w:rsid w:val="00687111"/>
    <w:rsid w:val="00691511"/>
    <w:rsid w:val="00692F34"/>
    <w:rsid w:val="00693663"/>
    <w:rsid w:val="00693F17"/>
    <w:rsid w:val="006940BB"/>
    <w:rsid w:val="0069440A"/>
    <w:rsid w:val="0069519A"/>
    <w:rsid w:val="00695CCC"/>
    <w:rsid w:val="006964EF"/>
    <w:rsid w:val="00696C18"/>
    <w:rsid w:val="0069755D"/>
    <w:rsid w:val="00697A6E"/>
    <w:rsid w:val="006A067F"/>
    <w:rsid w:val="006A0A48"/>
    <w:rsid w:val="006A1266"/>
    <w:rsid w:val="006A2933"/>
    <w:rsid w:val="006A4D11"/>
    <w:rsid w:val="006A51BF"/>
    <w:rsid w:val="006A59BF"/>
    <w:rsid w:val="006A62F0"/>
    <w:rsid w:val="006A668D"/>
    <w:rsid w:val="006A6709"/>
    <w:rsid w:val="006B0DC4"/>
    <w:rsid w:val="006B1CE7"/>
    <w:rsid w:val="006B2760"/>
    <w:rsid w:val="006B2B64"/>
    <w:rsid w:val="006B2C55"/>
    <w:rsid w:val="006B3649"/>
    <w:rsid w:val="006B5549"/>
    <w:rsid w:val="006B5613"/>
    <w:rsid w:val="006B745E"/>
    <w:rsid w:val="006B7DC7"/>
    <w:rsid w:val="006C0B0B"/>
    <w:rsid w:val="006C0EC9"/>
    <w:rsid w:val="006C2CD7"/>
    <w:rsid w:val="006C2DFA"/>
    <w:rsid w:val="006C418A"/>
    <w:rsid w:val="006C47B3"/>
    <w:rsid w:val="006C4D4B"/>
    <w:rsid w:val="006C4E68"/>
    <w:rsid w:val="006C65FE"/>
    <w:rsid w:val="006C7DC5"/>
    <w:rsid w:val="006D10C6"/>
    <w:rsid w:val="006D2E97"/>
    <w:rsid w:val="006D3B30"/>
    <w:rsid w:val="006D3FA5"/>
    <w:rsid w:val="006D41C1"/>
    <w:rsid w:val="006D430E"/>
    <w:rsid w:val="006D50AD"/>
    <w:rsid w:val="006D61D1"/>
    <w:rsid w:val="006D6AC6"/>
    <w:rsid w:val="006D7F74"/>
    <w:rsid w:val="006E0908"/>
    <w:rsid w:val="006E151F"/>
    <w:rsid w:val="006E18BF"/>
    <w:rsid w:val="006E295F"/>
    <w:rsid w:val="006E3489"/>
    <w:rsid w:val="006E4784"/>
    <w:rsid w:val="006E4DAD"/>
    <w:rsid w:val="006E5DF1"/>
    <w:rsid w:val="006E6541"/>
    <w:rsid w:val="006E7A23"/>
    <w:rsid w:val="006F02B0"/>
    <w:rsid w:val="006F0E06"/>
    <w:rsid w:val="006F4572"/>
    <w:rsid w:val="006F54C4"/>
    <w:rsid w:val="006F76AC"/>
    <w:rsid w:val="006F775C"/>
    <w:rsid w:val="00701145"/>
    <w:rsid w:val="007018D8"/>
    <w:rsid w:val="007023BE"/>
    <w:rsid w:val="0070396D"/>
    <w:rsid w:val="00703C22"/>
    <w:rsid w:val="00705496"/>
    <w:rsid w:val="00705FB6"/>
    <w:rsid w:val="00710821"/>
    <w:rsid w:val="00710853"/>
    <w:rsid w:val="00712592"/>
    <w:rsid w:val="00712F58"/>
    <w:rsid w:val="00712F7D"/>
    <w:rsid w:val="00714384"/>
    <w:rsid w:val="007146C8"/>
    <w:rsid w:val="0071494F"/>
    <w:rsid w:val="00717A9C"/>
    <w:rsid w:val="00717DAE"/>
    <w:rsid w:val="00717FF4"/>
    <w:rsid w:val="0072047C"/>
    <w:rsid w:val="00720D3C"/>
    <w:rsid w:val="0072292E"/>
    <w:rsid w:val="00722B85"/>
    <w:rsid w:val="00723D1C"/>
    <w:rsid w:val="007243B6"/>
    <w:rsid w:val="00725B14"/>
    <w:rsid w:val="00725B97"/>
    <w:rsid w:val="0072734E"/>
    <w:rsid w:val="00730052"/>
    <w:rsid w:val="00731002"/>
    <w:rsid w:val="00732590"/>
    <w:rsid w:val="007354AF"/>
    <w:rsid w:val="00735508"/>
    <w:rsid w:val="00735AA5"/>
    <w:rsid w:val="00735B18"/>
    <w:rsid w:val="0073626F"/>
    <w:rsid w:val="0073696D"/>
    <w:rsid w:val="0073754C"/>
    <w:rsid w:val="00742647"/>
    <w:rsid w:val="00742AA7"/>
    <w:rsid w:val="007432E8"/>
    <w:rsid w:val="00743F3F"/>
    <w:rsid w:val="0074428D"/>
    <w:rsid w:val="0074474B"/>
    <w:rsid w:val="00746347"/>
    <w:rsid w:val="00746F30"/>
    <w:rsid w:val="00747915"/>
    <w:rsid w:val="007500B8"/>
    <w:rsid w:val="00750A03"/>
    <w:rsid w:val="007516F1"/>
    <w:rsid w:val="00751CC7"/>
    <w:rsid w:val="00752713"/>
    <w:rsid w:val="0075443F"/>
    <w:rsid w:val="00755C88"/>
    <w:rsid w:val="00755E76"/>
    <w:rsid w:val="00756003"/>
    <w:rsid w:val="00756374"/>
    <w:rsid w:val="00757883"/>
    <w:rsid w:val="00760D97"/>
    <w:rsid w:val="007611DF"/>
    <w:rsid w:val="007617F6"/>
    <w:rsid w:val="00764531"/>
    <w:rsid w:val="00766AD0"/>
    <w:rsid w:val="00767E85"/>
    <w:rsid w:val="00772D64"/>
    <w:rsid w:val="00773A3F"/>
    <w:rsid w:val="00773CF3"/>
    <w:rsid w:val="00774775"/>
    <w:rsid w:val="00775FD5"/>
    <w:rsid w:val="00776062"/>
    <w:rsid w:val="00776898"/>
    <w:rsid w:val="0077773D"/>
    <w:rsid w:val="00780182"/>
    <w:rsid w:val="00780721"/>
    <w:rsid w:val="00780DBC"/>
    <w:rsid w:val="00780FE1"/>
    <w:rsid w:val="007828A5"/>
    <w:rsid w:val="00782E12"/>
    <w:rsid w:val="00782EE7"/>
    <w:rsid w:val="00783751"/>
    <w:rsid w:val="00783C80"/>
    <w:rsid w:val="00783CA4"/>
    <w:rsid w:val="00783CBC"/>
    <w:rsid w:val="00785780"/>
    <w:rsid w:val="0078688F"/>
    <w:rsid w:val="00786EAD"/>
    <w:rsid w:val="00787BDF"/>
    <w:rsid w:val="00793167"/>
    <w:rsid w:val="00793272"/>
    <w:rsid w:val="007959B0"/>
    <w:rsid w:val="00795D6C"/>
    <w:rsid w:val="00795FF5"/>
    <w:rsid w:val="0079623C"/>
    <w:rsid w:val="00797B06"/>
    <w:rsid w:val="00797E6C"/>
    <w:rsid w:val="007A0AC1"/>
    <w:rsid w:val="007A1B49"/>
    <w:rsid w:val="007A235C"/>
    <w:rsid w:val="007A4737"/>
    <w:rsid w:val="007A4DF1"/>
    <w:rsid w:val="007A5328"/>
    <w:rsid w:val="007A5A7A"/>
    <w:rsid w:val="007A5E4D"/>
    <w:rsid w:val="007A73AC"/>
    <w:rsid w:val="007A74D4"/>
    <w:rsid w:val="007B064E"/>
    <w:rsid w:val="007B2FB2"/>
    <w:rsid w:val="007B7036"/>
    <w:rsid w:val="007B72FB"/>
    <w:rsid w:val="007C0005"/>
    <w:rsid w:val="007C0155"/>
    <w:rsid w:val="007C0DE2"/>
    <w:rsid w:val="007C2E85"/>
    <w:rsid w:val="007C3C6D"/>
    <w:rsid w:val="007C4004"/>
    <w:rsid w:val="007C502E"/>
    <w:rsid w:val="007C6B09"/>
    <w:rsid w:val="007D010E"/>
    <w:rsid w:val="007D1427"/>
    <w:rsid w:val="007D225C"/>
    <w:rsid w:val="007D2AD9"/>
    <w:rsid w:val="007D2F30"/>
    <w:rsid w:val="007D436B"/>
    <w:rsid w:val="007D4C12"/>
    <w:rsid w:val="007D5889"/>
    <w:rsid w:val="007D7191"/>
    <w:rsid w:val="007D72B6"/>
    <w:rsid w:val="007E0AB8"/>
    <w:rsid w:val="007E1C18"/>
    <w:rsid w:val="007E2277"/>
    <w:rsid w:val="007E5271"/>
    <w:rsid w:val="007E54AD"/>
    <w:rsid w:val="007E5D2C"/>
    <w:rsid w:val="007E614A"/>
    <w:rsid w:val="007E65EF"/>
    <w:rsid w:val="007E6E24"/>
    <w:rsid w:val="007E6E9D"/>
    <w:rsid w:val="007E75CF"/>
    <w:rsid w:val="007E7671"/>
    <w:rsid w:val="007F0830"/>
    <w:rsid w:val="007F1166"/>
    <w:rsid w:val="007F565E"/>
    <w:rsid w:val="007F6644"/>
    <w:rsid w:val="007F79FA"/>
    <w:rsid w:val="00800F83"/>
    <w:rsid w:val="00803018"/>
    <w:rsid w:val="00803230"/>
    <w:rsid w:val="00804697"/>
    <w:rsid w:val="00806285"/>
    <w:rsid w:val="00810361"/>
    <w:rsid w:val="008104FB"/>
    <w:rsid w:val="00811042"/>
    <w:rsid w:val="008147B9"/>
    <w:rsid w:val="008158F9"/>
    <w:rsid w:val="008167D2"/>
    <w:rsid w:val="00816D2C"/>
    <w:rsid w:val="008172B4"/>
    <w:rsid w:val="00821403"/>
    <w:rsid w:val="00822E40"/>
    <w:rsid w:val="008238CF"/>
    <w:rsid w:val="008242A3"/>
    <w:rsid w:val="0082517D"/>
    <w:rsid w:val="00825C4C"/>
    <w:rsid w:val="00826D08"/>
    <w:rsid w:val="00826EE4"/>
    <w:rsid w:val="0083099A"/>
    <w:rsid w:val="00831672"/>
    <w:rsid w:val="0083260A"/>
    <w:rsid w:val="0083277C"/>
    <w:rsid w:val="008327DC"/>
    <w:rsid w:val="008328D1"/>
    <w:rsid w:val="00833557"/>
    <w:rsid w:val="00833917"/>
    <w:rsid w:val="00834156"/>
    <w:rsid w:val="008345D8"/>
    <w:rsid w:val="00834E85"/>
    <w:rsid w:val="00835F38"/>
    <w:rsid w:val="0083770B"/>
    <w:rsid w:val="00842577"/>
    <w:rsid w:val="0084323C"/>
    <w:rsid w:val="0084509A"/>
    <w:rsid w:val="008463AE"/>
    <w:rsid w:val="00847115"/>
    <w:rsid w:val="00847FB9"/>
    <w:rsid w:val="008512F5"/>
    <w:rsid w:val="00851355"/>
    <w:rsid w:val="00853579"/>
    <w:rsid w:val="00853668"/>
    <w:rsid w:val="00853739"/>
    <w:rsid w:val="008545A5"/>
    <w:rsid w:val="00854B09"/>
    <w:rsid w:val="00854C82"/>
    <w:rsid w:val="008551FE"/>
    <w:rsid w:val="00855EDA"/>
    <w:rsid w:val="00856120"/>
    <w:rsid w:val="008561D0"/>
    <w:rsid w:val="0085695C"/>
    <w:rsid w:val="00857E1D"/>
    <w:rsid w:val="00857F73"/>
    <w:rsid w:val="008626ED"/>
    <w:rsid w:val="00863C06"/>
    <w:rsid w:val="00864EC1"/>
    <w:rsid w:val="0086508E"/>
    <w:rsid w:val="0086510B"/>
    <w:rsid w:val="00865909"/>
    <w:rsid w:val="00866687"/>
    <w:rsid w:val="00867371"/>
    <w:rsid w:val="0087014B"/>
    <w:rsid w:val="00870C00"/>
    <w:rsid w:val="008723BF"/>
    <w:rsid w:val="00872B96"/>
    <w:rsid w:val="00874F09"/>
    <w:rsid w:val="0087515B"/>
    <w:rsid w:val="00875E3D"/>
    <w:rsid w:val="00875E48"/>
    <w:rsid w:val="00876186"/>
    <w:rsid w:val="00880BF2"/>
    <w:rsid w:val="00880F04"/>
    <w:rsid w:val="0088150C"/>
    <w:rsid w:val="00882994"/>
    <w:rsid w:val="00882BC6"/>
    <w:rsid w:val="00883081"/>
    <w:rsid w:val="00883284"/>
    <w:rsid w:val="00884B08"/>
    <w:rsid w:val="008852C6"/>
    <w:rsid w:val="00885C7B"/>
    <w:rsid w:val="0088656F"/>
    <w:rsid w:val="00890D99"/>
    <w:rsid w:val="00890DD0"/>
    <w:rsid w:val="00891461"/>
    <w:rsid w:val="008941A7"/>
    <w:rsid w:val="008944A7"/>
    <w:rsid w:val="008964BD"/>
    <w:rsid w:val="00897AB4"/>
    <w:rsid w:val="008A02C8"/>
    <w:rsid w:val="008A0CDB"/>
    <w:rsid w:val="008A1B0C"/>
    <w:rsid w:val="008A25B2"/>
    <w:rsid w:val="008A3241"/>
    <w:rsid w:val="008A3321"/>
    <w:rsid w:val="008A3413"/>
    <w:rsid w:val="008A40F1"/>
    <w:rsid w:val="008A5052"/>
    <w:rsid w:val="008A5F76"/>
    <w:rsid w:val="008B04CA"/>
    <w:rsid w:val="008B0607"/>
    <w:rsid w:val="008B0830"/>
    <w:rsid w:val="008B0DA2"/>
    <w:rsid w:val="008B147D"/>
    <w:rsid w:val="008B161F"/>
    <w:rsid w:val="008B202B"/>
    <w:rsid w:val="008B2BBB"/>
    <w:rsid w:val="008B3522"/>
    <w:rsid w:val="008B4195"/>
    <w:rsid w:val="008B4B62"/>
    <w:rsid w:val="008B4F21"/>
    <w:rsid w:val="008B54E5"/>
    <w:rsid w:val="008B5FC8"/>
    <w:rsid w:val="008B714F"/>
    <w:rsid w:val="008B7E2E"/>
    <w:rsid w:val="008C0505"/>
    <w:rsid w:val="008C0D04"/>
    <w:rsid w:val="008C22B1"/>
    <w:rsid w:val="008C5D8F"/>
    <w:rsid w:val="008C6F3F"/>
    <w:rsid w:val="008C7646"/>
    <w:rsid w:val="008D18E3"/>
    <w:rsid w:val="008D1B75"/>
    <w:rsid w:val="008D1BAD"/>
    <w:rsid w:val="008D1D63"/>
    <w:rsid w:val="008D2104"/>
    <w:rsid w:val="008D25AA"/>
    <w:rsid w:val="008D3296"/>
    <w:rsid w:val="008D3675"/>
    <w:rsid w:val="008D4B53"/>
    <w:rsid w:val="008D51FD"/>
    <w:rsid w:val="008D5B4D"/>
    <w:rsid w:val="008D5FED"/>
    <w:rsid w:val="008D6CD6"/>
    <w:rsid w:val="008D6CE6"/>
    <w:rsid w:val="008D6F28"/>
    <w:rsid w:val="008D7FD4"/>
    <w:rsid w:val="008D7FE6"/>
    <w:rsid w:val="008E183F"/>
    <w:rsid w:val="008E1E34"/>
    <w:rsid w:val="008E2EBA"/>
    <w:rsid w:val="008E3381"/>
    <w:rsid w:val="008E368A"/>
    <w:rsid w:val="008E3C7A"/>
    <w:rsid w:val="008E4B15"/>
    <w:rsid w:val="008E7057"/>
    <w:rsid w:val="008E7A4D"/>
    <w:rsid w:val="008F0260"/>
    <w:rsid w:val="008F052A"/>
    <w:rsid w:val="008F0CD7"/>
    <w:rsid w:val="008F2E11"/>
    <w:rsid w:val="008F35DD"/>
    <w:rsid w:val="008F4FE4"/>
    <w:rsid w:val="008F68FA"/>
    <w:rsid w:val="0090050E"/>
    <w:rsid w:val="00901C1F"/>
    <w:rsid w:val="00901D5C"/>
    <w:rsid w:val="00902A96"/>
    <w:rsid w:val="00903960"/>
    <w:rsid w:val="00903BF1"/>
    <w:rsid w:val="009040BD"/>
    <w:rsid w:val="00904B54"/>
    <w:rsid w:val="00904E3F"/>
    <w:rsid w:val="0090581D"/>
    <w:rsid w:val="00906432"/>
    <w:rsid w:val="009066CF"/>
    <w:rsid w:val="009077AE"/>
    <w:rsid w:val="00907DCB"/>
    <w:rsid w:val="00911976"/>
    <w:rsid w:val="00913159"/>
    <w:rsid w:val="00914003"/>
    <w:rsid w:val="00914C4A"/>
    <w:rsid w:val="00915C0B"/>
    <w:rsid w:val="00916569"/>
    <w:rsid w:val="00916989"/>
    <w:rsid w:val="00920128"/>
    <w:rsid w:val="00921863"/>
    <w:rsid w:val="009219D4"/>
    <w:rsid w:val="00921A7E"/>
    <w:rsid w:val="00921D31"/>
    <w:rsid w:val="0092356E"/>
    <w:rsid w:val="009238A1"/>
    <w:rsid w:val="009241AB"/>
    <w:rsid w:val="00925AB0"/>
    <w:rsid w:val="00925AF3"/>
    <w:rsid w:val="009261D5"/>
    <w:rsid w:val="0092632D"/>
    <w:rsid w:val="00926B92"/>
    <w:rsid w:val="009300C4"/>
    <w:rsid w:val="0093149A"/>
    <w:rsid w:val="00931938"/>
    <w:rsid w:val="00931EDC"/>
    <w:rsid w:val="00932176"/>
    <w:rsid w:val="00932BD4"/>
    <w:rsid w:val="009335E2"/>
    <w:rsid w:val="0093364E"/>
    <w:rsid w:val="009338EB"/>
    <w:rsid w:val="009376E7"/>
    <w:rsid w:val="009425B7"/>
    <w:rsid w:val="009429F0"/>
    <w:rsid w:val="009452E4"/>
    <w:rsid w:val="009458DB"/>
    <w:rsid w:val="00946E26"/>
    <w:rsid w:val="00947BE5"/>
    <w:rsid w:val="00950812"/>
    <w:rsid w:val="00951002"/>
    <w:rsid w:val="009513C2"/>
    <w:rsid w:val="00951E6D"/>
    <w:rsid w:val="009524E1"/>
    <w:rsid w:val="0095316A"/>
    <w:rsid w:val="009531E5"/>
    <w:rsid w:val="00953A7C"/>
    <w:rsid w:val="00953DE4"/>
    <w:rsid w:val="00954AAC"/>
    <w:rsid w:val="00954BA6"/>
    <w:rsid w:val="0095788B"/>
    <w:rsid w:val="00961949"/>
    <w:rsid w:val="009622B7"/>
    <w:rsid w:val="00963FF4"/>
    <w:rsid w:val="009646F4"/>
    <w:rsid w:val="0096488A"/>
    <w:rsid w:val="009652D3"/>
    <w:rsid w:val="0096555C"/>
    <w:rsid w:val="00966D64"/>
    <w:rsid w:val="009706D0"/>
    <w:rsid w:val="009706E4"/>
    <w:rsid w:val="009715B9"/>
    <w:rsid w:val="009747EE"/>
    <w:rsid w:val="0097509F"/>
    <w:rsid w:val="009751CE"/>
    <w:rsid w:val="00975716"/>
    <w:rsid w:val="00975FA2"/>
    <w:rsid w:val="00977DEC"/>
    <w:rsid w:val="00981197"/>
    <w:rsid w:val="00981FA7"/>
    <w:rsid w:val="009829C9"/>
    <w:rsid w:val="00983533"/>
    <w:rsid w:val="009842EC"/>
    <w:rsid w:val="00985067"/>
    <w:rsid w:val="00985CD2"/>
    <w:rsid w:val="009862B5"/>
    <w:rsid w:val="00987300"/>
    <w:rsid w:val="009902F6"/>
    <w:rsid w:val="009907F2"/>
    <w:rsid w:val="00990EDE"/>
    <w:rsid w:val="009922CA"/>
    <w:rsid w:val="00992ACF"/>
    <w:rsid w:val="009932FD"/>
    <w:rsid w:val="00994187"/>
    <w:rsid w:val="00994C4B"/>
    <w:rsid w:val="00996C37"/>
    <w:rsid w:val="009A211F"/>
    <w:rsid w:val="009A4BEF"/>
    <w:rsid w:val="009A79A5"/>
    <w:rsid w:val="009B16A2"/>
    <w:rsid w:val="009B24F6"/>
    <w:rsid w:val="009B3F1B"/>
    <w:rsid w:val="009B4C0A"/>
    <w:rsid w:val="009B5B26"/>
    <w:rsid w:val="009B6202"/>
    <w:rsid w:val="009B742B"/>
    <w:rsid w:val="009C16EC"/>
    <w:rsid w:val="009C27A6"/>
    <w:rsid w:val="009C29B4"/>
    <w:rsid w:val="009C2B82"/>
    <w:rsid w:val="009C4D41"/>
    <w:rsid w:val="009C657F"/>
    <w:rsid w:val="009C6A0B"/>
    <w:rsid w:val="009C7CAB"/>
    <w:rsid w:val="009D2A94"/>
    <w:rsid w:val="009D32AC"/>
    <w:rsid w:val="009D35B8"/>
    <w:rsid w:val="009D4DB2"/>
    <w:rsid w:val="009D60B0"/>
    <w:rsid w:val="009E3068"/>
    <w:rsid w:val="009E3DBA"/>
    <w:rsid w:val="009E46AE"/>
    <w:rsid w:val="009F0140"/>
    <w:rsid w:val="009F0284"/>
    <w:rsid w:val="009F0663"/>
    <w:rsid w:val="009F0C9A"/>
    <w:rsid w:val="009F0F18"/>
    <w:rsid w:val="009F12B8"/>
    <w:rsid w:val="009F1B5F"/>
    <w:rsid w:val="009F1BD6"/>
    <w:rsid w:val="009F30D2"/>
    <w:rsid w:val="009F34BC"/>
    <w:rsid w:val="009F4B0A"/>
    <w:rsid w:val="009F5F72"/>
    <w:rsid w:val="00A03468"/>
    <w:rsid w:val="00A040FB"/>
    <w:rsid w:val="00A055A9"/>
    <w:rsid w:val="00A06AAF"/>
    <w:rsid w:val="00A06AE2"/>
    <w:rsid w:val="00A06CF3"/>
    <w:rsid w:val="00A06D1D"/>
    <w:rsid w:val="00A07F79"/>
    <w:rsid w:val="00A12148"/>
    <w:rsid w:val="00A13D54"/>
    <w:rsid w:val="00A13FB6"/>
    <w:rsid w:val="00A14357"/>
    <w:rsid w:val="00A1474B"/>
    <w:rsid w:val="00A14D6D"/>
    <w:rsid w:val="00A15014"/>
    <w:rsid w:val="00A176E3"/>
    <w:rsid w:val="00A20804"/>
    <w:rsid w:val="00A20FA2"/>
    <w:rsid w:val="00A226DB"/>
    <w:rsid w:val="00A241CC"/>
    <w:rsid w:val="00A24258"/>
    <w:rsid w:val="00A2470A"/>
    <w:rsid w:val="00A24FB8"/>
    <w:rsid w:val="00A25173"/>
    <w:rsid w:val="00A26917"/>
    <w:rsid w:val="00A27A69"/>
    <w:rsid w:val="00A3126A"/>
    <w:rsid w:val="00A3234E"/>
    <w:rsid w:val="00A32C47"/>
    <w:rsid w:val="00A32F87"/>
    <w:rsid w:val="00A341B2"/>
    <w:rsid w:val="00A34EDF"/>
    <w:rsid w:val="00A370EA"/>
    <w:rsid w:val="00A377BC"/>
    <w:rsid w:val="00A42A48"/>
    <w:rsid w:val="00A431ED"/>
    <w:rsid w:val="00A43BDC"/>
    <w:rsid w:val="00A43D12"/>
    <w:rsid w:val="00A4499E"/>
    <w:rsid w:val="00A4641B"/>
    <w:rsid w:val="00A46668"/>
    <w:rsid w:val="00A47EAC"/>
    <w:rsid w:val="00A50449"/>
    <w:rsid w:val="00A506D6"/>
    <w:rsid w:val="00A5255D"/>
    <w:rsid w:val="00A5281C"/>
    <w:rsid w:val="00A53654"/>
    <w:rsid w:val="00A540A4"/>
    <w:rsid w:val="00A5444B"/>
    <w:rsid w:val="00A559CF"/>
    <w:rsid w:val="00A55D13"/>
    <w:rsid w:val="00A6295B"/>
    <w:rsid w:val="00A64F22"/>
    <w:rsid w:val="00A65292"/>
    <w:rsid w:val="00A67155"/>
    <w:rsid w:val="00A67725"/>
    <w:rsid w:val="00A67B67"/>
    <w:rsid w:val="00A67DC1"/>
    <w:rsid w:val="00A7178A"/>
    <w:rsid w:val="00A7179E"/>
    <w:rsid w:val="00A72B2F"/>
    <w:rsid w:val="00A73F9F"/>
    <w:rsid w:val="00A740F8"/>
    <w:rsid w:val="00A74844"/>
    <w:rsid w:val="00A74A1C"/>
    <w:rsid w:val="00A751C7"/>
    <w:rsid w:val="00A80112"/>
    <w:rsid w:val="00A815DE"/>
    <w:rsid w:val="00A82941"/>
    <w:rsid w:val="00A831A4"/>
    <w:rsid w:val="00A83265"/>
    <w:rsid w:val="00A83623"/>
    <w:rsid w:val="00A8387D"/>
    <w:rsid w:val="00A83A87"/>
    <w:rsid w:val="00A83C59"/>
    <w:rsid w:val="00A84DE9"/>
    <w:rsid w:val="00A854CD"/>
    <w:rsid w:val="00A85820"/>
    <w:rsid w:val="00A85E52"/>
    <w:rsid w:val="00A8709F"/>
    <w:rsid w:val="00A87838"/>
    <w:rsid w:val="00A91F68"/>
    <w:rsid w:val="00A93008"/>
    <w:rsid w:val="00A93E27"/>
    <w:rsid w:val="00A945FB"/>
    <w:rsid w:val="00A948E3"/>
    <w:rsid w:val="00A94E7D"/>
    <w:rsid w:val="00A952CC"/>
    <w:rsid w:val="00A96477"/>
    <w:rsid w:val="00AA1C8D"/>
    <w:rsid w:val="00AA2325"/>
    <w:rsid w:val="00AA26FD"/>
    <w:rsid w:val="00AA28BA"/>
    <w:rsid w:val="00AA3765"/>
    <w:rsid w:val="00AA3D25"/>
    <w:rsid w:val="00AA4E1E"/>
    <w:rsid w:val="00AA5614"/>
    <w:rsid w:val="00AA6569"/>
    <w:rsid w:val="00AA7034"/>
    <w:rsid w:val="00AB0065"/>
    <w:rsid w:val="00AB00AF"/>
    <w:rsid w:val="00AB1E60"/>
    <w:rsid w:val="00AB2D04"/>
    <w:rsid w:val="00AB2EC5"/>
    <w:rsid w:val="00AB369F"/>
    <w:rsid w:val="00AB4A10"/>
    <w:rsid w:val="00AB6BA6"/>
    <w:rsid w:val="00AB6E4A"/>
    <w:rsid w:val="00AB7337"/>
    <w:rsid w:val="00AB78C7"/>
    <w:rsid w:val="00AB7CC2"/>
    <w:rsid w:val="00AC16FA"/>
    <w:rsid w:val="00AC23DC"/>
    <w:rsid w:val="00AC5116"/>
    <w:rsid w:val="00AC517B"/>
    <w:rsid w:val="00AC5BFD"/>
    <w:rsid w:val="00AC5D0B"/>
    <w:rsid w:val="00AC61CE"/>
    <w:rsid w:val="00AD0DF7"/>
    <w:rsid w:val="00AD1E10"/>
    <w:rsid w:val="00AD2888"/>
    <w:rsid w:val="00AD2BDD"/>
    <w:rsid w:val="00AD7601"/>
    <w:rsid w:val="00AD7C97"/>
    <w:rsid w:val="00AD7DBE"/>
    <w:rsid w:val="00AD7EFA"/>
    <w:rsid w:val="00AE0113"/>
    <w:rsid w:val="00AE0D3C"/>
    <w:rsid w:val="00AE23B2"/>
    <w:rsid w:val="00AE4443"/>
    <w:rsid w:val="00AE45C1"/>
    <w:rsid w:val="00AE4925"/>
    <w:rsid w:val="00AE6685"/>
    <w:rsid w:val="00AE726E"/>
    <w:rsid w:val="00AE74E1"/>
    <w:rsid w:val="00AF0BBD"/>
    <w:rsid w:val="00AF1203"/>
    <w:rsid w:val="00AF20E6"/>
    <w:rsid w:val="00AF5108"/>
    <w:rsid w:val="00AF6A5E"/>
    <w:rsid w:val="00AF6C7F"/>
    <w:rsid w:val="00B000E6"/>
    <w:rsid w:val="00B01B7E"/>
    <w:rsid w:val="00B02490"/>
    <w:rsid w:val="00B02983"/>
    <w:rsid w:val="00B02D8B"/>
    <w:rsid w:val="00B02EB4"/>
    <w:rsid w:val="00B032EC"/>
    <w:rsid w:val="00B03AA1"/>
    <w:rsid w:val="00B03C76"/>
    <w:rsid w:val="00B048C2"/>
    <w:rsid w:val="00B05283"/>
    <w:rsid w:val="00B10F8E"/>
    <w:rsid w:val="00B114AE"/>
    <w:rsid w:val="00B11A11"/>
    <w:rsid w:val="00B1368C"/>
    <w:rsid w:val="00B14707"/>
    <w:rsid w:val="00B14E4D"/>
    <w:rsid w:val="00B14FF4"/>
    <w:rsid w:val="00B15EC0"/>
    <w:rsid w:val="00B168C4"/>
    <w:rsid w:val="00B169AB"/>
    <w:rsid w:val="00B17C03"/>
    <w:rsid w:val="00B21796"/>
    <w:rsid w:val="00B23B7D"/>
    <w:rsid w:val="00B2418B"/>
    <w:rsid w:val="00B24667"/>
    <w:rsid w:val="00B2578A"/>
    <w:rsid w:val="00B25A6C"/>
    <w:rsid w:val="00B30BAA"/>
    <w:rsid w:val="00B31951"/>
    <w:rsid w:val="00B328E5"/>
    <w:rsid w:val="00B32B89"/>
    <w:rsid w:val="00B3340E"/>
    <w:rsid w:val="00B34312"/>
    <w:rsid w:val="00B34FB7"/>
    <w:rsid w:val="00B35407"/>
    <w:rsid w:val="00B36AF4"/>
    <w:rsid w:val="00B40305"/>
    <w:rsid w:val="00B420A9"/>
    <w:rsid w:val="00B429A6"/>
    <w:rsid w:val="00B43C79"/>
    <w:rsid w:val="00B44964"/>
    <w:rsid w:val="00B4651D"/>
    <w:rsid w:val="00B471D4"/>
    <w:rsid w:val="00B51023"/>
    <w:rsid w:val="00B5164E"/>
    <w:rsid w:val="00B52F65"/>
    <w:rsid w:val="00B53858"/>
    <w:rsid w:val="00B55AF3"/>
    <w:rsid w:val="00B61767"/>
    <w:rsid w:val="00B61E47"/>
    <w:rsid w:val="00B62F20"/>
    <w:rsid w:val="00B64097"/>
    <w:rsid w:val="00B642C0"/>
    <w:rsid w:val="00B65675"/>
    <w:rsid w:val="00B660F3"/>
    <w:rsid w:val="00B67C68"/>
    <w:rsid w:val="00B67F19"/>
    <w:rsid w:val="00B70FD4"/>
    <w:rsid w:val="00B7108F"/>
    <w:rsid w:val="00B71665"/>
    <w:rsid w:val="00B716EC"/>
    <w:rsid w:val="00B71BDF"/>
    <w:rsid w:val="00B72A8D"/>
    <w:rsid w:val="00B73D71"/>
    <w:rsid w:val="00B750C1"/>
    <w:rsid w:val="00B77CB3"/>
    <w:rsid w:val="00B77E7A"/>
    <w:rsid w:val="00B8341A"/>
    <w:rsid w:val="00B85367"/>
    <w:rsid w:val="00B8544A"/>
    <w:rsid w:val="00B85FAD"/>
    <w:rsid w:val="00B87AE5"/>
    <w:rsid w:val="00B901E9"/>
    <w:rsid w:val="00B906F9"/>
    <w:rsid w:val="00B9127F"/>
    <w:rsid w:val="00B928EA"/>
    <w:rsid w:val="00B934C8"/>
    <w:rsid w:val="00B937CD"/>
    <w:rsid w:val="00B95801"/>
    <w:rsid w:val="00B9613E"/>
    <w:rsid w:val="00B96834"/>
    <w:rsid w:val="00B96F24"/>
    <w:rsid w:val="00BA1583"/>
    <w:rsid w:val="00BA29A3"/>
    <w:rsid w:val="00BA3868"/>
    <w:rsid w:val="00BA403B"/>
    <w:rsid w:val="00BA55B1"/>
    <w:rsid w:val="00BA578C"/>
    <w:rsid w:val="00BA621D"/>
    <w:rsid w:val="00BA68D4"/>
    <w:rsid w:val="00BA7768"/>
    <w:rsid w:val="00BB0DC6"/>
    <w:rsid w:val="00BB187A"/>
    <w:rsid w:val="00BB1904"/>
    <w:rsid w:val="00BB24CB"/>
    <w:rsid w:val="00BB3380"/>
    <w:rsid w:val="00BB3FB3"/>
    <w:rsid w:val="00BB444E"/>
    <w:rsid w:val="00BB48E3"/>
    <w:rsid w:val="00BB4F74"/>
    <w:rsid w:val="00BB5167"/>
    <w:rsid w:val="00BB5259"/>
    <w:rsid w:val="00BB5BAA"/>
    <w:rsid w:val="00BB74C5"/>
    <w:rsid w:val="00BB74CD"/>
    <w:rsid w:val="00BC0500"/>
    <w:rsid w:val="00BC0B8C"/>
    <w:rsid w:val="00BC0E04"/>
    <w:rsid w:val="00BC29CD"/>
    <w:rsid w:val="00BC5F6A"/>
    <w:rsid w:val="00BD07E3"/>
    <w:rsid w:val="00BD14E7"/>
    <w:rsid w:val="00BD248F"/>
    <w:rsid w:val="00BD4367"/>
    <w:rsid w:val="00BD511E"/>
    <w:rsid w:val="00BD676B"/>
    <w:rsid w:val="00BD6E60"/>
    <w:rsid w:val="00BD7660"/>
    <w:rsid w:val="00BE0FBB"/>
    <w:rsid w:val="00BE1F57"/>
    <w:rsid w:val="00BE31D4"/>
    <w:rsid w:val="00BE3B32"/>
    <w:rsid w:val="00BE3FC8"/>
    <w:rsid w:val="00BE5A13"/>
    <w:rsid w:val="00BE5A90"/>
    <w:rsid w:val="00BE69C6"/>
    <w:rsid w:val="00BE6A5F"/>
    <w:rsid w:val="00BF0D7E"/>
    <w:rsid w:val="00BF26FF"/>
    <w:rsid w:val="00BF2A8B"/>
    <w:rsid w:val="00BF3AFE"/>
    <w:rsid w:val="00BF472A"/>
    <w:rsid w:val="00BF5206"/>
    <w:rsid w:val="00BF5638"/>
    <w:rsid w:val="00BF6523"/>
    <w:rsid w:val="00BF715E"/>
    <w:rsid w:val="00BF772E"/>
    <w:rsid w:val="00BF7C24"/>
    <w:rsid w:val="00C012BF"/>
    <w:rsid w:val="00C017F4"/>
    <w:rsid w:val="00C0194F"/>
    <w:rsid w:val="00C01B22"/>
    <w:rsid w:val="00C02C2B"/>
    <w:rsid w:val="00C0474A"/>
    <w:rsid w:val="00C051F3"/>
    <w:rsid w:val="00C05BD1"/>
    <w:rsid w:val="00C05D6B"/>
    <w:rsid w:val="00C064FF"/>
    <w:rsid w:val="00C0709A"/>
    <w:rsid w:val="00C07273"/>
    <w:rsid w:val="00C07A2A"/>
    <w:rsid w:val="00C106C2"/>
    <w:rsid w:val="00C11307"/>
    <w:rsid w:val="00C11ACD"/>
    <w:rsid w:val="00C11BA3"/>
    <w:rsid w:val="00C129E0"/>
    <w:rsid w:val="00C1355D"/>
    <w:rsid w:val="00C14E60"/>
    <w:rsid w:val="00C1633D"/>
    <w:rsid w:val="00C16C2A"/>
    <w:rsid w:val="00C1708C"/>
    <w:rsid w:val="00C171CC"/>
    <w:rsid w:val="00C17370"/>
    <w:rsid w:val="00C202A5"/>
    <w:rsid w:val="00C21B12"/>
    <w:rsid w:val="00C22A08"/>
    <w:rsid w:val="00C23D99"/>
    <w:rsid w:val="00C24C61"/>
    <w:rsid w:val="00C25323"/>
    <w:rsid w:val="00C25944"/>
    <w:rsid w:val="00C25F4F"/>
    <w:rsid w:val="00C2686F"/>
    <w:rsid w:val="00C26A96"/>
    <w:rsid w:val="00C273B8"/>
    <w:rsid w:val="00C31F2A"/>
    <w:rsid w:val="00C333CA"/>
    <w:rsid w:val="00C334C5"/>
    <w:rsid w:val="00C34020"/>
    <w:rsid w:val="00C34A9A"/>
    <w:rsid w:val="00C34B8A"/>
    <w:rsid w:val="00C36C32"/>
    <w:rsid w:val="00C37060"/>
    <w:rsid w:val="00C376B3"/>
    <w:rsid w:val="00C400F3"/>
    <w:rsid w:val="00C40836"/>
    <w:rsid w:val="00C40893"/>
    <w:rsid w:val="00C414CB"/>
    <w:rsid w:val="00C43409"/>
    <w:rsid w:val="00C43E3C"/>
    <w:rsid w:val="00C44C31"/>
    <w:rsid w:val="00C45977"/>
    <w:rsid w:val="00C473C6"/>
    <w:rsid w:val="00C50978"/>
    <w:rsid w:val="00C50E31"/>
    <w:rsid w:val="00C53E3F"/>
    <w:rsid w:val="00C5425D"/>
    <w:rsid w:val="00C570B1"/>
    <w:rsid w:val="00C60CF9"/>
    <w:rsid w:val="00C61D4F"/>
    <w:rsid w:val="00C6295C"/>
    <w:rsid w:val="00C62D2B"/>
    <w:rsid w:val="00C6535C"/>
    <w:rsid w:val="00C6540B"/>
    <w:rsid w:val="00C65900"/>
    <w:rsid w:val="00C66FB1"/>
    <w:rsid w:val="00C672E9"/>
    <w:rsid w:val="00C67BC8"/>
    <w:rsid w:val="00C71A7B"/>
    <w:rsid w:val="00C724BE"/>
    <w:rsid w:val="00C7322A"/>
    <w:rsid w:val="00C742B6"/>
    <w:rsid w:val="00C74500"/>
    <w:rsid w:val="00C745CE"/>
    <w:rsid w:val="00C7596C"/>
    <w:rsid w:val="00C75EBE"/>
    <w:rsid w:val="00C76296"/>
    <w:rsid w:val="00C76341"/>
    <w:rsid w:val="00C7692A"/>
    <w:rsid w:val="00C77008"/>
    <w:rsid w:val="00C7748F"/>
    <w:rsid w:val="00C81D56"/>
    <w:rsid w:val="00C82921"/>
    <w:rsid w:val="00C83548"/>
    <w:rsid w:val="00C83D7C"/>
    <w:rsid w:val="00C85E61"/>
    <w:rsid w:val="00C92655"/>
    <w:rsid w:val="00C9265B"/>
    <w:rsid w:val="00C92E5D"/>
    <w:rsid w:val="00C9315F"/>
    <w:rsid w:val="00C93862"/>
    <w:rsid w:val="00C93E78"/>
    <w:rsid w:val="00C93FEE"/>
    <w:rsid w:val="00C94CF4"/>
    <w:rsid w:val="00C96DAD"/>
    <w:rsid w:val="00C96DFE"/>
    <w:rsid w:val="00C9712E"/>
    <w:rsid w:val="00C971EE"/>
    <w:rsid w:val="00CA0745"/>
    <w:rsid w:val="00CA0E92"/>
    <w:rsid w:val="00CA1A20"/>
    <w:rsid w:val="00CA202C"/>
    <w:rsid w:val="00CA395F"/>
    <w:rsid w:val="00CA3FED"/>
    <w:rsid w:val="00CA4927"/>
    <w:rsid w:val="00CA56B8"/>
    <w:rsid w:val="00CA5864"/>
    <w:rsid w:val="00CA5928"/>
    <w:rsid w:val="00CA5C61"/>
    <w:rsid w:val="00CA642E"/>
    <w:rsid w:val="00CA7F0B"/>
    <w:rsid w:val="00CB0698"/>
    <w:rsid w:val="00CB190B"/>
    <w:rsid w:val="00CB1AD9"/>
    <w:rsid w:val="00CB7A4B"/>
    <w:rsid w:val="00CC024B"/>
    <w:rsid w:val="00CC1EDC"/>
    <w:rsid w:val="00CC21B0"/>
    <w:rsid w:val="00CC4A85"/>
    <w:rsid w:val="00CC4E34"/>
    <w:rsid w:val="00CC622A"/>
    <w:rsid w:val="00CC7EBE"/>
    <w:rsid w:val="00CD08B4"/>
    <w:rsid w:val="00CD0927"/>
    <w:rsid w:val="00CD0B3A"/>
    <w:rsid w:val="00CD0DFB"/>
    <w:rsid w:val="00CD0ED3"/>
    <w:rsid w:val="00CD132A"/>
    <w:rsid w:val="00CD1BE3"/>
    <w:rsid w:val="00CD1E3D"/>
    <w:rsid w:val="00CD23A1"/>
    <w:rsid w:val="00CD28D3"/>
    <w:rsid w:val="00CD3B83"/>
    <w:rsid w:val="00CD4E32"/>
    <w:rsid w:val="00CD630A"/>
    <w:rsid w:val="00CD646B"/>
    <w:rsid w:val="00CD6DE2"/>
    <w:rsid w:val="00CD7420"/>
    <w:rsid w:val="00CD7922"/>
    <w:rsid w:val="00CE0B6D"/>
    <w:rsid w:val="00CE0CCA"/>
    <w:rsid w:val="00CE163D"/>
    <w:rsid w:val="00CE2334"/>
    <w:rsid w:val="00CE4928"/>
    <w:rsid w:val="00CE55DB"/>
    <w:rsid w:val="00CE6083"/>
    <w:rsid w:val="00CE6569"/>
    <w:rsid w:val="00CE71DA"/>
    <w:rsid w:val="00CE71EB"/>
    <w:rsid w:val="00CF0433"/>
    <w:rsid w:val="00CF2383"/>
    <w:rsid w:val="00CF3740"/>
    <w:rsid w:val="00CF5548"/>
    <w:rsid w:val="00CF775C"/>
    <w:rsid w:val="00CF7811"/>
    <w:rsid w:val="00CF7B2C"/>
    <w:rsid w:val="00CF7BEF"/>
    <w:rsid w:val="00CF7D19"/>
    <w:rsid w:val="00D00190"/>
    <w:rsid w:val="00D007F1"/>
    <w:rsid w:val="00D0089C"/>
    <w:rsid w:val="00D020E6"/>
    <w:rsid w:val="00D02B52"/>
    <w:rsid w:val="00D0444E"/>
    <w:rsid w:val="00D04C13"/>
    <w:rsid w:val="00D05AFD"/>
    <w:rsid w:val="00D06096"/>
    <w:rsid w:val="00D07AC2"/>
    <w:rsid w:val="00D07F66"/>
    <w:rsid w:val="00D10479"/>
    <w:rsid w:val="00D10600"/>
    <w:rsid w:val="00D11805"/>
    <w:rsid w:val="00D13AF9"/>
    <w:rsid w:val="00D14C86"/>
    <w:rsid w:val="00D1679F"/>
    <w:rsid w:val="00D17216"/>
    <w:rsid w:val="00D17321"/>
    <w:rsid w:val="00D17F95"/>
    <w:rsid w:val="00D201CE"/>
    <w:rsid w:val="00D20465"/>
    <w:rsid w:val="00D20982"/>
    <w:rsid w:val="00D21271"/>
    <w:rsid w:val="00D21E7F"/>
    <w:rsid w:val="00D22E7F"/>
    <w:rsid w:val="00D2415C"/>
    <w:rsid w:val="00D2449B"/>
    <w:rsid w:val="00D24FB8"/>
    <w:rsid w:val="00D25980"/>
    <w:rsid w:val="00D25B3B"/>
    <w:rsid w:val="00D25F93"/>
    <w:rsid w:val="00D27484"/>
    <w:rsid w:val="00D3098E"/>
    <w:rsid w:val="00D30DDB"/>
    <w:rsid w:val="00D31177"/>
    <w:rsid w:val="00D31904"/>
    <w:rsid w:val="00D31ED3"/>
    <w:rsid w:val="00D32BFA"/>
    <w:rsid w:val="00D343F7"/>
    <w:rsid w:val="00D35076"/>
    <w:rsid w:val="00D36B2B"/>
    <w:rsid w:val="00D37150"/>
    <w:rsid w:val="00D373BD"/>
    <w:rsid w:val="00D37E56"/>
    <w:rsid w:val="00D41465"/>
    <w:rsid w:val="00D41687"/>
    <w:rsid w:val="00D41D6C"/>
    <w:rsid w:val="00D41F5D"/>
    <w:rsid w:val="00D437DD"/>
    <w:rsid w:val="00D44B69"/>
    <w:rsid w:val="00D46E1F"/>
    <w:rsid w:val="00D4733A"/>
    <w:rsid w:val="00D5017D"/>
    <w:rsid w:val="00D5236D"/>
    <w:rsid w:val="00D52E23"/>
    <w:rsid w:val="00D52E3F"/>
    <w:rsid w:val="00D5358F"/>
    <w:rsid w:val="00D54B99"/>
    <w:rsid w:val="00D54D0C"/>
    <w:rsid w:val="00D55CD5"/>
    <w:rsid w:val="00D57BDC"/>
    <w:rsid w:val="00D603F3"/>
    <w:rsid w:val="00D6093C"/>
    <w:rsid w:val="00D61632"/>
    <w:rsid w:val="00D632C6"/>
    <w:rsid w:val="00D63DFE"/>
    <w:rsid w:val="00D6453F"/>
    <w:rsid w:val="00D64C60"/>
    <w:rsid w:val="00D65F1C"/>
    <w:rsid w:val="00D667C8"/>
    <w:rsid w:val="00D66910"/>
    <w:rsid w:val="00D67D78"/>
    <w:rsid w:val="00D70362"/>
    <w:rsid w:val="00D708D1"/>
    <w:rsid w:val="00D71299"/>
    <w:rsid w:val="00D71E15"/>
    <w:rsid w:val="00D72493"/>
    <w:rsid w:val="00D7322D"/>
    <w:rsid w:val="00D73355"/>
    <w:rsid w:val="00D73F1B"/>
    <w:rsid w:val="00D74720"/>
    <w:rsid w:val="00D75C00"/>
    <w:rsid w:val="00D81938"/>
    <w:rsid w:val="00D81C30"/>
    <w:rsid w:val="00D82094"/>
    <w:rsid w:val="00D823AE"/>
    <w:rsid w:val="00D8312D"/>
    <w:rsid w:val="00D85157"/>
    <w:rsid w:val="00D8782F"/>
    <w:rsid w:val="00D90491"/>
    <w:rsid w:val="00D90EDD"/>
    <w:rsid w:val="00D9100C"/>
    <w:rsid w:val="00D913DF"/>
    <w:rsid w:val="00D926E3"/>
    <w:rsid w:val="00D92C44"/>
    <w:rsid w:val="00D92D59"/>
    <w:rsid w:val="00D93DB8"/>
    <w:rsid w:val="00D944E7"/>
    <w:rsid w:val="00D94CF4"/>
    <w:rsid w:val="00D9706E"/>
    <w:rsid w:val="00DA2752"/>
    <w:rsid w:val="00DA415B"/>
    <w:rsid w:val="00DA462C"/>
    <w:rsid w:val="00DA4E3A"/>
    <w:rsid w:val="00DA7766"/>
    <w:rsid w:val="00DB010C"/>
    <w:rsid w:val="00DB0ED3"/>
    <w:rsid w:val="00DB1056"/>
    <w:rsid w:val="00DB379B"/>
    <w:rsid w:val="00DB3FD4"/>
    <w:rsid w:val="00DB4836"/>
    <w:rsid w:val="00DB49B8"/>
    <w:rsid w:val="00DB4E83"/>
    <w:rsid w:val="00DB51D6"/>
    <w:rsid w:val="00DB52C5"/>
    <w:rsid w:val="00DB6113"/>
    <w:rsid w:val="00DB6740"/>
    <w:rsid w:val="00DB6DED"/>
    <w:rsid w:val="00DB6E54"/>
    <w:rsid w:val="00DB6E68"/>
    <w:rsid w:val="00DC066F"/>
    <w:rsid w:val="00DC0841"/>
    <w:rsid w:val="00DC1162"/>
    <w:rsid w:val="00DC1D82"/>
    <w:rsid w:val="00DC203E"/>
    <w:rsid w:val="00DC21DA"/>
    <w:rsid w:val="00DC2EA3"/>
    <w:rsid w:val="00DC31CC"/>
    <w:rsid w:val="00DC330D"/>
    <w:rsid w:val="00DC3329"/>
    <w:rsid w:val="00DC383A"/>
    <w:rsid w:val="00DC4605"/>
    <w:rsid w:val="00DC4A93"/>
    <w:rsid w:val="00DD14FA"/>
    <w:rsid w:val="00DD2527"/>
    <w:rsid w:val="00DD2FC8"/>
    <w:rsid w:val="00DD427A"/>
    <w:rsid w:val="00DD4B51"/>
    <w:rsid w:val="00DD55E5"/>
    <w:rsid w:val="00DD7D2F"/>
    <w:rsid w:val="00DE0497"/>
    <w:rsid w:val="00DE1311"/>
    <w:rsid w:val="00DE3106"/>
    <w:rsid w:val="00DE33C9"/>
    <w:rsid w:val="00DE480C"/>
    <w:rsid w:val="00DE4C71"/>
    <w:rsid w:val="00DF048C"/>
    <w:rsid w:val="00DF088C"/>
    <w:rsid w:val="00DF0BF1"/>
    <w:rsid w:val="00DF19B8"/>
    <w:rsid w:val="00DF1F55"/>
    <w:rsid w:val="00DF289A"/>
    <w:rsid w:val="00DF2E96"/>
    <w:rsid w:val="00DF4C96"/>
    <w:rsid w:val="00DF6A74"/>
    <w:rsid w:val="00DF7250"/>
    <w:rsid w:val="00E01711"/>
    <w:rsid w:val="00E018BA"/>
    <w:rsid w:val="00E019F4"/>
    <w:rsid w:val="00E0247A"/>
    <w:rsid w:val="00E042BA"/>
    <w:rsid w:val="00E04333"/>
    <w:rsid w:val="00E0459F"/>
    <w:rsid w:val="00E05F46"/>
    <w:rsid w:val="00E06019"/>
    <w:rsid w:val="00E063BC"/>
    <w:rsid w:val="00E06D68"/>
    <w:rsid w:val="00E07677"/>
    <w:rsid w:val="00E07808"/>
    <w:rsid w:val="00E10BAD"/>
    <w:rsid w:val="00E11F85"/>
    <w:rsid w:val="00E12917"/>
    <w:rsid w:val="00E1321C"/>
    <w:rsid w:val="00E14B33"/>
    <w:rsid w:val="00E15CBE"/>
    <w:rsid w:val="00E15E3F"/>
    <w:rsid w:val="00E15F5C"/>
    <w:rsid w:val="00E1609A"/>
    <w:rsid w:val="00E210F8"/>
    <w:rsid w:val="00E21250"/>
    <w:rsid w:val="00E22155"/>
    <w:rsid w:val="00E2239A"/>
    <w:rsid w:val="00E226D3"/>
    <w:rsid w:val="00E24D6E"/>
    <w:rsid w:val="00E24FFC"/>
    <w:rsid w:val="00E25112"/>
    <w:rsid w:val="00E2639D"/>
    <w:rsid w:val="00E2755C"/>
    <w:rsid w:val="00E302BE"/>
    <w:rsid w:val="00E3075E"/>
    <w:rsid w:val="00E33466"/>
    <w:rsid w:val="00E34ABD"/>
    <w:rsid w:val="00E35B67"/>
    <w:rsid w:val="00E36915"/>
    <w:rsid w:val="00E36D72"/>
    <w:rsid w:val="00E36E5E"/>
    <w:rsid w:val="00E40CE1"/>
    <w:rsid w:val="00E4381B"/>
    <w:rsid w:val="00E44427"/>
    <w:rsid w:val="00E453CB"/>
    <w:rsid w:val="00E45C6E"/>
    <w:rsid w:val="00E46234"/>
    <w:rsid w:val="00E46398"/>
    <w:rsid w:val="00E47072"/>
    <w:rsid w:val="00E50FA8"/>
    <w:rsid w:val="00E530FA"/>
    <w:rsid w:val="00E53AD3"/>
    <w:rsid w:val="00E54435"/>
    <w:rsid w:val="00E55BDB"/>
    <w:rsid w:val="00E56548"/>
    <w:rsid w:val="00E565FA"/>
    <w:rsid w:val="00E57610"/>
    <w:rsid w:val="00E57A85"/>
    <w:rsid w:val="00E61FC1"/>
    <w:rsid w:val="00E6247C"/>
    <w:rsid w:val="00E62924"/>
    <w:rsid w:val="00E632F8"/>
    <w:rsid w:val="00E634BA"/>
    <w:rsid w:val="00E637F8"/>
    <w:rsid w:val="00E63AA0"/>
    <w:rsid w:val="00E652B5"/>
    <w:rsid w:val="00E66431"/>
    <w:rsid w:val="00E710F8"/>
    <w:rsid w:val="00E71DB5"/>
    <w:rsid w:val="00E71F95"/>
    <w:rsid w:val="00E725A0"/>
    <w:rsid w:val="00E73565"/>
    <w:rsid w:val="00E73967"/>
    <w:rsid w:val="00E73A0E"/>
    <w:rsid w:val="00E74227"/>
    <w:rsid w:val="00E74235"/>
    <w:rsid w:val="00E74295"/>
    <w:rsid w:val="00E76153"/>
    <w:rsid w:val="00E769F7"/>
    <w:rsid w:val="00E76E18"/>
    <w:rsid w:val="00E775EA"/>
    <w:rsid w:val="00E777D9"/>
    <w:rsid w:val="00E812EA"/>
    <w:rsid w:val="00E81F61"/>
    <w:rsid w:val="00E820EC"/>
    <w:rsid w:val="00E82862"/>
    <w:rsid w:val="00E838FC"/>
    <w:rsid w:val="00E839CC"/>
    <w:rsid w:val="00E84A5E"/>
    <w:rsid w:val="00E8528A"/>
    <w:rsid w:val="00E8541C"/>
    <w:rsid w:val="00E85CD7"/>
    <w:rsid w:val="00E861DE"/>
    <w:rsid w:val="00E87A74"/>
    <w:rsid w:val="00E87FB8"/>
    <w:rsid w:val="00E90A07"/>
    <w:rsid w:val="00E915C3"/>
    <w:rsid w:val="00E91846"/>
    <w:rsid w:val="00E91B1E"/>
    <w:rsid w:val="00E941D4"/>
    <w:rsid w:val="00E95FA7"/>
    <w:rsid w:val="00EA2387"/>
    <w:rsid w:val="00EA4334"/>
    <w:rsid w:val="00EA45CC"/>
    <w:rsid w:val="00EA4B0F"/>
    <w:rsid w:val="00EA4DAC"/>
    <w:rsid w:val="00EA4E6B"/>
    <w:rsid w:val="00EA54E5"/>
    <w:rsid w:val="00EA56A7"/>
    <w:rsid w:val="00EA612E"/>
    <w:rsid w:val="00EB0579"/>
    <w:rsid w:val="00EB0ED0"/>
    <w:rsid w:val="00EB13B7"/>
    <w:rsid w:val="00EB1F8C"/>
    <w:rsid w:val="00EB26AD"/>
    <w:rsid w:val="00EB3615"/>
    <w:rsid w:val="00EB37CA"/>
    <w:rsid w:val="00EB4C77"/>
    <w:rsid w:val="00EB4C8F"/>
    <w:rsid w:val="00EB6524"/>
    <w:rsid w:val="00EC0060"/>
    <w:rsid w:val="00EC1139"/>
    <w:rsid w:val="00EC214D"/>
    <w:rsid w:val="00EC2C6C"/>
    <w:rsid w:val="00EC510F"/>
    <w:rsid w:val="00EC7614"/>
    <w:rsid w:val="00ED08AA"/>
    <w:rsid w:val="00ED10AE"/>
    <w:rsid w:val="00ED1D84"/>
    <w:rsid w:val="00ED1E4D"/>
    <w:rsid w:val="00ED38B6"/>
    <w:rsid w:val="00ED541D"/>
    <w:rsid w:val="00ED5FA8"/>
    <w:rsid w:val="00ED64A4"/>
    <w:rsid w:val="00ED64D3"/>
    <w:rsid w:val="00ED6936"/>
    <w:rsid w:val="00ED6BFF"/>
    <w:rsid w:val="00ED6E89"/>
    <w:rsid w:val="00ED753A"/>
    <w:rsid w:val="00EE0A98"/>
    <w:rsid w:val="00EE2581"/>
    <w:rsid w:val="00EE2B86"/>
    <w:rsid w:val="00EE2DA7"/>
    <w:rsid w:val="00EE2E2A"/>
    <w:rsid w:val="00EE3367"/>
    <w:rsid w:val="00EE4B2E"/>
    <w:rsid w:val="00EE6813"/>
    <w:rsid w:val="00EE7B81"/>
    <w:rsid w:val="00EF032D"/>
    <w:rsid w:val="00EF357E"/>
    <w:rsid w:val="00EF51F1"/>
    <w:rsid w:val="00EF603C"/>
    <w:rsid w:val="00EF61BC"/>
    <w:rsid w:val="00EF67C5"/>
    <w:rsid w:val="00EF6BC0"/>
    <w:rsid w:val="00EF6E91"/>
    <w:rsid w:val="00EF6EEA"/>
    <w:rsid w:val="00EF7033"/>
    <w:rsid w:val="00F0049F"/>
    <w:rsid w:val="00F05732"/>
    <w:rsid w:val="00F10427"/>
    <w:rsid w:val="00F1098B"/>
    <w:rsid w:val="00F11560"/>
    <w:rsid w:val="00F11E42"/>
    <w:rsid w:val="00F13D24"/>
    <w:rsid w:val="00F140FF"/>
    <w:rsid w:val="00F14795"/>
    <w:rsid w:val="00F15B64"/>
    <w:rsid w:val="00F15E6A"/>
    <w:rsid w:val="00F168A6"/>
    <w:rsid w:val="00F174C1"/>
    <w:rsid w:val="00F17C2E"/>
    <w:rsid w:val="00F17EA5"/>
    <w:rsid w:val="00F2172A"/>
    <w:rsid w:val="00F2260D"/>
    <w:rsid w:val="00F22792"/>
    <w:rsid w:val="00F22D3C"/>
    <w:rsid w:val="00F231A7"/>
    <w:rsid w:val="00F234AA"/>
    <w:rsid w:val="00F241A5"/>
    <w:rsid w:val="00F242A5"/>
    <w:rsid w:val="00F24E43"/>
    <w:rsid w:val="00F24F5B"/>
    <w:rsid w:val="00F25D1A"/>
    <w:rsid w:val="00F27267"/>
    <w:rsid w:val="00F27363"/>
    <w:rsid w:val="00F27F79"/>
    <w:rsid w:val="00F308E1"/>
    <w:rsid w:val="00F308FF"/>
    <w:rsid w:val="00F30A0C"/>
    <w:rsid w:val="00F30A73"/>
    <w:rsid w:val="00F30B5F"/>
    <w:rsid w:val="00F3187E"/>
    <w:rsid w:val="00F346DE"/>
    <w:rsid w:val="00F3493A"/>
    <w:rsid w:val="00F35906"/>
    <w:rsid w:val="00F36084"/>
    <w:rsid w:val="00F4061D"/>
    <w:rsid w:val="00F40F98"/>
    <w:rsid w:val="00F441CA"/>
    <w:rsid w:val="00F442C1"/>
    <w:rsid w:val="00F44A7A"/>
    <w:rsid w:val="00F44F6C"/>
    <w:rsid w:val="00F45468"/>
    <w:rsid w:val="00F470EC"/>
    <w:rsid w:val="00F507A7"/>
    <w:rsid w:val="00F5176C"/>
    <w:rsid w:val="00F517C5"/>
    <w:rsid w:val="00F532D6"/>
    <w:rsid w:val="00F536ED"/>
    <w:rsid w:val="00F53925"/>
    <w:rsid w:val="00F53C1E"/>
    <w:rsid w:val="00F54BFC"/>
    <w:rsid w:val="00F556B8"/>
    <w:rsid w:val="00F55A13"/>
    <w:rsid w:val="00F55DFB"/>
    <w:rsid w:val="00F57E72"/>
    <w:rsid w:val="00F609A8"/>
    <w:rsid w:val="00F61BCD"/>
    <w:rsid w:val="00F62D9D"/>
    <w:rsid w:val="00F64C65"/>
    <w:rsid w:val="00F65F7A"/>
    <w:rsid w:val="00F66081"/>
    <w:rsid w:val="00F66700"/>
    <w:rsid w:val="00F67EAB"/>
    <w:rsid w:val="00F70C3D"/>
    <w:rsid w:val="00F70DE8"/>
    <w:rsid w:val="00F71289"/>
    <w:rsid w:val="00F71710"/>
    <w:rsid w:val="00F72C89"/>
    <w:rsid w:val="00F764FF"/>
    <w:rsid w:val="00F76E9D"/>
    <w:rsid w:val="00F77DD4"/>
    <w:rsid w:val="00F802D2"/>
    <w:rsid w:val="00F819A7"/>
    <w:rsid w:val="00F81C0F"/>
    <w:rsid w:val="00F82508"/>
    <w:rsid w:val="00F82646"/>
    <w:rsid w:val="00F8387C"/>
    <w:rsid w:val="00F85080"/>
    <w:rsid w:val="00F853B5"/>
    <w:rsid w:val="00F85877"/>
    <w:rsid w:val="00F86074"/>
    <w:rsid w:val="00F87511"/>
    <w:rsid w:val="00F91BC1"/>
    <w:rsid w:val="00F91D0C"/>
    <w:rsid w:val="00F9267D"/>
    <w:rsid w:val="00F93561"/>
    <w:rsid w:val="00F938AB"/>
    <w:rsid w:val="00F946B6"/>
    <w:rsid w:val="00F94B46"/>
    <w:rsid w:val="00F956F3"/>
    <w:rsid w:val="00F95C35"/>
    <w:rsid w:val="00F97330"/>
    <w:rsid w:val="00FA1BC3"/>
    <w:rsid w:val="00FA1EAB"/>
    <w:rsid w:val="00FA2446"/>
    <w:rsid w:val="00FA2690"/>
    <w:rsid w:val="00FA30B9"/>
    <w:rsid w:val="00FA38DA"/>
    <w:rsid w:val="00FA4336"/>
    <w:rsid w:val="00FA53EF"/>
    <w:rsid w:val="00FA744D"/>
    <w:rsid w:val="00FA75DA"/>
    <w:rsid w:val="00FB0DCF"/>
    <w:rsid w:val="00FB1DEA"/>
    <w:rsid w:val="00FB2711"/>
    <w:rsid w:val="00FB5150"/>
    <w:rsid w:val="00FB7545"/>
    <w:rsid w:val="00FB7F91"/>
    <w:rsid w:val="00FC21E9"/>
    <w:rsid w:val="00FC4AB4"/>
    <w:rsid w:val="00FC4CDD"/>
    <w:rsid w:val="00FC7B93"/>
    <w:rsid w:val="00FC7BA5"/>
    <w:rsid w:val="00FD135C"/>
    <w:rsid w:val="00FD1E0B"/>
    <w:rsid w:val="00FD2568"/>
    <w:rsid w:val="00FD3187"/>
    <w:rsid w:val="00FD66CE"/>
    <w:rsid w:val="00FD6BEE"/>
    <w:rsid w:val="00FE1CD4"/>
    <w:rsid w:val="00FE1DC8"/>
    <w:rsid w:val="00FE269F"/>
    <w:rsid w:val="00FE278E"/>
    <w:rsid w:val="00FE3C36"/>
    <w:rsid w:val="00FE3EEC"/>
    <w:rsid w:val="00FE4812"/>
    <w:rsid w:val="00FE58A4"/>
    <w:rsid w:val="00FE58D5"/>
    <w:rsid w:val="00FE637A"/>
    <w:rsid w:val="00FE7E44"/>
    <w:rsid w:val="00FF049B"/>
    <w:rsid w:val="00FF0912"/>
    <w:rsid w:val="00FF2711"/>
    <w:rsid w:val="00FF328A"/>
    <w:rsid w:val="00FF34E0"/>
    <w:rsid w:val="00FF46A0"/>
    <w:rsid w:val="00FF4C94"/>
    <w:rsid w:val="00FF502E"/>
    <w:rsid w:val="00FF5AC9"/>
    <w:rsid w:val="00FF5B47"/>
    <w:rsid w:val="00FF665D"/>
    <w:rsid w:val="00FF6C0A"/>
    <w:rsid w:val="00FF7F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0B469"/>
  <w15:chartTrackingRefBased/>
  <w15:docId w15:val="{30EB59B3-922D-4F13-93A8-5C8DE208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61BC"/>
    <w:pPr>
      <w:suppressAutoHyphens/>
    </w:pPr>
    <w:rPr>
      <w:sz w:val="24"/>
      <w:szCs w:val="24"/>
      <w:lang w:eastAsia="ar-SA"/>
    </w:rPr>
  </w:style>
  <w:style w:type="paragraph" w:styleId="Nadpis1">
    <w:name w:val="heading 1"/>
    <w:basedOn w:val="Normln"/>
    <w:next w:val="Normln"/>
    <w:link w:val="Nadpis1Char"/>
    <w:qFormat/>
    <w:rsid w:val="00EF61BC"/>
    <w:pPr>
      <w:keepNext/>
      <w:spacing w:before="240" w:after="60"/>
      <w:outlineLvl w:val="0"/>
    </w:pPr>
    <w:rPr>
      <w:rFonts w:ascii="Arial" w:hAnsi="Arial"/>
      <w:b/>
      <w:bCs/>
      <w:kern w:val="1"/>
      <w:sz w:val="32"/>
      <w:szCs w:val="32"/>
      <w:lang w:val="x-none"/>
    </w:rPr>
  </w:style>
  <w:style w:type="paragraph" w:styleId="Nadpis2">
    <w:name w:val="heading 2"/>
    <w:basedOn w:val="Normln"/>
    <w:next w:val="Normln"/>
    <w:qFormat/>
    <w:rsid w:val="00EF61BC"/>
    <w:pPr>
      <w:keepNext/>
      <w:spacing w:before="240" w:after="60"/>
      <w:outlineLvl w:val="1"/>
    </w:pPr>
    <w:rPr>
      <w:rFonts w:ascii="Arial" w:hAnsi="Arial" w:cs="Arial"/>
      <w:b/>
      <w:bCs/>
      <w:i/>
      <w:iCs/>
      <w:sz w:val="28"/>
      <w:szCs w:val="28"/>
    </w:rPr>
  </w:style>
  <w:style w:type="paragraph" w:styleId="Nadpis3">
    <w:name w:val="heading 3"/>
    <w:aliases w:val="Heading 3 PPP"/>
    <w:basedOn w:val="Normln"/>
    <w:next w:val="Normln"/>
    <w:qFormat/>
    <w:rsid w:val="00EF61BC"/>
    <w:pPr>
      <w:keepNext/>
      <w:spacing w:before="120"/>
      <w:outlineLvl w:val="2"/>
    </w:pPr>
    <w:rPr>
      <w:rFonts w:ascii="Arial" w:hAnsi="Arial" w:cs="Arial"/>
      <w:b/>
      <w:color w:val="000000"/>
      <w:u w:val="single"/>
    </w:rPr>
  </w:style>
  <w:style w:type="paragraph" w:styleId="Nadpis4">
    <w:name w:val="heading 4"/>
    <w:basedOn w:val="Normln"/>
    <w:next w:val="Zkladntext"/>
    <w:link w:val="Nadpis4Char"/>
    <w:qFormat/>
    <w:rsid w:val="00440367"/>
    <w:pPr>
      <w:keepNext/>
      <w:tabs>
        <w:tab w:val="num" w:pos="737"/>
      </w:tabs>
      <w:suppressAutoHyphens w:val="0"/>
      <w:spacing w:before="60" w:after="60" w:line="360" w:lineRule="auto"/>
      <w:ind w:left="737" w:hanging="737"/>
      <w:jc w:val="both"/>
      <w:outlineLvl w:val="3"/>
    </w:pPr>
    <w:rPr>
      <w:rFonts w:ascii="Verdana" w:hAnsi="Verdana"/>
      <w:sz w:val="16"/>
      <w:lang w:val="x-none" w:eastAsia="x-none"/>
    </w:rPr>
  </w:style>
  <w:style w:type="paragraph" w:styleId="Nadpis5">
    <w:name w:val="heading 5"/>
    <w:basedOn w:val="Normln"/>
    <w:next w:val="Zkladntext"/>
    <w:link w:val="Nadpis5Char"/>
    <w:qFormat/>
    <w:rsid w:val="00440367"/>
    <w:pPr>
      <w:keepNext/>
      <w:tabs>
        <w:tab w:val="num" w:pos="280"/>
      </w:tabs>
      <w:suppressAutoHyphens w:val="0"/>
      <w:spacing w:before="60" w:after="60" w:line="360" w:lineRule="auto"/>
      <w:ind w:left="280" w:hanging="280"/>
      <w:jc w:val="both"/>
      <w:outlineLvl w:val="4"/>
    </w:pPr>
    <w:rPr>
      <w:rFonts w:ascii="Verdana" w:hAnsi="Verdana"/>
      <w:sz w:val="16"/>
      <w:lang w:val="x-none" w:eastAsia="x-none"/>
    </w:rPr>
  </w:style>
  <w:style w:type="paragraph" w:styleId="Nadpis6">
    <w:name w:val="heading 6"/>
    <w:basedOn w:val="Normln"/>
    <w:next w:val="Zkladntext"/>
    <w:link w:val="Nadpis6Char"/>
    <w:qFormat/>
    <w:rsid w:val="00440367"/>
    <w:pPr>
      <w:keepNext/>
      <w:tabs>
        <w:tab w:val="num" w:pos="280"/>
      </w:tabs>
      <w:suppressAutoHyphens w:val="0"/>
      <w:spacing w:before="60" w:after="60" w:line="360" w:lineRule="auto"/>
      <w:ind w:left="280" w:hanging="280"/>
      <w:jc w:val="both"/>
      <w:outlineLvl w:val="5"/>
    </w:pPr>
    <w:rPr>
      <w:rFonts w:ascii="Verdana" w:hAnsi="Verdana"/>
      <w:sz w:val="16"/>
      <w:lang w:val="x-none" w:eastAsia="x-none"/>
    </w:rPr>
  </w:style>
  <w:style w:type="paragraph" w:styleId="Nadpis7">
    <w:name w:val="heading 7"/>
    <w:basedOn w:val="Normln"/>
    <w:next w:val="Zkladntext"/>
    <w:link w:val="Nadpis7Char"/>
    <w:qFormat/>
    <w:rsid w:val="00440367"/>
    <w:pPr>
      <w:keepNext/>
      <w:tabs>
        <w:tab w:val="num" w:pos="280"/>
      </w:tabs>
      <w:suppressAutoHyphens w:val="0"/>
      <w:spacing w:before="60" w:after="60" w:line="360" w:lineRule="auto"/>
      <w:ind w:left="280" w:hanging="280"/>
      <w:jc w:val="both"/>
      <w:outlineLvl w:val="6"/>
    </w:pPr>
    <w:rPr>
      <w:rFonts w:ascii="Verdana" w:hAnsi="Verdana"/>
      <w:sz w:val="16"/>
      <w:lang w:val="x-none" w:eastAsia="x-none"/>
    </w:rPr>
  </w:style>
  <w:style w:type="paragraph" w:styleId="Nadpis8">
    <w:name w:val="heading 8"/>
    <w:basedOn w:val="Normln"/>
    <w:next w:val="Zkladntext"/>
    <w:link w:val="Nadpis8Char"/>
    <w:qFormat/>
    <w:rsid w:val="00440367"/>
    <w:pPr>
      <w:keepNext/>
      <w:tabs>
        <w:tab w:val="num" w:pos="280"/>
      </w:tabs>
      <w:suppressAutoHyphens w:val="0"/>
      <w:spacing w:before="60" w:after="60" w:line="360" w:lineRule="auto"/>
      <w:ind w:left="280" w:hanging="280"/>
      <w:jc w:val="both"/>
      <w:outlineLvl w:val="7"/>
    </w:pPr>
    <w:rPr>
      <w:rFonts w:ascii="Verdana" w:hAnsi="Verdana"/>
      <w:sz w:val="16"/>
      <w:lang w:val="x-none" w:eastAsia="x-none"/>
    </w:rPr>
  </w:style>
  <w:style w:type="paragraph" w:styleId="Nadpis9">
    <w:name w:val="heading 9"/>
    <w:basedOn w:val="Normln"/>
    <w:next w:val="Zkladntext"/>
    <w:link w:val="Nadpis9Char"/>
    <w:qFormat/>
    <w:rsid w:val="00440367"/>
    <w:pPr>
      <w:keepNext/>
      <w:tabs>
        <w:tab w:val="num" w:pos="280"/>
      </w:tabs>
      <w:suppressAutoHyphens w:val="0"/>
      <w:spacing w:before="60" w:after="60" w:line="360" w:lineRule="auto"/>
      <w:ind w:left="280" w:hanging="280"/>
      <w:jc w:val="both"/>
      <w:outlineLvl w:val="8"/>
    </w:pPr>
    <w:rPr>
      <w:rFonts w:ascii="Verdana" w:hAnsi="Verdana"/>
      <w:sz w:val="1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sid w:val="00EF61BC"/>
    <w:rPr>
      <w:rFonts w:ascii="Symbol" w:hAnsi="Symbol"/>
    </w:rPr>
  </w:style>
  <w:style w:type="character" w:customStyle="1" w:styleId="WW8Num4z0">
    <w:name w:val="WW8Num4z0"/>
    <w:rsid w:val="00EF61BC"/>
    <w:rPr>
      <w:rFonts w:ascii="Symbol" w:hAnsi="Symbol"/>
    </w:rPr>
  </w:style>
  <w:style w:type="character" w:customStyle="1" w:styleId="WW8Num4z1">
    <w:name w:val="WW8Num4z1"/>
    <w:rsid w:val="00EF61BC"/>
    <w:rPr>
      <w:rFonts w:ascii="Courier New" w:hAnsi="Courier New" w:cs="Courier New"/>
    </w:rPr>
  </w:style>
  <w:style w:type="character" w:customStyle="1" w:styleId="WW8Num4z2">
    <w:name w:val="WW8Num4z2"/>
    <w:rsid w:val="00EF61BC"/>
    <w:rPr>
      <w:rFonts w:ascii="Wingdings" w:hAnsi="Wingdings"/>
    </w:rPr>
  </w:style>
  <w:style w:type="character" w:customStyle="1" w:styleId="WW8Num5z0">
    <w:name w:val="WW8Num5z0"/>
    <w:rsid w:val="00EF61BC"/>
    <w:rPr>
      <w:rFonts w:ascii="Symbol" w:hAnsi="Symbol"/>
    </w:rPr>
  </w:style>
  <w:style w:type="character" w:customStyle="1" w:styleId="WW8Num6z0">
    <w:name w:val="WW8Num6z0"/>
    <w:rsid w:val="00EF61BC"/>
    <w:rPr>
      <w:rFonts w:ascii="Symbol" w:hAnsi="Symbol"/>
    </w:rPr>
  </w:style>
  <w:style w:type="character" w:customStyle="1" w:styleId="WW8Num6z1">
    <w:name w:val="WW8Num6z1"/>
    <w:rsid w:val="00EF61BC"/>
    <w:rPr>
      <w:rFonts w:ascii="Arial" w:eastAsia="Times New Roman" w:hAnsi="Arial" w:cs="Arial"/>
    </w:rPr>
  </w:style>
  <w:style w:type="character" w:customStyle="1" w:styleId="WW8Num9z0">
    <w:name w:val="WW8Num9z0"/>
    <w:rsid w:val="00EF61BC"/>
    <w:rPr>
      <w:rFonts w:ascii="Symbol" w:hAnsi="Symbol"/>
    </w:rPr>
  </w:style>
  <w:style w:type="character" w:customStyle="1" w:styleId="WW8Num13z0">
    <w:name w:val="WW8Num13z0"/>
    <w:rsid w:val="00EF61BC"/>
    <w:rPr>
      <w:rFonts w:ascii="Symbol" w:hAnsi="Symbol"/>
    </w:rPr>
  </w:style>
  <w:style w:type="character" w:customStyle="1" w:styleId="WW8Num14z0">
    <w:name w:val="WW8Num14z0"/>
    <w:rsid w:val="00EF61BC"/>
    <w:rPr>
      <w:u w:val="none"/>
    </w:rPr>
  </w:style>
  <w:style w:type="character" w:customStyle="1" w:styleId="WW8Num16z0">
    <w:name w:val="WW8Num16z0"/>
    <w:rsid w:val="00EF61BC"/>
    <w:rPr>
      <w:rFonts w:ascii="Symbol" w:hAnsi="Symbol"/>
    </w:rPr>
  </w:style>
  <w:style w:type="character" w:customStyle="1" w:styleId="WW8Num18z0">
    <w:name w:val="WW8Num18z0"/>
    <w:rsid w:val="00EF61BC"/>
    <w:rPr>
      <w:rFonts w:ascii="Wingdings" w:hAnsi="Wingdings"/>
    </w:rPr>
  </w:style>
  <w:style w:type="character" w:customStyle="1" w:styleId="WW8Num19z0">
    <w:name w:val="WW8Num19z0"/>
    <w:rsid w:val="00EF61BC"/>
    <w:rPr>
      <w:u w:val="none"/>
    </w:rPr>
  </w:style>
  <w:style w:type="character" w:customStyle="1" w:styleId="WW8Num20z0">
    <w:name w:val="WW8Num20z0"/>
    <w:rsid w:val="00EF61BC"/>
    <w:rPr>
      <w:color w:val="0000FF"/>
    </w:rPr>
  </w:style>
  <w:style w:type="character" w:customStyle="1" w:styleId="WW8Num20z1">
    <w:name w:val="WW8Num20z1"/>
    <w:rsid w:val="00EF61BC"/>
    <w:rPr>
      <w:i w:val="0"/>
    </w:rPr>
  </w:style>
  <w:style w:type="character" w:customStyle="1" w:styleId="WW8Num20z2">
    <w:name w:val="WW8Num20z2"/>
    <w:rsid w:val="00EF61BC"/>
    <w:rPr>
      <w:rFonts w:ascii="Symbol" w:hAnsi="Symbol"/>
      <w:color w:val="auto"/>
    </w:rPr>
  </w:style>
  <w:style w:type="character" w:customStyle="1" w:styleId="WW8Num22z0">
    <w:name w:val="WW8Num22z0"/>
    <w:rsid w:val="00EF61BC"/>
    <w:rPr>
      <w:rFonts w:ascii="Symbol" w:hAnsi="Symbol"/>
    </w:rPr>
  </w:style>
  <w:style w:type="character" w:customStyle="1" w:styleId="WW8Num23z0">
    <w:name w:val="WW8Num23z0"/>
    <w:rsid w:val="00EF61BC"/>
    <w:rPr>
      <w:rFonts w:ascii="Wingdings" w:hAnsi="Wingdings"/>
    </w:rPr>
  </w:style>
  <w:style w:type="character" w:customStyle="1" w:styleId="WW8Num25z0">
    <w:name w:val="WW8Num25z0"/>
    <w:rsid w:val="00EF61BC"/>
    <w:rPr>
      <w:rFonts w:ascii="Wingdings" w:hAnsi="Wingdings"/>
    </w:rPr>
  </w:style>
  <w:style w:type="character" w:customStyle="1" w:styleId="WW8Num25z1">
    <w:name w:val="WW8Num25z1"/>
    <w:rsid w:val="00EF61BC"/>
    <w:rPr>
      <w:b/>
    </w:rPr>
  </w:style>
  <w:style w:type="character" w:customStyle="1" w:styleId="Standardnpsmoodstavce1">
    <w:name w:val="Standardní písmo odstavce1"/>
    <w:rsid w:val="00EF61BC"/>
  </w:style>
  <w:style w:type="character" w:styleId="Hypertextovodkaz">
    <w:name w:val="Hyperlink"/>
    <w:uiPriority w:val="99"/>
    <w:rsid w:val="00EF61BC"/>
    <w:rPr>
      <w:color w:val="0000FF"/>
      <w:u w:val="single"/>
    </w:rPr>
  </w:style>
  <w:style w:type="character" w:customStyle="1" w:styleId="Odkaznakoment1">
    <w:name w:val="Odkaz na komentář1"/>
    <w:rsid w:val="00EF61BC"/>
    <w:rPr>
      <w:sz w:val="16"/>
      <w:szCs w:val="16"/>
    </w:rPr>
  </w:style>
  <w:style w:type="character" w:styleId="slostrnky">
    <w:name w:val="page number"/>
    <w:basedOn w:val="Standardnpsmoodstavce1"/>
    <w:rsid w:val="00EF61BC"/>
  </w:style>
  <w:style w:type="character" w:customStyle="1" w:styleId="odst1">
    <w:name w:val="odst1"/>
    <w:rsid w:val="00EF61BC"/>
    <w:rPr>
      <w:b/>
      <w:bCs/>
      <w:color w:val="1060B8"/>
    </w:rPr>
  </w:style>
  <w:style w:type="character" w:customStyle="1" w:styleId="Odrky">
    <w:name w:val="Odrážky"/>
    <w:rsid w:val="00EF61BC"/>
    <w:rPr>
      <w:rFonts w:ascii="StarSymbol" w:eastAsia="StarSymbol" w:hAnsi="StarSymbol" w:cs="StarSymbol"/>
      <w:sz w:val="18"/>
      <w:szCs w:val="18"/>
    </w:rPr>
  </w:style>
  <w:style w:type="paragraph" w:customStyle="1" w:styleId="Nadpis">
    <w:name w:val="Nadpis"/>
    <w:basedOn w:val="Normln"/>
    <w:next w:val="Zkladntext"/>
    <w:rsid w:val="00EF61BC"/>
    <w:pPr>
      <w:keepNext/>
      <w:spacing w:before="240" w:after="120"/>
    </w:pPr>
    <w:rPr>
      <w:rFonts w:ascii="Nimbus Sans L" w:eastAsia="DejaVu Sans" w:hAnsi="Nimbus Sans L" w:cs="DejaVu Sans"/>
      <w:sz w:val="28"/>
      <w:szCs w:val="28"/>
    </w:rPr>
  </w:style>
  <w:style w:type="paragraph" w:styleId="Zkladntext">
    <w:name w:val="Body Text"/>
    <w:basedOn w:val="Normln"/>
    <w:rsid w:val="00EF61BC"/>
    <w:pPr>
      <w:spacing w:after="120"/>
    </w:pPr>
  </w:style>
  <w:style w:type="paragraph" w:styleId="Seznam">
    <w:name w:val="List"/>
    <w:basedOn w:val="Zkladntext"/>
    <w:rsid w:val="00EF61BC"/>
  </w:style>
  <w:style w:type="paragraph" w:customStyle="1" w:styleId="Popisek">
    <w:name w:val="Popisek"/>
    <w:basedOn w:val="Normln"/>
    <w:rsid w:val="00EF61BC"/>
    <w:pPr>
      <w:suppressLineNumbers/>
      <w:spacing w:before="120" w:after="120"/>
    </w:pPr>
    <w:rPr>
      <w:i/>
      <w:iCs/>
    </w:rPr>
  </w:style>
  <w:style w:type="paragraph" w:customStyle="1" w:styleId="Rejstk">
    <w:name w:val="Rejstřík"/>
    <w:basedOn w:val="Normln"/>
    <w:rsid w:val="00EF61BC"/>
    <w:pPr>
      <w:suppressLineNumbers/>
    </w:pPr>
  </w:style>
  <w:style w:type="paragraph" w:customStyle="1" w:styleId="Textkomente1">
    <w:name w:val="Text komentáře1"/>
    <w:basedOn w:val="Normln"/>
    <w:rsid w:val="00EF61BC"/>
    <w:rPr>
      <w:sz w:val="20"/>
      <w:szCs w:val="20"/>
    </w:rPr>
  </w:style>
  <w:style w:type="paragraph" w:styleId="Textbubliny">
    <w:name w:val="Balloon Text"/>
    <w:basedOn w:val="Normln"/>
    <w:rsid w:val="00EF61BC"/>
    <w:rPr>
      <w:rFonts w:ascii="Tahoma" w:hAnsi="Tahoma" w:cs="Tahoma"/>
      <w:sz w:val="16"/>
      <w:szCs w:val="16"/>
    </w:rPr>
  </w:style>
  <w:style w:type="paragraph" w:styleId="Pedmtkomente">
    <w:name w:val="annotation subject"/>
    <w:basedOn w:val="Textkomente1"/>
    <w:next w:val="Textkomente1"/>
    <w:rsid w:val="00EF61BC"/>
    <w:rPr>
      <w:b/>
      <w:bCs/>
    </w:rPr>
  </w:style>
  <w:style w:type="paragraph" w:styleId="Zpat">
    <w:name w:val="footer"/>
    <w:basedOn w:val="Normln"/>
    <w:link w:val="ZpatChar"/>
    <w:uiPriority w:val="99"/>
    <w:rsid w:val="00EF61BC"/>
    <w:pPr>
      <w:tabs>
        <w:tab w:val="center" w:pos="4536"/>
        <w:tab w:val="right" w:pos="9072"/>
      </w:tabs>
    </w:pPr>
    <w:rPr>
      <w:lang w:val="x-none"/>
    </w:rPr>
  </w:style>
  <w:style w:type="paragraph" w:customStyle="1" w:styleId="Zkladntext21">
    <w:name w:val="Základní text 21"/>
    <w:basedOn w:val="Normln"/>
    <w:rsid w:val="00EF61BC"/>
    <w:pPr>
      <w:jc w:val="both"/>
    </w:pPr>
    <w:rPr>
      <w:szCs w:val="20"/>
    </w:rPr>
  </w:style>
  <w:style w:type="paragraph" w:customStyle="1" w:styleId="Textodstavce">
    <w:name w:val="Text odstavce"/>
    <w:basedOn w:val="Normln"/>
    <w:rsid w:val="00EF61BC"/>
    <w:pPr>
      <w:tabs>
        <w:tab w:val="num" w:pos="0"/>
        <w:tab w:val="left" w:pos="851"/>
      </w:tabs>
      <w:spacing w:before="120" w:after="120"/>
      <w:ind w:left="-425"/>
      <w:jc w:val="both"/>
      <w:outlineLvl w:val="6"/>
    </w:pPr>
    <w:rPr>
      <w:szCs w:val="20"/>
    </w:rPr>
  </w:style>
  <w:style w:type="paragraph" w:customStyle="1" w:styleId="Textbodu">
    <w:name w:val="Text bodu"/>
    <w:basedOn w:val="Normln"/>
    <w:rsid w:val="00EF61BC"/>
    <w:pPr>
      <w:tabs>
        <w:tab w:val="num" w:pos="851"/>
      </w:tabs>
      <w:ind w:left="851" w:hanging="426"/>
      <w:jc w:val="both"/>
      <w:outlineLvl w:val="8"/>
    </w:pPr>
    <w:rPr>
      <w:szCs w:val="20"/>
    </w:rPr>
  </w:style>
  <w:style w:type="paragraph" w:customStyle="1" w:styleId="Textpsmene">
    <w:name w:val="Text písmene"/>
    <w:basedOn w:val="Normln"/>
    <w:uiPriority w:val="99"/>
    <w:rsid w:val="00EF61BC"/>
    <w:pPr>
      <w:tabs>
        <w:tab w:val="num" w:pos="425"/>
      </w:tabs>
      <w:ind w:left="425" w:hanging="425"/>
      <w:jc w:val="both"/>
      <w:outlineLvl w:val="7"/>
    </w:pPr>
    <w:rPr>
      <w:szCs w:val="20"/>
    </w:rPr>
  </w:style>
  <w:style w:type="paragraph" w:customStyle="1" w:styleId="Obsahtabulky">
    <w:name w:val="Obsah tabulky"/>
    <w:basedOn w:val="Normln"/>
    <w:rsid w:val="00EF61BC"/>
    <w:pPr>
      <w:suppressLineNumbers/>
    </w:pPr>
  </w:style>
  <w:style w:type="paragraph" w:customStyle="1" w:styleId="Nadpistabulky">
    <w:name w:val="Nadpis tabulky"/>
    <w:basedOn w:val="Obsahtabulky"/>
    <w:rsid w:val="00EF61BC"/>
    <w:pPr>
      <w:jc w:val="center"/>
    </w:pPr>
    <w:rPr>
      <w:b/>
      <w:bCs/>
      <w:i/>
      <w:iCs/>
    </w:rPr>
  </w:style>
  <w:style w:type="paragraph" w:customStyle="1" w:styleId="Obsahrmce">
    <w:name w:val="Obsah rámce"/>
    <w:basedOn w:val="Zkladntext"/>
    <w:rsid w:val="00EF61BC"/>
  </w:style>
  <w:style w:type="character" w:styleId="Odkaznakoment">
    <w:name w:val="annotation reference"/>
    <w:semiHidden/>
    <w:rsid w:val="00FD3187"/>
    <w:rPr>
      <w:sz w:val="16"/>
      <w:szCs w:val="16"/>
    </w:rPr>
  </w:style>
  <w:style w:type="paragraph" w:styleId="Textkomente">
    <w:name w:val="annotation text"/>
    <w:basedOn w:val="Normln"/>
    <w:link w:val="TextkomenteChar"/>
    <w:semiHidden/>
    <w:rsid w:val="00FD3187"/>
    <w:rPr>
      <w:sz w:val="20"/>
      <w:szCs w:val="20"/>
      <w:lang w:val="x-none"/>
    </w:rPr>
  </w:style>
  <w:style w:type="table" w:styleId="Mkatabulky">
    <w:name w:val="Table Grid"/>
    <w:basedOn w:val="Normlntabulka"/>
    <w:uiPriority w:val="99"/>
    <w:rsid w:val="0030271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9751CE"/>
    <w:pPr>
      <w:tabs>
        <w:tab w:val="center" w:pos="4536"/>
        <w:tab w:val="right" w:pos="9072"/>
      </w:tabs>
    </w:pPr>
    <w:rPr>
      <w:lang w:val="x-none"/>
    </w:rPr>
  </w:style>
  <w:style w:type="character" w:customStyle="1" w:styleId="cleaner">
    <w:name w:val="cleaner"/>
    <w:basedOn w:val="Standardnpsmoodstavce"/>
    <w:rsid w:val="00C14E60"/>
  </w:style>
  <w:style w:type="paragraph" w:customStyle="1" w:styleId="CharChar1">
    <w:name w:val="Char Char1"/>
    <w:basedOn w:val="Normln"/>
    <w:rsid w:val="00BD07E3"/>
    <w:pPr>
      <w:suppressAutoHyphens w:val="0"/>
      <w:spacing w:after="160" w:line="240" w:lineRule="exact"/>
    </w:pPr>
    <w:rPr>
      <w:rFonts w:ascii="Verdana" w:hAnsi="Verdana" w:cs="Arial"/>
      <w:sz w:val="20"/>
      <w:szCs w:val="20"/>
      <w:lang w:val="en-US" w:eastAsia="en-US"/>
    </w:rPr>
  </w:style>
  <w:style w:type="paragraph" w:styleId="Zkladntextodsazen2">
    <w:name w:val="Body Text Indent 2"/>
    <w:basedOn w:val="Normln"/>
    <w:rsid w:val="006E0908"/>
    <w:pPr>
      <w:widowControl w:val="0"/>
      <w:suppressAutoHyphens w:val="0"/>
      <w:adjustRightInd w:val="0"/>
      <w:spacing w:after="120" w:line="480" w:lineRule="auto"/>
      <w:ind w:left="283"/>
      <w:jc w:val="both"/>
      <w:textAlignment w:val="baseline"/>
    </w:pPr>
    <w:rPr>
      <w:sz w:val="20"/>
      <w:szCs w:val="20"/>
      <w:lang w:eastAsia="cs-CZ"/>
    </w:rPr>
  </w:style>
  <w:style w:type="paragraph" w:customStyle="1" w:styleId="CharChar">
    <w:name w:val="Char Char"/>
    <w:basedOn w:val="Normln"/>
    <w:semiHidden/>
    <w:rsid w:val="006E0908"/>
    <w:pPr>
      <w:suppressAutoHyphens w:val="0"/>
      <w:spacing w:after="160" w:line="240" w:lineRule="exact"/>
    </w:pPr>
    <w:rPr>
      <w:rFonts w:ascii="Arial" w:hAnsi="Arial"/>
      <w:sz w:val="22"/>
      <w:szCs w:val="26"/>
      <w:lang w:val="sk-SK" w:eastAsia="en-US"/>
    </w:rPr>
  </w:style>
  <w:style w:type="paragraph" w:customStyle="1" w:styleId="MDSR">
    <w:name w:val="MDS ČR"/>
    <w:rsid w:val="001F53E0"/>
    <w:pPr>
      <w:suppressAutoHyphens/>
      <w:overflowPunct w:val="0"/>
      <w:autoSpaceDE w:val="0"/>
      <w:spacing w:before="120"/>
      <w:ind w:firstLine="567"/>
      <w:jc w:val="both"/>
    </w:pPr>
    <w:rPr>
      <w:rFonts w:eastAsia="Arial"/>
      <w:sz w:val="24"/>
      <w:lang w:eastAsia="ar-SA"/>
    </w:rPr>
  </w:style>
  <w:style w:type="paragraph" w:styleId="Odstavecseseznamem">
    <w:name w:val="List Paragraph"/>
    <w:aliases w:val="Styl2,Conclusion de partie,Odstavec se seznamem11"/>
    <w:basedOn w:val="Normln"/>
    <w:link w:val="OdstavecseseznamemChar"/>
    <w:uiPriority w:val="34"/>
    <w:qFormat/>
    <w:rsid w:val="00853668"/>
    <w:pPr>
      <w:suppressAutoHyphens w:val="0"/>
      <w:spacing w:after="200" w:line="276" w:lineRule="auto"/>
      <w:ind w:left="720"/>
      <w:contextualSpacing/>
    </w:pPr>
    <w:rPr>
      <w:rFonts w:ascii="Calibri" w:eastAsia="Calibri" w:hAnsi="Calibri"/>
      <w:sz w:val="22"/>
      <w:szCs w:val="22"/>
      <w:lang w:eastAsia="en-US"/>
    </w:rPr>
  </w:style>
  <w:style w:type="paragraph" w:styleId="Bezmezer">
    <w:name w:val="No Spacing"/>
    <w:qFormat/>
    <w:rsid w:val="004B23ED"/>
    <w:rPr>
      <w:rFonts w:ascii="Calibri" w:eastAsia="Calibri" w:hAnsi="Calibri"/>
      <w:sz w:val="22"/>
      <w:szCs w:val="22"/>
      <w:lang w:eastAsia="en-US"/>
    </w:rPr>
  </w:style>
  <w:style w:type="character" w:customStyle="1" w:styleId="ZhlavChar">
    <w:name w:val="Záhlaví Char"/>
    <w:link w:val="Zhlav"/>
    <w:uiPriority w:val="99"/>
    <w:rsid w:val="005E39E9"/>
    <w:rPr>
      <w:sz w:val="24"/>
      <w:szCs w:val="24"/>
      <w:lang w:eastAsia="ar-SA"/>
    </w:rPr>
  </w:style>
  <w:style w:type="paragraph" w:customStyle="1" w:styleId="Zkladntext31">
    <w:name w:val="Základní text 31"/>
    <w:basedOn w:val="Normln"/>
    <w:rsid w:val="005E39E9"/>
    <w:pPr>
      <w:spacing w:before="60" w:after="120"/>
      <w:jc w:val="both"/>
    </w:pPr>
    <w:rPr>
      <w:sz w:val="16"/>
      <w:szCs w:val="16"/>
    </w:rPr>
  </w:style>
  <w:style w:type="paragraph" w:customStyle="1" w:styleId="AAALNEK">
    <w:name w:val="AAA_ČLÁNEK"/>
    <w:basedOn w:val="Normln"/>
    <w:rsid w:val="005E39E9"/>
    <w:pPr>
      <w:tabs>
        <w:tab w:val="num" w:pos="644"/>
      </w:tabs>
      <w:spacing w:before="360" w:after="240"/>
      <w:jc w:val="both"/>
    </w:pPr>
    <w:rPr>
      <w:rFonts w:ascii="Helvetica" w:hAnsi="Helvetica"/>
      <w:b/>
      <w:caps/>
      <w:sz w:val="32"/>
    </w:rPr>
  </w:style>
  <w:style w:type="paragraph" w:customStyle="1" w:styleId="Firma">
    <w:name w:val="Firma"/>
    <w:basedOn w:val="Normln"/>
    <w:next w:val="Normln"/>
    <w:uiPriority w:val="99"/>
    <w:rsid w:val="005E39E9"/>
    <w:pPr>
      <w:tabs>
        <w:tab w:val="left" w:pos="0"/>
        <w:tab w:val="left" w:pos="284"/>
        <w:tab w:val="left" w:pos="1701"/>
      </w:tabs>
      <w:suppressAutoHyphens w:val="0"/>
      <w:spacing w:before="60"/>
      <w:jc w:val="both"/>
    </w:pPr>
    <w:rPr>
      <w:b/>
      <w:szCs w:val="20"/>
      <w:lang w:eastAsia="cs-CZ"/>
    </w:rPr>
  </w:style>
  <w:style w:type="character" w:customStyle="1" w:styleId="Nadpis1Char">
    <w:name w:val="Nadpis 1 Char"/>
    <w:link w:val="Nadpis1"/>
    <w:rsid w:val="005D25C3"/>
    <w:rPr>
      <w:rFonts w:ascii="Arial" w:hAnsi="Arial" w:cs="Arial"/>
      <w:b/>
      <w:bCs/>
      <w:kern w:val="1"/>
      <w:sz w:val="32"/>
      <w:szCs w:val="32"/>
      <w:lang w:eastAsia="ar-SA"/>
    </w:rPr>
  </w:style>
  <w:style w:type="character" w:customStyle="1" w:styleId="TextkomenteChar">
    <w:name w:val="Text komentáře Char"/>
    <w:link w:val="Textkomente"/>
    <w:semiHidden/>
    <w:rsid w:val="005D25C3"/>
    <w:rPr>
      <w:lang w:eastAsia="ar-SA"/>
    </w:rPr>
  </w:style>
  <w:style w:type="paragraph" w:customStyle="1" w:styleId="Default">
    <w:name w:val="Default"/>
    <w:rsid w:val="0065720A"/>
    <w:pPr>
      <w:autoSpaceDE w:val="0"/>
      <w:autoSpaceDN w:val="0"/>
      <w:adjustRightInd w:val="0"/>
    </w:pPr>
    <w:rPr>
      <w:rFonts w:ascii="Arial" w:hAnsi="Arial" w:cs="Arial"/>
      <w:color w:val="000000"/>
      <w:sz w:val="24"/>
      <w:szCs w:val="24"/>
    </w:rPr>
  </w:style>
  <w:style w:type="paragraph" w:customStyle="1" w:styleId="Rozvrendokumentu">
    <w:name w:val="Rozvržení dokumentu"/>
    <w:basedOn w:val="Normln"/>
    <w:link w:val="RozvrendokumentuChar"/>
    <w:uiPriority w:val="99"/>
    <w:semiHidden/>
    <w:unhideWhenUsed/>
    <w:rsid w:val="000E7213"/>
    <w:rPr>
      <w:rFonts w:ascii="Tahoma" w:hAnsi="Tahoma" w:cs="Tahoma"/>
      <w:sz w:val="16"/>
      <w:szCs w:val="16"/>
    </w:rPr>
  </w:style>
  <w:style w:type="character" w:customStyle="1" w:styleId="RozvrendokumentuChar">
    <w:name w:val="Rozvržení dokumentu Char"/>
    <w:link w:val="Rozvrendokumentu"/>
    <w:uiPriority w:val="99"/>
    <w:semiHidden/>
    <w:rsid w:val="000E7213"/>
    <w:rPr>
      <w:rFonts w:ascii="Tahoma" w:hAnsi="Tahoma" w:cs="Tahoma"/>
      <w:sz w:val="16"/>
      <w:szCs w:val="16"/>
      <w:lang w:val="cs-CZ" w:eastAsia="ar-SA" w:bidi="ar-SA"/>
    </w:rPr>
  </w:style>
  <w:style w:type="paragraph" w:styleId="Revize">
    <w:name w:val="Revision"/>
    <w:hidden/>
    <w:uiPriority w:val="99"/>
    <w:semiHidden/>
    <w:rsid w:val="00A67DC1"/>
    <w:rPr>
      <w:sz w:val="24"/>
      <w:szCs w:val="24"/>
      <w:lang w:eastAsia="ar-SA"/>
    </w:rPr>
  </w:style>
  <w:style w:type="paragraph" w:customStyle="1" w:styleId="NormalJustified">
    <w:name w:val="Normal (Justified)"/>
    <w:basedOn w:val="Normln"/>
    <w:rsid w:val="00783CA4"/>
    <w:pPr>
      <w:widowControl w:val="0"/>
      <w:suppressAutoHyphens w:val="0"/>
      <w:jc w:val="both"/>
    </w:pPr>
    <w:rPr>
      <w:kern w:val="28"/>
      <w:szCs w:val="20"/>
      <w:lang w:eastAsia="cs-CZ"/>
    </w:rPr>
  </w:style>
  <w:style w:type="character" w:customStyle="1" w:styleId="Nadpis4Char">
    <w:name w:val="Nadpis 4 Char"/>
    <w:link w:val="Nadpis4"/>
    <w:rsid w:val="00440367"/>
    <w:rPr>
      <w:rFonts w:ascii="Verdana" w:hAnsi="Verdana"/>
      <w:sz w:val="16"/>
      <w:szCs w:val="24"/>
    </w:rPr>
  </w:style>
  <w:style w:type="character" w:customStyle="1" w:styleId="Nadpis5Char">
    <w:name w:val="Nadpis 5 Char"/>
    <w:link w:val="Nadpis5"/>
    <w:rsid w:val="00440367"/>
    <w:rPr>
      <w:rFonts w:ascii="Verdana" w:hAnsi="Verdana"/>
      <w:sz w:val="16"/>
      <w:szCs w:val="24"/>
    </w:rPr>
  </w:style>
  <w:style w:type="character" w:customStyle="1" w:styleId="Nadpis6Char">
    <w:name w:val="Nadpis 6 Char"/>
    <w:link w:val="Nadpis6"/>
    <w:rsid w:val="00440367"/>
    <w:rPr>
      <w:rFonts w:ascii="Verdana" w:hAnsi="Verdana"/>
      <w:sz w:val="16"/>
      <w:szCs w:val="24"/>
    </w:rPr>
  </w:style>
  <w:style w:type="character" w:customStyle="1" w:styleId="Nadpis7Char">
    <w:name w:val="Nadpis 7 Char"/>
    <w:link w:val="Nadpis7"/>
    <w:rsid w:val="00440367"/>
    <w:rPr>
      <w:rFonts w:ascii="Verdana" w:hAnsi="Verdana"/>
      <w:sz w:val="16"/>
      <w:szCs w:val="24"/>
    </w:rPr>
  </w:style>
  <w:style w:type="character" w:customStyle="1" w:styleId="Nadpis8Char">
    <w:name w:val="Nadpis 8 Char"/>
    <w:link w:val="Nadpis8"/>
    <w:rsid w:val="00440367"/>
    <w:rPr>
      <w:rFonts w:ascii="Verdana" w:hAnsi="Verdana"/>
      <w:sz w:val="16"/>
      <w:szCs w:val="24"/>
    </w:rPr>
  </w:style>
  <w:style w:type="character" w:customStyle="1" w:styleId="Nadpis9Char">
    <w:name w:val="Nadpis 9 Char"/>
    <w:link w:val="Nadpis9"/>
    <w:rsid w:val="00440367"/>
    <w:rPr>
      <w:rFonts w:ascii="Verdana" w:hAnsi="Verdana"/>
      <w:sz w:val="16"/>
      <w:szCs w:val="24"/>
    </w:rPr>
  </w:style>
  <w:style w:type="paragraph" w:customStyle="1" w:styleId="BodySingle">
    <w:name w:val="Body Single"/>
    <w:basedOn w:val="Zkladntext"/>
    <w:link w:val="BodySingleChar"/>
    <w:rsid w:val="00440367"/>
    <w:pPr>
      <w:suppressAutoHyphens w:val="0"/>
      <w:spacing w:before="80" w:line="240" w:lineRule="exact"/>
      <w:jc w:val="both"/>
    </w:pPr>
    <w:rPr>
      <w:szCs w:val="16"/>
      <w:lang w:val="x-none" w:eastAsia="x-none"/>
    </w:rPr>
  </w:style>
  <w:style w:type="character" w:customStyle="1" w:styleId="BodySingleChar">
    <w:name w:val="Body Single Char"/>
    <w:link w:val="BodySingle"/>
    <w:rsid w:val="00440367"/>
    <w:rPr>
      <w:sz w:val="24"/>
      <w:szCs w:val="16"/>
    </w:rPr>
  </w:style>
  <w:style w:type="paragraph" w:customStyle="1" w:styleId="Nadpis2PPP">
    <w:name w:val="Nadpis 2 PPP"/>
    <w:basedOn w:val="Nadpis2"/>
    <w:next w:val="BodySingle"/>
    <w:link w:val="Nadpis2PPPCharChar"/>
    <w:rsid w:val="00440367"/>
    <w:pPr>
      <w:keepLines/>
      <w:tabs>
        <w:tab w:val="num" w:pos="993"/>
      </w:tabs>
      <w:suppressAutoHyphens w:val="0"/>
      <w:spacing w:before="360" w:after="200"/>
      <w:ind w:left="142"/>
    </w:pPr>
    <w:rPr>
      <w:rFonts w:cs="Times New Roman"/>
      <w:bCs w:val="0"/>
      <w:i w:val="0"/>
      <w:iCs w:val="0"/>
      <w:color w:val="B40000"/>
      <w:sz w:val="24"/>
      <w:lang w:val="x-none" w:eastAsia="x-none"/>
    </w:rPr>
  </w:style>
  <w:style w:type="character" w:customStyle="1" w:styleId="Nadpis2PPPCharChar">
    <w:name w:val="Nadpis 2 PPP Char Char"/>
    <w:link w:val="Nadpis2PPP"/>
    <w:rsid w:val="00440367"/>
    <w:rPr>
      <w:rFonts w:ascii="Arial" w:hAnsi="Arial"/>
      <w:b/>
      <w:color w:val="B40000"/>
      <w:sz w:val="24"/>
      <w:szCs w:val="28"/>
    </w:rPr>
  </w:style>
  <w:style w:type="paragraph" w:customStyle="1" w:styleId="StyleHeading1Auto">
    <w:name w:val="Style Heading 1 + Auto"/>
    <w:basedOn w:val="Nadpis1"/>
    <w:link w:val="StyleHeading1AutoChar"/>
    <w:rsid w:val="00440367"/>
    <w:pPr>
      <w:keepLines/>
      <w:tabs>
        <w:tab w:val="num" w:pos="0"/>
        <w:tab w:val="left" w:pos="851"/>
      </w:tabs>
      <w:suppressAutoHyphens w:val="0"/>
      <w:spacing w:before="120" w:after="360" w:line="370" w:lineRule="atLeast"/>
      <w:ind w:left="851" w:hanging="851"/>
    </w:pPr>
    <w:rPr>
      <w:b w:val="0"/>
      <w:bCs w:val="0"/>
      <w:caps/>
      <w:kern w:val="28"/>
      <w:sz w:val="44"/>
      <w:szCs w:val="44"/>
    </w:rPr>
  </w:style>
  <w:style w:type="character" w:customStyle="1" w:styleId="StyleHeading1AutoChar">
    <w:name w:val="Style Heading 1 + Auto Char"/>
    <w:link w:val="StyleHeading1Auto"/>
    <w:rsid w:val="00440367"/>
    <w:rPr>
      <w:rFonts w:ascii="Arial" w:hAnsi="Arial" w:cs="Arial"/>
      <w:b w:val="0"/>
      <w:bCs w:val="0"/>
      <w:caps/>
      <w:kern w:val="28"/>
      <w:sz w:val="44"/>
      <w:szCs w:val="44"/>
      <w:lang w:eastAsia="ar-SA"/>
    </w:rPr>
  </w:style>
  <w:style w:type="paragraph" w:customStyle="1" w:styleId="otzky">
    <w:name w:val="otázky"/>
    <w:basedOn w:val="Normln"/>
    <w:uiPriority w:val="99"/>
    <w:rsid w:val="00FC7B93"/>
    <w:pPr>
      <w:numPr>
        <w:numId w:val="2"/>
      </w:numPr>
      <w:suppressAutoHyphens w:val="0"/>
    </w:pPr>
    <w:rPr>
      <w:sz w:val="20"/>
      <w:szCs w:val="20"/>
      <w:lang w:eastAsia="cs-CZ"/>
    </w:rPr>
  </w:style>
  <w:style w:type="character" w:customStyle="1" w:styleId="ZpatChar">
    <w:name w:val="Zápatí Char"/>
    <w:link w:val="Zpat"/>
    <w:uiPriority w:val="99"/>
    <w:rsid w:val="00746347"/>
    <w:rPr>
      <w:sz w:val="24"/>
      <w:szCs w:val="24"/>
      <w:lang w:eastAsia="ar-SA"/>
    </w:rPr>
  </w:style>
  <w:style w:type="paragraph" w:customStyle="1" w:styleId="HLAVICKA">
    <w:name w:val="HLAVICKA"/>
    <w:basedOn w:val="Normln"/>
    <w:rsid w:val="00902A96"/>
    <w:pPr>
      <w:tabs>
        <w:tab w:val="left" w:pos="284"/>
        <w:tab w:val="left" w:pos="1134"/>
      </w:tabs>
      <w:suppressAutoHyphens w:val="0"/>
      <w:overflowPunct w:val="0"/>
      <w:autoSpaceDE w:val="0"/>
      <w:autoSpaceDN w:val="0"/>
      <w:adjustRightInd w:val="0"/>
      <w:spacing w:after="60"/>
      <w:textAlignment w:val="baseline"/>
    </w:pPr>
    <w:rPr>
      <w:sz w:val="20"/>
      <w:szCs w:val="20"/>
      <w:lang w:eastAsia="cs-CZ"/>
    </w:rPr>
  </w:style>
  <w:style w:type="paragraph" w:styleId="Pokraovnseznamu">
    <w:name w:val="List Continue"/>
    <w:basedOn w:val="Normln"/>
    <w:uiPriority w:val="99"/>
    <w:semiHidden/>
    <w:unhideWhenUsed/>
    <w:rsid w:val="004F65B4"/>
    <w:pPr>
      <w:spacing w:after="120"/>
      <w:ind w:left="283"/>
      <w:contextualSpacing/>
    </w:pPr>
  </w:style>
  <w:style w:type="paragraph" w:customStyle="1" w:styleId="1">
    <w:name w:val="1)"/>
    <w:basedOn w:val="Normln"/>
    <w:rsid w:val="007E54AD"/>
    <w:pPr>
      <w:suppressAutoHyphens w:val="0"/>
      <w:overflowPunct w:val="0"/>
      <w:autoSpaceDE w:val="0"/>
      <w:autoSpaceDN w:val="0"/>
      <w:adjustRightInd w:val="0"/>
      <w:spacing w:before="60" w:after="60"/>
      <w:ind w:left="284" w:hanging="284"/>
      <w:jc w:val="both"/>
      <w:textAlignment w:val="baseline"/>
    </w:pPr>
    <w:rPr>
      <w:sz w:val="20"/>
      <w:szCs w:val="20"/>
      <w:lang w:eastAsia="cs-CZ"/>
    </w:rPr>
  </w:style>
  <w:style w:type="paragraph" w:customStyle="1" w:styleId="BODY1">
    <w:name w:val="BODY (1)"/>
    <w:basedOn w:val="Normln"/>
    <w:rsid w:val="007E54AD"/>
    <w:pPr>
      <w:suppressAutoHyphens w:val="0"/>
      <w:overflowPunct w:val="0"/>
      <w:autoSpaceDE w:val="0"/>
      <w:autoSpaceDN w:val="0"/>
      <w:adjustRightInd w:val="0"/>
      <w:spacing w:before="60" w:after="60"/>
      <w:ind w:left="284"/>
      <w:jc w:val="both"/>
      <w:textAlignment w:val="baseline"/>
    </w:pPr>
    <w:rPr>
      <w:sz w:val="20"/>
      <w:szCs w:val="20"/>
      <w:lang w:eastAsia="cs-CZ"/>
    </w:rPr>
  </w:style>
  <w:style w:type="paragraph" w:customStyle="1" w:styleId="BODYA">
    <w:name w:val="BODY A)"/>
    <w:basedOn w:val="BODY1"/>
    <w:rsid w:val="007E54AD"/>
    <w:pPr>
      <w:ind w:left="567"/>
    </w:pPr>
  </w:style>
  <w:style w:type="character" w:customStyle="1" w:styleId="data1">
    <w:name w:val="data1"/>
    <w:rsid w:val="00551B9C"/>
    <w:rPr>
      <w:rFonts w:ascii="Arial" w:hAnsi="Arial" w:cs="Arial" w:hint="default"/>
      <w:b/>
      <w:bCs/>
      <w:sz w:val="20"/>
      <w:szCs w:val="20"/>
    </w:rPr>
  </w:style>
  <w:style w:type="paragraph" w:customStyle="1" w:styleId="Tlotextu">
    <w:name w:val="Tělo textu"/>
    <w:basedOn w:val="Normln"/>
    <w:rsid w:val="00CA7F0B"/>
    <w:pPr>
      <w:widowControl w:val="0"/>
      <w:suppressAutoHyphens w:val="0"/>
      <w:jc w:val="both"/>
    </w:pPr>
    <w:rPr>
      <w:rFonts w:ascii="Arial" w:hAnsi="Arial"/>
      <w:szCs w:val="20"/>
      <w:lang w:eastAsia="cs-CZ"/>
    </w:rPr>
  </w:style>
  <w:style w:type="character" w:customStyle="1" w:styleId="Zkladntext2Char">
    <w:name w:val="Základní text 2 Char"/>
    <w:rsid w:val="00563EEE"/>
    <w:rPr>
      <w:rFonts w:ascii="Times New Roman" w:eastAsia="Times New Roman" w:hAnsi="Times New Roman"/>
      <w:sz w:val="24"/>
      <w:szCs w:val="24"/>
      <w:lang w:eastAsia="ar-SA"/>
    </w:rPr>
  </w:style>
  <w:style w:type="character" w:customStyle="1" w:styleId="platne">
    <w:name w:val="platne"/>
    <w:rsid w:val="00563EEE"/>
  </w:style>
  <w:style w:type="character" w:customStyle="1" w:styleId="textyChar">
    <w:name w:val="texty Char"/>
    <w:link w:val="texty"/>
    <w:locked/>
    <w:rsid w:val="00145FDA"/>
    <w:rPr>
      <w:rFonts w:ascii="Arial" w:hAnsi="Arial" w:cs="Arial"/>
      <w:sz w:val="24"/>
    </w:rPr>
  </w:style>
  <w:style w:type="paragraph" w:customStyle="1" w:styleId="texty">
    <w:name w:val="texty"/>
    <w:basedOn w:val="Bezmezer"/>
    <w:link w:val="textyChar"/>
    <w:qFormat/>
    <w:rsid w:val="00145FDA"/>
    <w:pPr>
      <w:spacing w:before="200" w:after="120" w:line="360" w:lineRule="auto"/>
      <w:jc w:val="both"/>
      <w:outlineLvl w:val="1"/>
    </w:pPr>
    <w:rPr>
      <w:rFonts w:ascii="Arial" w:eastAsia="Times New Roman" w:hAnsi="Arial" w:cs="Arial"/>
      <w:sz w:val="24"/>
      <w:szCs w:val="20"/>
      <w:lang w:eastAsia="cs-CZ"/>
    </w:rPr>
  </w:style>
  <w:style w:type="character" w:styleId="Nevyeenzmnka">
    <w:name w:val="Unresolved Mention"/>
    <w:uiPriority w:val="99"/>
    <w:semiHidden/>
    <w:unhideWhenUsed/>
    <w:rsid w:val="009219D4"/>
    <w:rPr>
      <w:color w:val="605E5C"/>
      <w:shd w:val="clear" w:color="auto" w:fill="E1DFDD"/>
    </w:rPr>
  </w:style>
  <w:style w:type="character" w:customStyle="1" w:styleId="OdstavecseseznamemChar">
    <w:name w:val="Odstavec se seznamem Char"/>
    <w:aliases w:val="Styl2 Char,Conclusion de partie Char,Odstavec se seznamem11 Char"/>
    <w:link w:val="Odstavecseseznamem"/>
    <w:uiPriority w:val="34"/>
    <w:rsid w:val="003B776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2491">
      <w:bodyDiv w:val="1"/>
      <w:marLeft w:val="0"/>
      <w:marRight w:val="0"/>
      <w:marTop w:val="0"/>
      <w:marBottom w:val="0"/>
      <w:divBdr>
        <w:top w:val="none" w:sz="0" w:space="0" w:color="auto"/>
        <w:left w:val="none" w:sz="0" w:space="0" w:color="auto"/>
        <w:bottom w:val="none" w:sz="0" w:space="0" w:color="auto"/>
        <w:right w:val="none" w:sz="0" w:space="0" w:color="auto"/>
      </w:divBdr>
    </w:div>
    <w:div w:id="154537697">
      <w:bodyDiv w:val="1"/>
      <w:marLeft w:val="0"/>
      <w:marRight w:val="0"/>
      <w:marTop w:val="0"/>
      <w:marBottom w:val="0"/>
      <w:divBdr>
        <w:top w:val="none" w:sz="0" w:space="0" w:color="auto"/>
        <w:left w:val="none" w:sz="0" w:space="0" w:color="auto"/>
        <w:bottom w:val="none" w:sz="0" w:space="0" w:color="auto"/>
        <w:right w:val="none" w:sz="0" w:space="0" w:color="auto"/>
      </w:divBdr>
    </w:div>
    <w:div w:id="318850476">
      <w:bodyDiv w:val="1"/>
      <w:marLeft w:val="0"/>
      <w:marRight w:val="0"/>
      <w:marTop w:val="0"/>
      <w:marBottom w:val="0"/>
      <w:divBdr>
        <w:top w:val="none" w:sz="0" w:space="0" w:color="auto"/>
        <w:left w:val="none" w:sz="0" w:space="0" w:color="auto"/>
        <w:bottom w:val="none" w:sz="0" w:space="0" w:color="auto"/>
        <w:right w:val="none" w:sz="0" w:space="0" w:color="auto"/>
      </w:divBdr>
    </w:div>
    <w:div w:id="622224527">
      <w:bodyDiv w:val="1"/>
      <w:marLeft w:val="0"/>
      <w:marRight w:val="0"/>
      <w:marTop w:val="0"/>
      <w:marBottom w:val="0"/>
      <w:divBdr>
        <w:top w:val="none" w:sz="0" w:space="0" w:color="auto"/>
        <w:left w:val="none" w:sz="0" w:space="0" w:color="auto"/>
        <w:bottom w:val="none" w:sz="0" w:space="0" w:color="auto"/>
        <w:right w:val="none" w:sz="0" w:space="0" w:color="auto"/>
      </w:divBdr>
    </w:div>
    <w:div w:id="716977780">
      <w:bodyDiv w:val="1"/>
      <w:marLeft w:val="0"/>
      <w:marRight w:val="0"/>
      <w:marTop w:val="0"/>
      <w:marBottom w:val="0"/>
      <w:divBdr>
        <w:top w:val="none" w:sz="0" w:space="0" w:color="auto"/>
        <w:left w:val="none" w:sz="0" w:space="0" w:color="auto"/>
        <w:bottom w:val="none" w:sz="0" w:space="0" w:color="auto"/>
        <w:right w:val="none" w:sz="0" w:space="0" w:color="auto"/>
      </w:divBdr>
      <w:divsChild>
        <w:div w:id="1687099228">
          <w:marLeft w:val="0"/>
          <w:marRight w:val="0"/>
          <w:marTop w:val="0"/>
          <w:marBottom w:val="0"/>
          <w:divBdr>
            <w:top w:val="none" w:sz="0" w:space="0" w:color="auto"/>
            <w:left w:val="none" w:sz="0" w:space="0" w:color="auto"/>
            <w:bottom w:val="none" w:sz="0" w:space="0" w:color="auto"/>
            <w:right w:val="none" w:sz="0" w:space="0" w:color="auto"/>
          </w:divBdr>
        </w:div>
      </w:divsChild>
    </w:div>
    <w:div w:id="1029183463">
      <w:bodyDiv w:val="1"/>
      <w:marLeft w:val="0"/>
      <w:marRight w:val="0"/>
      <w:marTop w:val="0"/>
      <w:marBottom w:val="0"/>
      <w:divBdr>
        <w:top w:val="none" w:sz="0" w:space="0" w:color="auto"/>
        <w:left w:val="none" w:sz="0" w:space="0" w:color="auto"/>
        <w:bottom w:val="none" w:sz="0" w:space="0" w:color="auto"/>
        <w:right w:val="none" w:sz="0" w:space="0" w:color="auto"/>
      </w:divBdr>
    </w:div>
    <w:div w:id="1171337345">
      <w:bodyDiv w:val="1"/>
      <w:marLeft w:val="0"/>
      <w:marRight w:val="0"/>
      <w:marTop w:val="0"/>
      <w:marBottom w:val="0"/>
      <w:divBdr>
        <w:top w:val="none" w:sz="0" w:space="0" w:color="auto"/>
        <w:left w:val="none" w:sz="0" w:space="0" w:color="auto"/>
        <w:bottom w:val="none" w:sz="0" w:space="0" w:color="auto"/>
        <w:right w:val="none" w:sz="0" w:space="0" w:color="auto"/>
      </w:divBdr>
    </w:div>
    <w:div w:id="1187527600">
      <w:bodyDiv w:val="1"/>
      <w:marLeft w:val="0"/>
      <w:marRight w:val="0"/>
      <w:marTop w:val="0"/>
      <w:marBottom w:val="0"/>
      <w:divBdr>
        <w:top w:val="none" w:sz="0" w:space="0" w:color="auto"/>
        <w:left w:val="none" w:sz="0" w:space="0" w:color="auto"/>
        <w:bottom w:val="none" w:sz="0" w:space="0" w:color="auto"/>
        <w:right w:val="none" w:sz="0" w:space="0" w:color="auto"/>
      </w:divBdr>
      <w:divsChild>
        <w:div w:id="1785734672">
          <w:marLeft w:val="0"/>
          <w:marRight w:val="0"/>
          <w:marTop w:val="0"/>
          <w:marBottom w:val="0"/>
          <w:divBdr>
            <w:top w:val="none" w:sz="0" w:space="0" w:color="auto"/>
            <w:left w:val="none" w:sz="0" w:space="0" w:color="auto"/>
            <w:bottom w:val="none" w:sz="0" w:space="0" w:color="auto"/>
            <w:right w:val="none" w:sz="0" w:space="0" w:color="auto"/>
          </w:divBdr>
        </w:div>
      </w:divsChild>
    </w:div>
    <w:div w:id="1416629264">
      <w:bodyDiv w:val="1"/>
      <w:marLeft w:val="0"/>
      <w:marRight w:val="0"/>
      <w:marTop w:val="0"/>
      <w:marBottom w:val="0"/>
      <w:divBdr>
        <w:top w:val="none" w:sz="0" w:space="0" w:color="auto"/>
        <w:left w:val="none" w:sz="0" w:space="0" w:color="auto"/>
        <w:bottom w:val="none" w:sz="0" w:space="0" w:color="auto"/>
        <w:right w:val="none" w:sz="0" w:space="0" w:color="auto"/>
      </w:divBdr>
    </w:div>
    <w:div w:id="1700929542">
      <w:bodyDiv w:val="1"/>
      <w:marLeft w:val="0"/>
      <w:marRight w:val="0"/>
      <w:marTop w:val="0"/>
      <w:marBottom w:val="0"/>
      <w:divBdr>
        <w:top w:val="none" w:sz="0" w:space="0" w:color="auto"/>
        <w:left w:val="none" w:sz="0" w:space="0" w:color="auto"/>
        <w:bottom w:val="none" w:sz="0" w:space="0" w:color="auto"/>
        <w:right w:val="none" w:sz="0" w:space="0" w:color="auto"/>
      </w:divBdr>
    </w:div>
    <w:div w:id="180546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denek.vocacasek@meu-nb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246D7-6F2C-4CDB-A4A6-3DC737A7F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3278</Words>
  <Characters>19347</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
  <LinksUpToDate>false</LinksUpToDate>
  <CharactersWithSpaces>22580</CharactersWithSpaces>
  <SharedDoc>false</SharedDoc>
  <HLinks>
    <vt:vector size="6" baseType="variant">
      <vt:variant>
        <vt:i4>131131</vt:i4>
      </vt:variant>
      <vt:variant>
        <vt:i4>0</vt:i4>
      </vt:variant>
      <vt:variant>
        <vt:i4>0</vt:i4>
      </vt:variant>
      <vt:variant>
        <vt:i4>5</vt:i4>
      </vt:variant>
      <vt:variant>
        <vt:lpwstr>mailto:zdenek.vocacasek@meu-nbk.cz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cp:keywords/>
  <cp:lastModifiedBy>Renata Petrželová</cp:lastModifiedBy>
  <cp:lastPrinted>2026-02-16T09:19:00Z</cp:lastPrinted>
  <dcterms:created xsi:type="dcterms:W3CDTF">2026-02-17T11:25:00Z</dcterms:created>
  <dcterms:modified xsi:type="dcterms:W3CDTF">2026-02-18T07:53:00Z</dcterms:modified>
</cp:coreProperties>
</file>