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78C" w:rsidRDefault="0059578C" w:rsidP="0059578C">
      <w:pPr>
        <w:spacing w:after="0" w:line="240" w:lineRule="auto"/>
        <w:jc w:val="center"/>
      </w:pPr>
    </w:p>
    <w:p w:rsidR="0059578C" w:rsidRDefault="0059578C" w:rsidP="0059578C">
      <w:pPr>
        <w:spacing w:after="0" w:line="240" w:lineRule="auto"/>
        <w:jc w:val="center"/>
      </w:pPr>
    </w:p>
    <w:p w:rsidR="0059578C" w:rsidRDefault="0059578C" w:rsidP="0059578C">
      <w:pPr>
        <w:spacing w:after="0" w:line="240" w:lineRule="auto"/>
        <w:jc w:val="center"/>
      </w:pPr>
    </w:p>
    <w:p w:rsidR="0059578C" w:rsidRDefault="0059578C" w:rsidP="0059578C">
      <w:pPr>
        <w:spacing w:after="0" w:line="240" w:lineRule="auto"/>
        <w:jc w:val="center"/>
      </w:pPr>
    </w:p>
    <w:p w:rsidR="0059578C" w:rsidRDefault="0059578C" w:rsidP="0059578C">
      <w:pPr>
        <w:spacing w:after="0" w:line="240" w:lineRule="auto"/>
        <w:jc w:val="center"/>
      </w:pPr>
      <w:r>
        <w:rPr>
          <w:rFonts w:ascii="Arial" w:hAnsi="Arial" w:cs="Arial"/>
          <w:b/>
          <w:bCs/>
          <w:color w:val="000000"/>
          <w:sz w:val="48"/>
          <w:szCs w:val="48"/>
          <w:lang w:eastAsia="cs-CZ"/>
        </w:rPr>
        <w:t xml:space="preserve">Projekt dětského hřiště ulice J. Gagarina </w:t>
      </w:r>
      <w:r>
        <w:rPr>
          <w:rFonts w:ascii="Arial" w:hAnsi="Arial" w:cs="Arial"/>
          <w:b/>
          <w:bCs/>
          <w:noProof/>
          <w:color w:val="000000"/>
          <w:sz w:val="48"/>
          <w:szCs w:val="48"/>
          <w:lang w:eastAsia="cs-CZ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7CA288C" wp14:editId="21828DB4">
                <wp:simplePos x="0" y="0"/>
                <wp:positionH relativeFrom="column">
                  <wp:posOffset>-108585</wp:posOffset>
                </wp:positionH>
                <wp:positionV relativeFrom="paragraph">
                  <wp:posOffset>-318135</wp:posOffset>
                </wp:positionV>
                <wp:extent cx="5915660" cy="1181735"/>
                <wp:effectExtent l="0" t="0" r="0" b="0"/>
                <wp:wrapNone/>
                <wp:docPr id="1" name="Obdélní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5660" cy="118173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82F17D0" id="Obdélník 1" o:spid="_x0000_s1026" style="position:absolute;margin-left:-8.55pt;margin-top:-25.05pt;width:465.8pt;height:93.0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" fillcolor="#9bbb59" stroked="f"/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48"/>
          <w:szCs w:val="48"/>
          <w:lang w:eastAsia="cs-CZ"/>
        </w:rPr>
        <w:t>Nymburk</w:t>
      </w:r>
    </w:p>
    <w:p w:rsidR="0059578C" w:rsidRDefault="0059578C" w:rsidP="0059578C">
      <w:pPr>
        <w:jc w:val="center"/>
        <w:rPr>
          <w:sz w:val="44"/>
          <w:szCs w:val="44"/>
        </w:rPr>
      </w:pPr>
    </w:p>
    <w:p w:rsidR="0059578C" w:rsidRDefault="0059578C" w:rsidP="0059578C">
      <w:pPr>
        <w:jc w:val="center"/>
        <w:rPr>
          <w:rFonts w:ascii="ISOCPEUR" w:hAnsi="ISOCPEUR"/>
          <w:sz w:val="40"/>
          <w:szCs w:val="40"/>
        </w:rPr>
      </w:pPr>
    </w:p>
    <w:p w:rsidR="0059578C" w:rsidRDefault="0059578C" w:rsidP="0059578C">
      <w:pPr>
        <w:jc w:val="center"/>
        <w:rPr>
          <w:rFonts w:ascii="ISOCPEUR" w:hAnsi="ISOCPEUR"/>
          <w:sz w:val="40"/>
          <w:szCs w:val="40"/>
        </w:rPr>
      </w:pPr>
      <w:r>
        <w:rPr>
          <w:rFonts w:ascii="ISOCPEUR" w:hAnsi="ISOCPEUR"/>
          <w:sz w:val="40"/>
          <w:szCs w:val="40"/>
        </w:rPr>
        <w:t xml:space="preserve">DOKUMENTACE K ŽÁDOSTI </w:t>
      </w:r>
    </w:p>
    <w:p w:rsidR="0059578C" w:rsidRDefault="0059578C" w:rsidP="0059578C">
      <w:pPr>
        <w:jc w:val="center"/>
        <w:rPr>
          <w:sz w:val="44"/>
          <w:szCs w:val="44"/>
        </w:rPr>
      </w:pPr>
      <w:r>
        <w:rPr>
          <w:rFonts w:ascii="ISOCPEUR" w:hAnsi="ISOCPEUR"/>
          <w:sz w:val="40"/>
          <w:szCs w:val="40"/>
        </w:rPr>
        <w:t xml:space="preserve">PRO </w:t>
      </w:r>
      <w:r w:rsidR="009C2AEF">
        <w:rPr>
          <w:rFonts w:ascii="ISOCPEUR" w:hAnsi="ISOCPEUR"/>
          <w:sz w:val="40"/>
          <w:szCs w:val="40"/>
        </w:rPr>
        <w:t>PROVÁDĚNÍ STAVBY</w:t>
      </w:r>
      <w:bookmarkStart w:id="0" w:name="_GoBack"/>
      <w:bookmarkEnd w:id="0"/>
    </w:p>
    <w:p w:rsidR="0059578C" w:rsidRDefault="0059578C" w:rsidP="0059578C">
      <w:pPr>
        <w:jc w:val="center"/>
        <w:rPr>
          <w:sz w:val="44"/>
          <w:szCs w:val="44"/>
        </w:rPr>
      </w:pPr>
    </w:p>
    <w:p w:rsidR="0059578C" w:rsidRDefault="0059578C" w:rsidP="0059578C">
      <w:pPr>
        <w:jc w:val="center"/>
        <w:rPr>
          <w:sz w:val="44"/>
          <w:szCs w:val="44"/>
        </w:rPr>
      </w:pPr>
    </w:p>
    <w:p w:rsidR="0059578C" w:rsidRDefault="0059578C" w:rsidP="0059578C">
      <w:pPr>
        <w:jc w:val="center"/>
        <w:rPr>
          <w:sz w:val="44"/>
          <w:szCs w:val="44"/>
        </w:rPr>
      </w:pPr>
      <w:r>
        <w:rPr>
          <w:b/>
          <w:bCs/>
          <w:sz w:val="44"/>
          <w:szCs w:val="44"/>
        </w:rPr>
        <w:t>A. PRŮVODNÍ ZPRÁVA</w:t>
      </w:r>
    </w:p>
    <w:p w:rsidR="0059578C" w:rsidRDefault="0059578C" w:rsidP="0059578C">
      <w:pPr>
        <w:jc w:val="center"/>
        <w:rPr>
          <w:sz w:val="44"/>
          <w:szCs w:val="44"/>
        </w:rPr>
      </w:pPr>
    </w:p>
    <w:p w:rsidR="0059578C" w:rsidRDefault="0059578C" w:rsidP="0059578C">
      <w:pPr>
        <w:jc w:val="center"/>
        <w:rPr>
          <w:sz w:val="44"/>
          <w:szCs w:val="44"/>
        </w:rPr>
      </w:pPr>
    </w:p>
    <w:p w:rsidR="0059578C" w:rsidRDefault="0059578C" w:rsidP="0059578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Projektant: </w:t>
      </w:r>
    </w:p>
    <w:p w:rsidR="0059578C" w:rsidRDefault="007903F6" w:rsidP="0059578C">
      <w:pPr>
        <w:jc w:val="center"/>
        <w:rPr>
          <w:color w:val="000000"/>
        </w:rPr>
      </w:pPr>
      <w:r>
        <w:rPr>
          <w:color w:val="000000"/>
        </w:rPr>
        <w:t>Ing</w:t>
      </w:r>
      <w:r w:rsidR="0059578C">
        <w:rPr>
          <w:color w:val="000000"/>
        </w:rPr>
        <w:t>. Lucie Pánová</w:t>
      </w:r>
    </w:p>
    <w:p w:rsidR="0059578C" w:rsidRDefault="0059578C" w:rsidP="0059578C">
      <w:pPr>
        <w:jc w:val="center"/>
        <w:rPr>
          <w:rFonts w:ascii="Arial" w:hAnsi="Arial" w:cs="Arial"/>
        </w:rPr>
      </w:pPr>
    </w:p>
    <w:p w:rsidR="0059578C" w:rsidRDefault="0059578C" w:rsidP="0059578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Zodpovědný projektant:</w:t>
      </w:r>
    </w:p>
    <w:p w:rsidR="0059578C" w:rsidRDefault="0059578C" w:rsidP="0059578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Ing. arch. Martin Jirovský, Ph. D., MBA</w:t>
      </w:r>
    </w:p>
    <w:p w:rsidR="0059578C" w:rsidRDefault="0059578C" w:rsidP="0059578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Převrátilská 330, 390 01 Tábor</w:t>
      </w:r>
    </w:p>
    <w:p w:rsidR="0059578C" w:rsidRDefault="0059578C" w:rsidP="0059578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IČ: 625 49 201</w:t>
      </w:r>
    </w:p>
    <w:p w:rsidR="0059578C" w:rsidRDefault="0059578C" w:rsidP="0059578C">
      <w:pPr>
        <w:jc w:val="center"/>
        <w:rPr>
          <w:rFonts w:ascii="Arial" w:hAnsi="Arial" w:cs="Arial"/>
        </w:rPr>
      </w:pPr>
    </w:p>
    <w:p w:rsidR="0059578C" w:rsidRDefault="0059578C" w:rsidP="0059578C">
      <w:pPr>
        <w:jc w:val="center"/>
      </w:pPr>
      <w:r>
        <w:rPr>
          <w:rFonts w:ascii="Arial" w:hAnsi="Arial" w:cs="Arial"/>
          <w:b/>
          <w:bCs/>
          <w:color w:val="000000"/>
        </w:rPr>
        <w:t xml:space="preserve">Termín: </w:t>
      </w:r>
      <w:r w:rsidR="007903F6">
        <w:rPr>
          <w:rFonts w:ascii="Arial" w:hAnsi="Arial" w:cs="Arial"/>
          <w:b/>
          <w:bCs/>
          <w:color w:val="000000"/>
        </w:rPr>
        <w:t>září</w:t>
      </w:r>
      <w:r>
        <w:rPr>
          <w:rFonts w:ascii="Arial" w:hAnsi="Arial" w:cs="Arial"/>
          <w:b/>
          <w:bCs/>
          <w:color w:val="000000"/>
        </w:rPr>
        <w:t xml:space="preserve"> 2016</w:t>
      </w:r>
    </w:p>
    <w:p w:rsidR="0059578C" w:rsidRDefault="0059578C" w:rsidP="0059578C">
      <w:pPr>
        <w:pStyle w:val="4991uroven"/>
      </w:pPr>
    </w:p>
    <w:p w:rsidR="0059578C" w:rsidRDefault="0059578C" w:rsidP="0059578C">
      <w:pPr>
        <w:pStyle w:val="4991uroven"/>
      </w:pPr>
      <w:r>
        <w:rPr>
          <w:rFonts w:ascii="Times New Roman" w:hAnsi="Times New Roman" w:cs="Times New Roman"/>
          <w:color w:val="00000A"/>
        </w:rPr>
        <w:t>A</w:t>
      </w:r>
      <w:r>
        <w:rPr>
          <w:rFonts w:ascii="Times New Roman" w:hAnsi="Times New Roman" w:cs="Times New Roman"/>
          <w:color w:val="00000A"/>
        </w:rPr>
        <w:tab/>
      </w:r>
      <w:r>
        <w:rPr>
          <w:rFonts w:ascii="Times New Roman" w:hAnsi="Times New Roman" w:cs="Times New Roman"/>
          <w:color w:val="00000A"/>
          <w:u w:val="single"/>
        </w:rPr>
        <w:t>Průvodní zpráva</w:t>
      </w:r>
    </w:p>
    <w:p w:rsidR="0059578C" w:rsidRDefault="0059578C" w:rsidP="0059578C">
      <w:pPr>
        <w:pStyle w:val="4992uroven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A.1</w:t>
      </w:r>
      <w:r>
        <w:rPr>
          <w:rFonts w:ascii="Times New Roman" w:hAnsi="Times New Roman" w:cs="Times New Roman"/>
          <w:color w:val="00000A"/>
          <w:sz w:val="24"/>
          <w:szCs w:val="24"/>
        </w:rPr>
        <w:tab/>
        <w:t>Identifikační údaje</w:t>
      </w:r>
    </w:p>
    <w:p w:rsidR="0059578C" w:rsidRDefault="0059578C" w:rsidP="0059578C">
      <w:pPr>
        <w:pStyle w:val="4993uroven"/>
        <w:spacing w:after="240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A.1.1</w:t>
      </w:r>
      <w:r>
        <w:rPr>
          <w:rFonts w:ascii="Times New Roman" w:hAnsi="Times New Roman" w:cs="Times New Roman"/>
          <w:b/>
          <w:color w:val="00000A"/>
          <w:sz w:val="24"/>
          <w:szCs w:val="24"/>
        </w:rPr>
        <w:tab/>
        <w:t>Údaje o stavbě</w:t>
      </w:r>
    </w:p>
    <w:p w:rsidR="0059578C" w:rsidRDefault="0059578C" w:rsidP="0059578C">
      <w:pPr>
        <w:pStyle w:val="499textodrazeny"/>
        <w:tabs>
          <w:tab w:val="left" w:pos="900"/>
        </w:tabs>
        <w:spacing w:before="0" w:after="240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a)   název stavby,</w:t>
      </w:r>
    </w:p>
    <w:p w:rsidR="0059578C" w:rsidRDefault="0059578C" w:rsidP="0059578C">
      <w:pPr>
        <w:pStyle w:val="499textodrazeny"/>
        <w:tabs>
          <w:tab w:val="left" w:pos="900"/>
        </w:tabs>
        <w:spacing w:before="0"/>
        <w:rPr>
          <w:rFonts w:ascii="Times New Roman" w:hAnsi="Times New Roman" w:cs="Times New Roman"/>
          <w:sz w:val="24"/>
          <w:szCs w:val="24"/>
        </w:rPr>
      </w:pPr>
      <w:r w:rsidRPr="003A448B">
        <w:rPr>
          <w:rFonts w:ascii="Times New Roman" w:hAnsi="Times New Roman" w:cs="Times New Roman"/>
          <w:sz w:val="24"/>
          <w:szCs w:val="24"/>
        </w:rPr>
        <w:t>Projekt dětského hřiště ulice J. Gagarina Nymburk</w:t>
      </w:r>
    </w:p>
    <w:p w:rsidR="0059578C" w:rsidRDefault="0059578C" w:rsidP="0059578C">
      <w:pPr>
        <w:pStyle w:val="499textodrazeny"/>
        <w:tabs>
          <w:tab w:val="left" w:pos="900"/>
        </w:tabs>
        <w:spacing w:before="0"/>
        <w:rPr>
          <w:rFonts w:ascii="Times New Roman" w:hAnsi="Times New Roman" w:cs="Times New Roman"/>
          <w:color w:val="FF0000"/>
          <w:sz w:val="24"/>
          <w:szCs w:val="24"/>
        </w:rPr>
      </w:pPr>
    </w:p>
    <w:p w:rsidR="0059578C" w:rsidRDefault="0059578C" w:rsidP="0059578C">
      <w:pPr>
        <w:pStyle w:val="499textodrazeny"/>
        <w:tabs>
          <w:tab w:val="left" w:pos="900"/>
        </w:tabs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 xml:space="preserve">b)   místo stavby (adresa, čísla popisná, katastrální území, parcelní čísla pozemků), </w:t>
      </w:r>
    </w:p>
    <w:p w:rsidR="0059578C" w:rsidRDefault="0059578C" w:rsidP="0059578C">
      <w:pPr>
        <w:pStyle w:val="499textodrazeny"/>
        <w:tabs>
          <w:tab w:val="left" w:pos="900"/>
        </w:tabs>
        <w:rPr>
          <w:rFonts w:ascii="Times New Roman" w:hAnsi="Times New Roman" w:cs="Times New Roman"/>
          <w:color w:val="00000A"/>
          <w:sz w:val="24"/>
          <w:szCs w:val="24"/>
        </w:rPr>
      </w:pPr>
    </w:p>
    <w:p w:rsidR="0059578C" w:rsidRDefault="0059578C" w:rsidP="0059578C">
      <w:pPr>
        <w:pStyle w:val="499textodrazeny"/>
        <w:tabs>
          <w:tab w:val="left" w:pos="900"/>
        </w:tabs>
      </w:pPr>
      <w:r>
        <w:rPr>
          <w:rFonts w:ascii="Times New Roman" w:hAnsi="Times New Roman" w:cs="Times New Roman"/>
          <w:sz w:val="24"/>
          <w:szCs w:val="24"/>
        </w:rPr>
        <w:t xml:space="preserve">Ulice J. Gagarina, Nymburk, k.ú. Nymburk, p.č. </w:t>
      </w:r>
      <w:r w:rsidRPr="003A448B">
        <w:rPr>
          <w:rFonts w:ascii="Times New Roman" w:hAnsi="Times New Roman"/>
          <w:sz w:val="24"/>
        </w:rPr>
        <w:t>1031/1, 3031/33, 1031/65</w:t>
      </w:r>
    </w:p>
    <w:p w:rsidR="0059578C" w:rsidRDefault="0059578C" w:rsidP="0059578C">
      <w:pPr>
        <w:pStyle w:val="499textodrazeny"/>
        <w:tabs>
          <w:tab w:val="left" w:pos="900"/>
        </w:tabs>
        <w:rPr>
          <w:rFonts w:ascii="Times New Roman" w:hAnsi="Times New Roman" w:cs="Times New Roman"/>
          <w:color w:val="FF0000"/>
          <w:sz w:val="24"/>
          <w:szCs w:val="24"/>
        </w:rPr>
      </w:pPr>
    </w:p>
    <w:p w:rsidR="0059578C" w:rsidRDefault="0059578C" w:rsidP="0059578C">
      <w:pPr>
        <w:pStyle w:val="499textodrazeny"/>
        <w:tabs>
          <w:tab w:val="left" w:pos="900"/>
        </w:tabs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c)   předmět projektové dokumentace,</w:t>
      </w:r>
    </w:p>
    <w:p w:rsidR="0059578C" w:rsidRDefault="0059578C" w:rsidP="0059578C">
      <w:pPr>
        <w:pStyle w:val="499textodrazeny"/>
        <w:tabs>
          <w:tab w:val="left" w:pos="900"/>
        </w:tabs>
        <w:rPr>
          <w:rFonts w:ascii="Times New Roman" w:hAnsi="Times New Roman" w:cs="Times New Roman"/>
          <w:color w:val="00000A"/>
          <w:sz w:val="24"/>
          <w:szCs w:val="24"/>
        </w:rPr>
      </w:pPr>
    </w:p>
    <w:p w:rsidR="0059578C" w:rsidRDefault="0059578C" w:rsidP="0059578C">
      <w:pPr>
        <w:pStyle w:val="499textodrazeny"/>
        <w:tabs>
          <w:tab w:val="left" w:pos="900"/>
        </w:tabs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Předmětem PD je návrh oplocení a úpravy stávajícího dětského hřiště s mobiliářem</w:t>
      </w:r>
    </w:p>
    <w:p w:rsidR="0059578C" w:rsidRDefault="0059578C" w:rsidP="0059578C">
      <w:pPr>
        <w:pStyle w:val="499textodrazeny"/>
        <w:tabs>
          <w:tab w:val="left" w:pos="900"/>
        </w:tabs>
        <w:rPr>
          <w:rFonts w:ascii="Times New Roman" w:hAnsi="Times New Roman" w:cs="Times New Roman"/>
          <w:color w:val="FF0000"/>
          <w:sz w:val="24"/>
          <w:szCs w:val="24"/>
        </w:rPr>
      </w:pPr>
    </w:p>
    <w:p w:rsidR="0059578C" w:rsidRDefault="0059578C" w:rsidP="0059578C">
      <w:pPr>
        <w:pStyle w:val="4993uroven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A.1.2</w:t>
      </w:r>
      <w:r>
        <w:rPr>
          <w:rFonts w:ascii="Times New Roman" w:hAnsi="Times New Roman" w:cs="Times New Roman"/>
          <w:b/>
          <w:color w:val="00000A"/>
          <w:sz w:val="24"/>
          <w:szCs w:val="24"/>
        </w:rPr>
        <w:tab/>
        <w:t>Údaje o stavebníkovi</w:t>
      </w:r>
    </w:p>
    <w:p w:rsidR="0059578C" w:rsidRDefault="0059578C" w:rsidP="0059578C">
      <w:pPr>
        <w:pStyle w:val="499textodrazeny"/>
        <w:tabs>
          <w:tab w:val="left" w:pos="1080"/>
        </w:tabs>
        <w:ind w:left="1080"/>
        <w:rPr>
          <w:rFonts w:ascii="Times New Roman" w:hAnsi="Times New Roman" w:cs="Times New Roman"/>
          <w:color w:val="00000A"/>
          <w:sz w:val="24"/>
          <w:szCs w:val="24"/>
        </w:rPr>
      </w:pPr>
    </w:p>
    <w:p w:rsidR="0059578C" w:rsidRDefault="0059578C" w:rsidP="0059578C">
      <w:pPr>
        <w:pStyle w:val="499textodrazeny"/>
        <w:tabs>
          <w:tab w:val="left" w:pos="709"/>
        </w:tabs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Město Nymburk</w:t>
      </w:r>
    </w:p>
    <w:p w:rsidR="0059578C" w:rsidRDefault="0059578C" w:rsidP="0059578C">
      <w:pPr>
        <w:pStyle w:val="499textodrazeny"/>
        <w:tabs>
          <w:tab w:val="left" w:pos="709"/>
        </w:tabs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Odbor rozvoje a investic </w:t>
      </w:r>
    </w:p>
    <w:p w:rsidR="0059578C" w:rsidRDefault="0059578C" w:rsidP="0059578C">
      <w:pPr>
        <w:pStyle w:val="499textodrazeny"/>
        <w:tabs>
          <w:tab w:val="left" w:pos="1080"/>
        </w:tabs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Náměstí Přemyslovců 163</w:t>
      </w:r>
      <w:r w:rsidRPr="003A448B"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</w:p>
    <w:p w:rsidR="0059578C" w:rsidRDefault="0059578C" w:rsidP="0059578C">
      <w:pPr>
        <w:pStyle w:val="499textodrazeny"/>
        <w:tabs>
          <w:tab w:val="left" w:pos="1080"/>
        </w:tabs>
        <w:rPr>
          <w:rFonts w:ascii="Times New Roman" w:hAnsi="Times New Roman" w:cs="Times New Roman"/>
          <w:color w:val="00000A"/>
          <w:sz w:val="24"/>
          <w:szCs w:val="24"/>
        </w:rPr>
      </w:pPr>
      <w:r w:rsidRPr="003A448B">
        <w:rPr>
          <w:rFonts w:ascii="Times New Roman" w:hAnsi="Times New Roman" w:cs="Times New Roman"/>
          <w:color w:val="00000A"/>
          <w:sz w:val="24"/>
          <w:szCs w:val="24"/>
        </w:rPr>
        <w:t>288 28 Nymburk</w:t>
      </w:r>
    </w:p>
    <w:p w:rsidR="0059578C" w:rsidRDefault="0059578C" w:rsidP="0059578C">
      <w:pPr>
        <w:pStyle w:val="499textodrazeny"/>
        <w:tabs>
          <w:tab w:val="left" w:pos="1080"/>
        </w:tabs>
        <w:ind w:left="1080"/>
        <w:rPr>
          <w:rFonts w:ascii="Times New Roman" w:hAnsi="Times New Roman" w:cs="Times New Roman"/>
          <w:color w:val="FF0000"/>
          <w:sz w:val="24"/>
          <w:szCs w:val="24"/>
        </w:rPr>
      </w:pPr>
    </w:p>
    <w:p w:rsidR="0059578C" w:rsidRDefault="0059578C" w:rsidP="0059578C">
      <w:pPr>
        <w:pStyle w:val="4993uroven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A.1.3</w:t>
      </w:r>
      <w:r>
        <w:rPr>
          <w:rFonts w:ascii="Times New Roman" w:hAnsi="Times New Roman" w:cs="Times New Roman"/>
          <w:b/>
          <w:color w:val="00000A"/>
          <w:sz w:val="24"/>
          <w:szCs w:val="24"/>
        </w:rPr>
        <w:tab/>
        <w:t>Údaje o zpracovateli projektové dokumentace</w:t>
      </w:r>
    </w:p>
    <w:p w:rsidR="0059578C" w:rsidRDefault="0059578C" w:rsidP="0059578C">
      <w:pPr>
        <w:pStyle w:val="499textodrazeny"/>
        <w:numPr>
          <w:ilvl w:val="0"/>
          <w:numId w:val="1"/>
        </w:numPr>
        <w:tabs>
          <w:tab w:val="left" w:pos="1080"/>
        </w:tabs>
        <w:ind w:left="1080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jméno, příjmení, obchodní firma, IČ, bylo-li přiděleno, místo podnikání (fyzická osoba podnikající) nebo obchodní firma nebo název, IČ, bylo-li přiděleno, adresa sídla (právnická osoba),</w:t>
      </w:r>
    </w:p>
    <w:p w:rsidR="0059578C" w:rsidRDefault="0059578C" w:rsidP="0059578C">
      <w:pPr>
        <w:pStyle w:val="499textodrazeny"/>
        <w:tabs>
          <w:tab w:val="left" w:pos="1080"/>
        </w:tabs>
        <w:ind w:left="1080"/>
        <w:rPr>
          <w:rFonts w:ascii="Times New Roman" w:hAnsi="Times New Roman" w:cs="Times New Roman"/>
          <w:b/>
          <w:color w:val="00000A"/>
          <w:sz w:val="24"/>
          <w:szCs w:val="24"/>
        </w:rPr>
      </w:pPr>
    </w:p>
    <w:p w:rsidR="0059578C" w:rsidRDefault="0059578C" w:rsidP="0059578C">
      <w:pPr>
        <w:pStyle w:val="499textodrazeny"/>
        <w:tabs>
          <w:tab w:val="left" w:pos="993"/>
        </w:tabs>
        <w:ind w:left="993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Ing.arch. Martin Jirovský, Ph.D., MBA</w:t>
      </w:r>
    </w:p>
    <w:p w:rsidR="0059578C" w:rsidRDefault="0059578C" w:rsidP="0059578C">
      <w:pPr>
        <w:pStyle w:val="499textodrazeny"/>
        <w:tabs>
          <w:tab w:val="left" w:pos="993"/>
          <w:tab w:val="left" w:pos="1080"/>
        </w:tabs>
        <w:ind w:left="993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IČO </w:t>
      </w:r>
      <w:r w:rsidRPr="00801D7B">
        <w:rPr>
          <w:rFonts w:ascii="Times New Roman" w:hAnsi="Times New Roman" w:cs="Times New Roman"/>
          <w:color w:val="00000A"/>
          <w:sz w:val="24"/>
          <w:szCs w:val="24"/>
        </w:rPr>
        <w:t>717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r w:rsidRPr="00801D7B">
        <w:rPr>
          <w:rFonts w:ascii="Times New Roman" w:hAnsi="Times New Roman" w:cs="Times New Roman"/>
          <w:color w:val="00000A"/>
          <w:sz w:val="24"/>
          <w:szCs w:val="24"/>
        </w:rPr>
        <w:t>35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r w:rsidRPr="00801D7B">
        <w:rPr>
          <w:rFonts w:ascii="Times New Roman" w:hAnsi="Times New Roman" w:cs="Times New Roman"/>
          <w:color w:val="00000A"/>
          <w:sz w:val="24"/>
          <w:szCs w:val="24"/>
        </w:rPr>
        <w:t>305</w:t>
      </w:r>
    </w:p>
    <w:p w:rsidR="0059578C" w:rsidRDefault="0059578C" w:rsidP="0059578C">
      <w:pPr>
        <w:pStyle w:val="499textodrazeny"/>
        <w:tabs>
          <w:tab w:val="left" w:pos="993"/>
          <w:tab w:val="left" w:pos="1080"/>
        </w:tabs>
        <w:ind w:left="993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Převrátilská 330, Tábor 390 01</w:t>
      </w:r>
    </w:p>
    <w:p w:rsidR="0059578C" w:rsidRDefault="0059578C" w:rsidP="0059578C">
      <w:pPr>
        <w:pStyle w:val="499textodrazeny"/>
        <w:tabs>
          <w:tab w:val="left" w:pos="1080"/>
        </w:tabs>
        <w:rPr>
          <w:rFonts w:ascii="Times New Roman" w:hAnsi="Times New Roman" w:cs="Times New Roman"/>
          <w:color w:val="FF0000"/>
          <w:sz w:val="24"/>
          <w:szCs w:val="24"/>
        </w:rPr>
      </w:pPr>
    </w:p>
    <w:p w:rsidR="0059578C" w:rsidRDefault="0059578C" w:rsidP="0059578C">
      <w:pPr>
        <w:pStyle w:val="499textodrazeny"/>
        <w:numPr>
          <w:ilvl w:val="0"/>
          <w:numId w:val="1"/>
        </w:numPr>
        <w:tabs>
          <w:tab w:val="left" w:pos="1080"/>
        </w:tabs>
        <w:ind w:left="1080"/>
        <w:jc w:val="both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jméno a příjmení hlavního projektanta včetně čísla, pod kterým je zapsán v evidenci autorizovaných osob vedené Českou komorou architektů nebo Českou komorou autorizovaných inženýrů a techniků činných ve výstavbě s vyznačeným oborem, popřípadě specializací jeho autorizace,</w:t>
      </w:r>
    </w:p>
    <w:p w:rsidR="0059578C" w:rsidRDefault="0059578C" w:rsidP="0059578C">
      <w:pPr>
        <w:pStyle w:val="499textodrazeny"/>
        <w:tabs>
          <w:tab w:val="left" w:pos="1080"/>
        </w:tabs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59578C" w:rsidRDefault="0059578C" w:rsidP="0059578C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Ing. arch. Martin Jirovský, Ph.D.,MBA, Převrátilská 330,</w:t>
      </w:r>
    </w:p>
    <w:p w:rsidR="0059578C" w:rsidRDefault="0059578C" w:rsidP="0059578C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Tábor 390 01, IČO </w:t>
      </w:r>
      <w:r w:rsidRPr="00801D7B">
        <w:rPr>
          <w:rFonts w:ascii="Times New Roman" w:hAnsi="Times New Roman" w:cs="Times New Roman"/>
          <w:sz w:val="24"/>
          <w:szCs w:val="24"/>
        </w:rPr>
        <w:t>717 35 305</w:t>
      </w:r>
      <w:r>
        <w:rPr>
          <w:rFonts w:ascii="Times New Roman" w:hAnsi="Times New Roman" w:cs="Times New Roman"/>
          <w:sz w:val="24"/>
          <w:szCs w:val="24"/>
        </w:rPr>
        <w:t>, č. autorizace 0331</w:t>
      </w:r>
    </w:p>
    <w:p w:rsidR="0059578C" w:rsidRDefault="0059578C" w:rsidP="0059578C">
      <w:pPr>
        <w:pStyle w:val="499textodrazeny"/>
        <w:tabs>
          <w:tab w:val="left" w:pos="1080"/>
        </w:tabs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9578C" w:rsidRDefault="0059578C" w:rsidP="0059578C">
      <w:pPr>
        <w:pStyle w:val="499textodrazeny"/>
        <w:numPr>
          <w:ilvl w:val="0"/>
          <w:numId w:val="1"/>
        </w:numPr>
        <w:tabs>
          <w:tab w:val="left" w:pos="1080"/>
        </w:tabs>
        <w:ind w:left="1080"/>
        <w:jc w:val="both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lastRenderedPageBreak/>
        <w:t>jména a příjmení projektantů jednotlivých částí projektové dokumentace včetně čísla, pod kterým jsou zapsáni v evidenci autorizovaných osob vedené Českou komorou architektů nebo Českou komorou autorizovaných inženýrů a techniků činných ve výstavbě s vyznačeným oborem, popřípadě specializací jejich autorizace.</w:t>
      </w:r>
    </w:p>
    <w:p w:rsidR="0059578C" w:rsidRDefault="0059578C" w:rsidP="0059578C">
      <w:pPr>
        <w:pStyle w:val="499textodrazeny"/>
        <w:tabs>
          <w:tab w:val="left" w:pos="1080"/>
        </w:tabs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59578C" w:rsidRDefault="0059578C" w:rsidP="0059578C">
      <w:pPr>
        <w:pStyle w:val="499textodrazeny"/>
        <w:tabs>
          <w:tab w:val="left" w:pos="1080"/>
        </w:tabs>
        <w:ind w:left="1134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Bc. Lucie Pánová, IČO </w:t>
      </w:r>
      <w:r w:rsidRPr="00801D7B">
        <w:rPr>
          <w:rFonts w:ascii="Times New Roman" w:hAnsi="Times New Roman" w:cs="Times New Roman"/>
          <w:color w:val="00000A"/>
          <w:sz w:val="24"/>
          <w:szCs w:val="24"/>
        </w:rPr>
        <w:t>035 20 561</w:t>
      </w:r>
    </w:p>
    <w:p w:rsidR="0059578C" w:rsidRDefault="0059578C" w:rsidP="0059578C">
      <w:pPr>
        <w:pStyle w:val="499textodrazeny"/>
        <w:tabs>
          <w:tab w:val="left" w:pos="1080"/>
        </w:tabs>
        <w:ind w:left="1134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Bechyňská 406, Tábor 390 01</w:t>
      </w:r>
    </w:p>
    <w:p w:rsidR="0059578C" w:rsidRDefault="0059578C" w:rsidP="0059578C">
      <w:pPr>
        <w:pStyle w:val="499textodrazeny"/>
        <w:tabs>
          <w:tab w:val="left" w:pos="1080"/>
        </w:tabs>
        <w:ind w:left="1134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59578C" w:rsidRDefault="0059578C" w:rsidP="0059578C">
      <w:pPr>
        <w:pStyle w:val="4992uroven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A.2</w:t>
      </w:r>
      <w:r>
        <w:rPr>
          <w:rFonts w:ascii="Times New Roman" w:hAnsi="Times New Roman" w:cs="Times New Roman"/>
          <w:color w:val="00000A"/>
          <w:sz w:val="24"/>
          <w:szCs w:val="24"/>
        </w:rPr>
        <w:tab/>
        <w:t>Údaje o vstupních podkladech</w:t>
      </w:r>
    </w:p>
    <w:p w:rsidR="0059578C" w:rsidRDefault="0059578C" w:rsidP="0059578C">
      <w:pPr>
        <w:pStyle w:val="4992uroven"/>
        <w:rPr>
          <w:rFonts w:ascii="Times New Roman" w:hAnsi="Times New Roman" w:cs="Times New Roman"/>
          <w:color w:val="00000A"/>
          <w:sz w:val="24"/>
          <w:szCs w:val="24"/>
        </w:rPr>
      </w:pPr>
    </w:p>
    <w:p w:rsidR="0059578C" w:rsidRDefault="0059578C" w:rsidP="0059578C">
      <w:pPr>
        <w:pStyle w:val="Default"/>
        <w:numPr>
          <w:ilvl w:val="0"/>
          <w:numId w:val="4"/>
        </w:numPr>
        <w:ind w:left="1135" w:hanging="1"/>
        <w:jc w:val="both"/>
        <w:rPr>
          <w:bCs/>
        </w:rPr>
      </w:pPr>
      <w:r>
        <w:rPr>
          <w:bCs/>
        </w:rPr>
        <w:t xml:space="preserve">Vlastní fotodokumentace </w:t>
      </w:r>
    </w:p>
    <w:p w:rsidR="0059578C" w:rsidRDefault="0059578C" w:rsidP="0059578C">
      <w:pPr>
        <w:pStyle w:val="Default"/>
        <w:numPr>
          <w:ilvl w:val="0"/>
          <w:numId w:val="4"/>
        </w:numPr>
        <w:ind w:left="1135" w:hanging="1"/>
        <w:jc w:val="both"/>
        <w:rPr>
          <w:bCs/>
        </w:rPr>
      </w:pPr>
      <w:r>
        <w:rPr>
          <w:bCs/>
        </w:rPr>
        <w:t>Podklady z katastru nemovitostí (Nahlížení do KN)</w:t>
      </w:r>
    </w:p>
    <w:p w:rsidR="0059578C" w:rsidRDefault="0059578C" w:rsidP="0059578C">
      <w:pPr>
        <w:pStyle w:val="Default"/>
        <w:numPr>
          <w:ilvl w:val="0"/>
          <w:numId w:val="4"/>
        </w:numPr>
        <w:ind w:left="1135" w:hanging="1"/>
        <w:jc w:val="both"/>
        <w:rPr>
          <w:bCs/>
        </w:rPr>
      </w:pPr>
      <w:r>
        <w:rPr>
          <w:bCs/>
        </w:rPr>
        <w:t>Požadavky investora</w:t>
      </w:r>
    </w:p>
    <w:p w:rsidR="0059578C" w:rsidRDefault="0059578C" w:rsidP="0059578C">
      <w:pPr>
        <w:pStyle w:val="Default"/>
        <w:numPr>
          <w:ilvl w:val="0"/>
          <w:numId w:val="4"/>
        </w:numPr>
        <w:ind w:left="1135" w:hanging="1"/>
        <w:jc w:val="both"/>
      </w:pPr>
      <w:r>
        <w:rPr>
          <w:bCs/>
        </w:rPr>
        <w:t>Podklady zaměření stavu</w:t>
      </w:r>
    </w:p>
    <w:p w:rsidR="0059578C" w:rsidRDefault="0059578C" w:rsidP="0059578C">
      <w:pPr>
        <w:pStyle w:val="4992uroven"/>
        <w:rPr>
          <w:rFonts w:ascii="Times New Roman" w:hAnsi="Times New Roman" w:cs="Times New Roman"/>
          <w:color w:val="00000A"/>
          <w:sz w:val="24"/>
          <w:szCs w:val="24"/>
        </w:rPr>
      </w:pPr>
    </w:p>
    <w:p w:rsidR="0059578C" w:rsidRDefault="0059578C" w:rsidP="0059578C">
      <w:pPr>
        <w:pStyle w:val="4992uroven"/>
        <w:outlineLvl w:val="0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A.3</w:t>
      </w:r>
      <w:r>
        <w:rPr>
          <w:rFonts w:ascii="Times New Roman" w:hAnsi="Times New Roman" w:cs="Times New Roman"/>
          <w:color w:val="00000A"/>
          <w:sz w:val="24"/>
          <w:szCs w:val="24"/>
        </w:rPr>
        <w:tab/>
        <w:t xml:space="preserve">Údaje o území </w:t>
      </w:r>
    </w:p>
    <w:p w:rsidR="0059578C" w:rsidRDefault="0059578C" w:rsidP="0059578C">
      <w:pPr>
        <w:pStyle w:val="499textodrazeny"/>
        <w:numPr>
          <w:ilvl w:val="0"/>
          <w:numId w:val="2"/>
        </w:numPr>
        <w:tabs>
          <w:tab w:val="clear" w:pos="1069"/>
          <w:tab w:val="left" w:pos="1080"/>
        </w:tabs>
        <w:spacing w:after="240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rozsah řešeného území,</w:t>
      </w:r>
    </w:p>
    <w:p w:rsidR="0059578C" w:rsidRDefault="0059578C" w:rsidP="0059578C">
      <w:pPr>
        <w:pStyle w:val="499textodrazeny"/>
        <w:tabs>
          <w:tab w:val="left" w:pos="1080"/>
        </w:tabs>
        <w:spacing w:after="240"/>
        <w:ind w:left="1069"/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Řešené území se nachází ve středu vnitrobloku panelového sídliště. Hřiště je ze jižní strany obklopeno ulicí Karla Čapka, ze východní strany ulicí Jurije Gagarina, ze severní strany parkovištěm v ulici u Výměníku a ze západní strany parkem. V řešeném území se nachází stávající nevyhovující hřiště. </w:t>
      </w:r>
    </w:p>
    <w:p w:rsidR="0059578C" w:rsidRDefault="0059578C" w:rsidP="0059578C">
      <w:pPr>
        <w:pStyle w:val="499textodrazeny"/>
        <w:numPr>
          <w:ilvl w:val="0"/>
          <w:numId w:val="2"/>
        </w:numPr>
        <w:tabs>
          <w:tab w:val="clear" w:pos="1069"/>
          <w:tab w:val="left" w:pos="1080"/>
        </w:tabs>
        <w:spacing w:before="0" w:after="240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údaje o zvláštní ochraně území (památkové území, chráněné přírodní území, záplavové území apod.),</w:t>
      </w:r>
    </w:p>
    <w:p w:rsidR="0059578C" w:rsidRDefault="0059578C" w:rsidP="0059578C">
      <w:pPr>
        <w:pStyle w:val="499textodrazeny"/>
        <w:tabs>
          <w:tab w:val="left" w:pos="1080"/>
        </w:tabs>
        <w:spacing w:after="240"/>
        <w:ind w:left="1069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Stavba se nenachází v městské památkové rezervaci. </w:t>
      </w:r>
    </w:p>
    <w:p w:rsidR="0059578C" w:rsidRPr="00801D7B" w:rsidRDefault="0059578C" w:rsidP="0059578C">
      <w:pPr>
        <w:pStyle w:val="499textodrazeny"/>
        <w:numPr>
          <w:ilvl w:val="0"/>
          <w:numId w:val="2"/>
        </w:numPr>
        <w:tabs>
          <w:tab w:val="clear" w:pos="1069"/>
          <w:tab w:val="left" w:pos="1080"/>
        </w:tabs>
        <w:jc w:val="both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 xml:space="preserve">údaje o odtokových poměrech, </w:t>
      </w:r>
    </w:p>
    <w:p w:rsidR="0059578C" w:rsidRDefault="0059578C" w:rsidP="0059578C">
      <w:pPr>
        <w:pStyle w:val="499textodrazeny"/>
        <w:tabs>
          <w:tab w:val="left" w:pos="1080"/>
        </w:tabs>
        <w:spacing w:after="240"/>
        <w:ind w:left="1069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Nejsou.</w:t>
      </w:r>
    </w:p>
    <w:p w:rsidR="0059578C" w:rsidRDefault="0059578C" w:rsidP="0059578C">
      <w:pPr>
        <w:pStyle w:val="499textodrazeny"/>
        <w:numPr>
          <w:ilvl w:val="0"/>
          <w:numId w:val="2"/>
        </w:numPr>
        <w:tabs>
          <w:tab w:val="clear" w:pos="1069"/>
          <w:tab w:val="left" w:pos="1080"/>
        </w:tabs>
        <w:jc w:val="both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 xml:space="preserve">údaje o souladu s územně plánovací dokumentací, nebylo-li vydáno územní rozhodnutí nebo územní opatření, popřípadě nebyl-li vydán územní souhlas, </w:t>
      </w:r>
    </w:p>
    <w:p w:rsidR="0059578C" w:rsidRDefault="0059578C" w:rsidP="0059578C">
      <w:pPr>
        <w:pStyle w:val="Odstavecseseznamem"/>
        <w:spacing w:before="60" w:line="240" w:lineRule="auto"/>
        <w:ind w:left="10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Projekt je v souladu s podmínkami územně plánovací dokumentace (11/2015). </w:t>
      </w:r>
    </w:p>
    <w:p w:rsidR="0059578C" w:rsidRDefault="0059578C" w:rsidP="0059578C">
      <w:pPr>
        <w:pStyle w:val="499textodrazeny"/>
        <w:numPr>
          <w:ilvl w:val="0"/>
          <w:numId w:val="2"/>
        </w:numPr>
        <w:tabs>
          <w:tab w:val="clear" w:pos="1069"/>
          <w:tab w:val="left" w:pos="1080"/>
        </w:tabs>
        <w:spacing w:after="240"/>
        <w:jc w:val="both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údaje o souladu s  územním rozhodnutím nebo veřejnoprávní smlouvou územní rozhodnutí nahrazující anebo územním souhlasem, popřípadě s regulačním plánem v rozsahu, ve kterém nahrazuje územní rozhodnutí, a v případě stavebních úprav podmiňujících změnu v užívání stavby údaje o jejím souladu s územně plánovací dokumentací,</w:t>
      </w:r>
    </w:p>
    <w:p w:rsidR="0059578C" w:rsidRDefault="0059578C" w:rsidP="0059578C">
      <w:pPr>
        <w:pStyle w:val="Odstavecseseznamem"/>
        <w:spacing w:after="240" w:line="240" w:lineRule="auto"/>
        <w:ind w:left="10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Projekt je v souladu s podmínkami územně plánovací dokumentace (11/2015).. </w:t>
      </w:r>
    </w:p>
    <w:p w:rsidR="0059578C" w:rsidRDefault="0059578C" w:rsidP="0059578C">
      <w:pPr>
        <w:pStyle w:val="Odstavecseseznamem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59578C" w:rsidRDefault="0059578C" w:rsidP="0059578C">
      <w:pPr>
        <w:pStyle w:val="499textodrazeny"/>
        <w:numPr>
          <w:ilvl w:val="0"/>
          <w:numId w:val="2"/>
        </w:numPr>
        <w:tabs>
          <w:tab w:val="clear" w:pos="1069"/>
          <w:tab w:val="left" w:pos="1080"/>
        </w:tabs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 xml:space="preserve">dodržení obecných požadavků na </w:t>
      </w:r>
      <w:r w:rsidR="00586747">
        <w:rPr>
          <w:rFonts w:ascii="Times New Roman" w:hAnsi="Times New Roman" w:cs="Times New Roman"/>
          <w:b/>
          <w:color w:val="00000A"/>
          <w:sz w:val="24"/>
          <w:szCs w:val="24"/>
        </w:rPr>
        <w:t>využití území</w:t>
      </w:r>
      <w:r>
        <w:rPr>
          <w:rFonts w:ascii="Times New Roman" w:hAnsi="Times New Roman" w:cs="Times New Roman"/>
          <w:b/>
          <w:color w:val="00000A"/>
          <w:sz w:val="24"/>
          <w:szCs w:val="24"/>
        </w:rPr>
        <w:t>,</w:t>
      </w:r>
    </w:p>
    <w:p w:rsidR="0059578C" w:rsidRDefault="0059578C" w:rsidP="0059578C">
      <w:pPr>
        <w:pStyle w:val="Odstavecseseznamem"/>
        <w:spacing w:before="60" w:after="0" w:line="240" w:lineRule="auto"/>
        <w:ind w:left="113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Respektuje jednotlivá ustanovení a požadavky, jakož i platné ČSN a související předpisy. Zejména:</w:t>
      </w:r>
    </w:p>
    <w:p w:rsidR="0059578C" w:rsidRDefault="0059578C" w:rsidP="0059578C">
      <w:pPr>
        <w:pStyle w:val="Odstavecseseznamem"/>
        <w:spacing w:after="0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zákon č. 183/2006 Sb. – Stavební zákon</w:t>
      </w:r>
    </w:p>
    <w:p w:rsidR="0059578C" w:rsidRDefault="0059578C" w:rsidP="0059578C">
      <w:pPr>
        <w:pStyle w:val="Odstavecseseznamem"/>
        <w:spacing w:after="0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vyhláška č. 268/2009 Sb. – O technických požadavcích na stavby</w:t>
      </w:r>
    </w:p>
    <w:p w:rsidR="0059578C" w:rsidRDefault="0059578C" w:rsidP="0059578C">
      <w:pPr>
        <w:pStyle w:val="Odstavecseseznamem"/>
        <w:spacing w:after="0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vyhláška č. 499/2006 Sb. Ve znění novely 62/2013 – O dokumentaci staveb</w:t>
      </w:r>
    </w:p>
    <w:p w:rsidR="0059578C" w:rsidRPr="00801D7B" w:rsidRDefault="0059578C" w:rsidP="0059578C">
      <w:pPr>
        <w:pStyle w:val="Odstavecseseznamem"/>
        <w:spacing w:after="0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vyhláška č. 501/2006 Sb. – O obecných požadavcích na využití území</w:t>
      </w:r>
    </w:p>
    <w:p w:rsidR="0059578C" w:rsidRDefault="0059578C" w:rsidP="0059578C">
      <w:pPr>
        <w:pStyle w:val="Odstavecseseznamem"/>
        <w:spacing w:after="0"/>
        <w:ind w:left="1134"/>
        <w:jc w:val="both"/>
      </w:pPr>
      <w:r>
        <w:rPr>
          <w:rFonts w:ascii="Times New Roman" w:eastAsia="Calibri" w:hAnsi="Times New Roman" w:cs="Times New Roman"/>
          <w:sz w:val="24"/>
          <w:szCs w:val="24"/>
        </w:rPr>
        <w:t xml:space="preserve">normy  ČSN EN 1176 a 1177 </w:t>
      </w:r>
    </w:p>
    <w:p w:rsidR="0059578C" w:rsidRDefault="0059578C" w:rsidP="0059578C">
      <w:pPr>
        <w:pStyle w:val="Odstavecseseznamem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9578C" w:rsidRDefault="0059578C" w:rsidP="0059578C">
      <w:pPr>
        <w:pStyle w:val="499textodrazeny"/>
        <w:numPr>
          <w:ilvl w:val="0"/>
          <w:numId w:val="2"/>
        </w:numPr>
        <w:tabs>
          <w:tab w:val="clear" w:pos="1069"/>
          <w:tab w:val="left" w:pos="1080"/>
        </w:tabs>
        <w:spacing w:before="0" w:after="200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údajů o splnění požadavků dotčených orgánů,</w:t>
      </w:r>
    </w:p>
    <w:p w:rsidR="0059578C" w:rsidRDefault="0059578C" w:rsidP="0059578C">
      <w:pPr>
        <w:pStyle w:val="Nadpis3"/>
        <w:tabs>
          <w:tab w:val="left" w:pos="5964"/>
          <w:tab w:val="left" w:pos="6828"/>
        </w:tabs>
        <w:spacing w:before="0" w:after="200"/>
        <w:ind w:left="1134" w:firstLine="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Budou splněny všechny požadavky dotčených orgánů, které vyplývají z vyjádření v dokladové části projektové dokumentace.</w:t>
      </w:r>
    </w:p>
    <w:p w:rsidR="0059578C" w:rsidRDefault="0059578C" w:rsidP="0059578C">
      <w:pPr>
        <w:pStyle w:val="499textodrazeny"/>
        <w:numPr>
          <w:ilvl w:val="0"/>
          <w:numId w:val="2"/>
        </w:numPr>
        <w:tabs>
          <w:tab w:val="clear" w:pos="1069"/>
          <w:tab w:val="left" w:pos="1080"/>
        </w:tabs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seznam výjimek a úlevových řešení,</w:t>
      </w:r>
    </w:p>
    <w:p w:rsidR="0059578C" w:rsidRDefault="0059578C" w:rsidP="0059578C">
      <w:pPr>
        <w:pStyle w:val="499textodrazeny"/>
        <w:tabs>
          <w:tab w:val="left" w:pos="1080"/>
        </w:tabs>
        <w:ind w:left="1069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Nejsou.</w:t>
      </w:r>
    </w:p>
    <w:p w:rsidR="0059578C" w:rsidRDefault="0059578C" w:rsidP="0059578C">
      <w:pPr>
        <w:pStyle w:val="499textodrazeny"/>
        <w:numPr>
          <w:ilvl w:val="0"/>
          <w:numId w:val="2"/>
        </w:numPr>
        <w:tabs>
          <w:tab w:val="clear" w:pos="1069"/>
          <w:tab w:val="left" w:pos="1080"/>
        </w:tabs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seznam souvisejících a podmiňujících investic,</w:t>
      </w:r>
    </w:p>
    <w:p w:rsidR="0059578C" w:rsidRDefault="0059578C" w:rsidP="0059578C">
      <w:pPr>
        <w:pStyle w:val="499textodrazeny"/>
        <w:tabs>
          <w:tab w:val="left" w:pos="1080"/>
        </w:tabs>
        <w:ind w:left="1069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Nejsou. </w:t>
      </w:r>
    </w:p>
    <w:p w:rsidR="0059578C" w:rsidRDefault="0059578C" w:rsidP="0059578C">
      <w:pPr>
        <w:pStyle w:val="499textodrazeny"/>
        <w:numPr>
          <w:ilvl w:val="0"/>
          <w:numId w:val="2"/>
        </w:numPr>
        <w:tabs>
          <w:tab w:val="clear" w:pos="1069"/>
          <w:tab w:val="left" w:pos="1080"/>
        </w:tabs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seznam dotčených pozemků a staveb podle katastru nemovitostí.</w:t>
      </w:r>
    </w:p>
    <w:p w:rsidR="0059578C" w:rsidRDefault="0059578C" w:rsidP="0059578C">
      <w:pPr>
        <w:pStyle w:val="499textodrazeny"/>
        <w:tabs>
          <w:tab w:val="left" w:pos="851"/>
        </w:tabs>
        <w:ind w:left="1069" w:firstLine="65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 xml:space="preserve">  Parcela:                                       p.č. </w:t>
      </w:r>
      <w:r w:rsidRPr="00E85602">
        <w:rPr>
          <w:rFonts w:ascii="Times New Roman" w:hAnsi="Times New Roman"/>
          <w:b/>
          <w:sz w:val="24"/>
        </w:rPr>
        <w:t>1031/1</w:t>
      </w:r>
    </w:p>
    <w:tbl>
      <w:tblPr>
        <w:tblW w:w="773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76"/>
        <w:gridCol w:w="4455"/>
      </w:tblGrid>
      <w:tr w:rsidR="0059578C" w:rsidTr="0038429C">
        <w:tc>
          <w:tcPr>
            <w:tcW w:w="3276" w:type="dxa"/>
            <w:shd w:val="clear" w:color="auto" w:fill="auto"/>
            <w:vAlign w:val="center"/>
          </w:tcPr>
          <w:p w:rsidR="0059578C" w:rsidRDefault="0059578C" w:rsidP="0038429C">
            <w:pPr>
              <w:tabs>
                <w:tab w:val="left" w:pos="851"/>
              </w:tabs>
              <w:spacing w:after="0" w:line="240" w:lineRule="auto"/>
              <w:ind w:left="1134" w:firstLine="65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Katastrální území:</w:t>
            </w:r>
          </w:p>
        </w:tc>
        <w:tc>
          <w:tcPr>
            <w:tcW w:w="4455" w:type="dxa"/>
            <w:shd w:val="clear" w:color="auto" w:fill="auto"/>
            <w:vAlign w:val="center"/>
          </w:tcPr>
          <w:p w:rsidR="0059578C" w:rsidRPr="00E85602" w:rsidRDefault="0059578C" w:rsidP="0038429C">
            <w:pPr>
              <w:tabs>
                <w:tab w:val="left" w:pos="851"/>
              </w:tabs>
              <w:spacing w:after="0" w:line="240" w:lineRule="auto"/>
              <w:ind w:left="1134" w:firstLine="65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85602">
              <w:rPr>
                <w:rStyle w:val="Internetovodkaz"/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Nymburk</w:t>
            </w:r>
          </w:p>
        </w:tc>
      </w:tr>
      <w:tr w:rsidR="0059578C" w:rsidTr="0038429C">
        <w:tc>
          <w:tcPr>
            <w:tcW w:w="3276" w:type="dxa"/>
            <w:shd w:val="clear" w:color="auto" w:fill="auto"/>
            <w:vAlign w:val="center"/>
          </w:tcPr>
          <w:p w:rsidR="0059578C" w:rsidRDefault="0059578C" w:rsidP="0038429C">
            <w:pPr>
              <w:tabs>
                <w:tab w:val="left" w:pos="851"/>
              </w:tabs>
              <w:spacing w:after="0" w:line="240" w:lineRule="auto"/>
              <w:ind w:left="1134" w:firstLine="65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Číslo LV:</w:t>
            </w:r>
          </w:p>
        </w:tc>
        <w:tc>
          <w:tcPr>
            <w:tcW w:w="4455" w:type="dxa"/>
            <w:shd w:val="clear" w:color="auto" w:fill="auto"/>
            <w:vAlign w:val="center"/>
          </w:tcPr>
          <w:p w:rsidR="0059578C" w:rsidRPr="00E85602" w:rsidRDefault="0059578C" w:rsidP="0038429C">
            <w:pPr>
              <w:tabs>
                <w:tab w:val="left" w:pos="851"/>
              </w:tabs>
              <w:spacing w:after="0" w:line="240" w:lineRule="auto"/>
              <w:ind w:left="1134" w:firstLine="65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85602">
              <w:rPr>
                <w:rStyle w:val="Internetovodkaz"/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2835</w:t>
            </w:r>
          </w:p>
        </w:tc>
      </w:tr>
      <w:tr w:rsidR="0059578C" w:rsidTr="0038429C">
        <w:tc>
          <w:tcPr>
            <w:tcW w:w="3276" w:type="dxa"/>
            <w:shd w:val="clear" w:color="auto" w:fill="auto"/>
            <w:vAlign w:val="center"/>
          </w:tcPr>
          <w:p w:rsidR="0059578C" w:rsidRDefault="0059578C" w:rsidP="0038429C">
            <w:pPr>
              <w:tabs>
                <w:tab w:val="left" w:pos="851"/>
              </w:tabs>
              <w:spacing w:after="0" w:line="240" w:lineRule="auto"/>
              <w:ind w:left="1134" w:firstLine="65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Výměra [m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cs-CZ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]:</w:t>
            </w:r>
          </w:p>
        </w:tc>
        <w:tc>
          <w:tcPr>
            <w:tcW w:w="4455" w:type="dxa"/>
            <w:shd w:val="clear" w:color="auto" w:fill="auto"/>
            <w:vAlign w:val="center"/>
          </w:tcPr>
          <w:p w:rsidR="0059578C" w:rsidRDefault="0059578C" w:rsidP="0038429C">
            <w:pPr>
              <w:tabs>
                <w:tab w:val="left" w:pos="851"/>
              </w:tabs>
              <w:spacing w:after="0" w:line="240" w:lineRule="auto"/>
              <w:ind w:left="1134" w:firstLine="65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52089</w:t>
            </w:r>
          </w:p>
        </w:tc>
      </w:tr>
      <w:tr w:rsidR="0059578C" w:rsidTr="0038429C">
        <w:tc>
          <w:tcPr>
            <w:tcW w:w="3276" w:type="dxa"/>
            <w:shd w:val="clear" w:color="auto" w:fill="auto"/>
            <w:vAlign w:val="center"/>
          </w:tcPr>
          <w:p w:rsidR="0059578C" w:rsidRDefault="0059578C" w:rsidP="0038429C">
            <w:pPr>
              <w:tabs>
                <w:tab w:val="left" w:pos="851"/>
              </w:tabs>
              <w:spacing w:after="0" w:line="240" w:lineRule="auto"/>
              <w:ind w:left="1134" w:firstLine="65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Druh pozemku:</w:t>
            </w:r>
          </w:p>
        </w:tc>
        <w:tc>
          <w:tcPr>
            <w:tcW w:w="4455" w:type="dxa"/>
            <w:shd w:val="clear" w:color="auto" w:fill="auto"/>
            <w:vAlign w:val="center"/>
          </w:tcPr>
          <w:p w:rsidR="0059578C" w:rsidRDefault="0059578C" w:rsidP="0038429C">
            <w:pPr>
              <w:tabs>
                <w:tab w:val="left" w:pos="851"/>
              </w:tabs>
              <w:spacing w:after="0" w:line="240" w:lineRule="auto"/>
              <w:ind w:left="1134" w:firstLine="65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ostatní plocha</w:t>
            </w:r>
          </w:p>
        </w:tc>
      </w:tr>
      <w:tr w:rsidR="0059578C" w:rsidTr="0038429C">
        <w:tc>
          <w:tcPr>
            <w:tcW w:w="3276" w:type="dxa"/>
            <w:shd w:val="clear" w:color="auto" w:fill="auto"/>
            <w:vAlign w:val="center"/>
          </w:tcPr>
          <w:p w:rsidR="0059578C" w:rsidRDefault="0059578C" w:rsidP="0038429C">
            <w:pPr>
              <w:tabs>
                <w:tab w:val="left" w:pos="851"/>
              </w:tabs>
              <w:spacing w:after="0" w:line="240" w:lineRule="auto"/>
              <w:ind w:left="1134" w:firstLine="65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Využití:</w:t>
            </w:r>
          </w:p>
        </w:tc>
        <w:tc>
          <w:tcPr>
            <w:tcW w:w="4455" w:type="dxa"/>
            <w:shd w:val="clear" w:color="auto" w:fill="auto"/>
            <w:vAlign w:val="center"/>
          </w:tcPr>
          <w:p w:rsidR="0059578C" w:rsidRDefault="0059578C" w:rsidP="0038429C">
            <w:pPr>
              <w:tabs>
                <w:tab w:val="left" w:pos="851"/>
              </w:tabs>
              <w:spacing w:after="0" w:line="240" w:lineRule="auto"/>
              <w:ind w:left="1134" w:firstLine="65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Zeleň</w:t>
            </w:r>
          </w:p>
        </w:tc>
      </w:tr>
      <w:tr w:rsidR="0059578C" w:rsidTr="0038429C">
        <w:trPr>
          <w:trHeight w:val="65"/>
        </w:trPr>
        <w:tc>
          <w:tcPr>
            <w:tcW w:w="3276" w:type="dxa"/>
            <w:shd w:val="clear" w:color="auto" w:fill="auto"/>
            <w:vAlign w:val="center"/>
          </w:tcPr>
          <w:p w:rsidR="0059578C" w:rsidRDefault="0059578C" w:rsidP="0038429C">
            <w:pPr>
              <w:tabs>
                <w:tab w:val="left" w:pos="851"/>
              </w:tabs>
              <w:spacing w:after="0" w:line="240" w:lineRule="auto"/>
              <w:ind w:left="1134" w:firstLine="65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Vlastník:</w:t>
            </w:r>
          </w:p>
        </w:tc>
        <w:tc>
          <w:tcPr>
            <w:tcW w:w="4455" w:type="dxa"/>
            <w:shd w:val="clear" w:color="auto" w:fill="auto"/>
            <w:vAlign w:val="center"/>
          </w:tcPr>
          <w:p w:rsidR="0059578C" w:rsidRDefault="0059578C" w:rsidP="0038429C">
            <w:pPr>
              <w:tabs>
                <w:tab w:val="left" w:pos="851"/>
              </w:tabs>
              <w:spacing w:after="0" w:line="240" w:lineRule="auto"/>
              <w:ind w:left="1134" w:firstLine="65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Město Nymburk</w:t>
            </w:r>
          </w:p>
        </w:tc>
      </w:tr>
    </w:tbl>
    <w:p w:rsidR="0059578C" w:rsidRDefault="0059578C" w:rsidP="0059578C">
      <w:pPr>
        <w:pStyle w:val="499textodrazeny"/>
        <w:tabs>
          <w:tab w:val="left" w:pos="851"/>
        </w:tabs>
        <w:ind w:left="1069" w:firstLine="65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9578C" w:rsidRDefault="0059578C" w:rsidP="0059578C">
      <w:pPr>
        <w:pStyle w:val="499textodrazeny"/>
        <w:tabs>
          <w:tab w:val="left" w:pos="851"/>
          <w:tab w:val="left" w:pos="1134"/>
        </w:tabs>
        <w:ind w:left="1134" w:firstLine="65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 xml:space="preserve">Parcela:                                           p.č. </w:t>
      </w:r>
      <w:r>
        <w:rPr>
          <w:rFonts w:ascii="Times New Roman" w:hAnsi="Times New Roman"/>
          <w:b/>
          <w:sz w:val="24"/>
        </w:rPr>
        <w:t>1</w:t>
      </w:r>
      <w:r w:rsidRPr="00E85602">
        <w:rPr>
          <w:rFonts w:ascii="Times New Roman" w:hAnsi="Times New Roman"/>
          <w:b/>
          <w:sz w:val="24"/>
        </w:rPr>
        <w:t>031/33</w:t>
      </w:r>
    </w:p>
    <w:tbl>
      <w:tblPr>
        <w:tblW w:w="787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17"/>
        <w:gridCol w:w="4455"/>
      </w:tblGrid>
      <w:tr w:rsidR="0059578C" w:rsidTr="0038429C">
        <w:tc>
          <w:tcPr>
            <w:tcW w:w="3417" w:type="dxa"/>
            <w:shd w:val="clear" w:color="auto" w:fill="auto"/>
            <w:vAlign w:val="center"/>
          </w:tcPr>
          <w:p w:rsidR="0059578C" w:rsidRDefault="0059578C" w:rsidP="0038429C">
            <w:pPr>
              <w:tabs>
                <w:tab w:val="left" w:pos="851"/>
              </w:tabs>
              <w:spacing w:after="0" w:line="240" w:lineRule="auto"/>
              <w:ind w:left="1134" w:firstLine="65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Katastrální území:</w:t>
            </w:r>
          </w:p>
        </w:tc>
        <w:tc>
          <w:tcPr>
            <w:tcW w:w="4455" w:type="dxa"/>
            <w:shd w:val="clear" w:color="auto" w:fill="auto"/>
            <w:vAlign w:val="center"/>
          </w:tcPr>
          <w:p w:rsidR="0059578C" w:rsidRPr="00E85602" w:rsidRDefault="0059578C" w:rsidP="0038429C">
            <w:pPr>
              <w:tabs>
                <w:tab w:val="left" w:pos="851"/>
              </w:tabs>
              <w:spacing w:after="0" w:line="240" w:lineRule="auto"/>
              <w:ind w:left="1134" w:firstLine="65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85602">
              <w:rPr>
                <w:rStyle w:val="Internetovodkaz"/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Nymburk</w:t>
            </w:r>
          </w:p>
        </w:tc>
      </w:tr>
      <w:tr w:rsidR="0059578C" w:rsidTr="0038429C">
        <w:tc>
          <w:tcPr>
            <w:tcW w:w="3417" w:type="dxa"/>
            <w:shd w:val="clear" w:color="auto" w:fill="auto"/>
            <w:vAlign w:val="center"/>
          </w:tcPr>
          <w:p w:rsidR="0059578C" w:rsidRDefault="0059578C" w:rsidP="0038429C">
            <w:pPr>
              <w:tabs>
                <w:tab w:val="left" w:pos="851"/>
              </w:tabs>
              <w:spacing w:after="0" w:line="240" w:lineRule="auto"/>
              <w:ind w:left="1134" w:firstLine="65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Číslo LV:</w:t>
            </w:r>
          </w:p>
        </w:tc>
        <w:tc>
          <w:tcPr>
            <w:tcW w:w="4455" w:type="dxa"/>
            <w:shd w:val="clear" w:color="auto" w:fill="auto"/>
            <w:vAlign w:val="center"/>
          </w:tcPr>
          <w:p w:rsidR="0059578C" w:rsidRPr="00E85602" w:rsidRDefault="0059578C" w:rsidP="0038429C">
            <w:pPr>
              <w:tabs>
                <w:tab w:val="left" w:pos="851"/>
              </w:tabs>
              <w:spacing w:after="0" w:line="240" w:lineRule="auto"/>
              <w:ind w:left="1134" w:firstLine="65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85602">
              <w:rPr>
                <w:rStyle w:val="Internetovodkaz"/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2835</w:t>
            </w:r>
          </w:p>
        </w:tc>
      </w:tr>
      <w:tr w:rsidR="0059578C" w:rsidTr="0038429C">
        <w:tc>
          <w:tcPr>
            <w:tcW w:w="3417" w:type="dxa"/>
            <w:shd w:val="clear" w:color="auto" w:fill="auto"/>
            <w:vAlign w:val="center"/>
          </w:tcPr>
          <w:p w:rsidR="0059578C" w:rsidRDefault="0059578C" w:rsidP="0038429C">
            <w:pPr>
              <w:tabs>
                <w:tab w:val="left" w:pos="851"/>
              </w:tabs>
              <w:spacing w:after="0" w:line="240" w:lineRule="auto"/>
              <w:ind w:left="1134" w:firstLine="65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Výměra [m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cs-CZ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]:</w:t>
            </w:r>
          </w:p>
        </w:tc>
        <w:tc>
          <w:tcPr>
            <w:tcW w:w="4455" w:type="dxa"/>
            <w:shd w:val="clear" w:color="auto" w:fill="auto"/>
            <w:vAlign w:val="center"/>
          </w:tcPr>
          <w:p w:rsidR="0059578C" w:rsidRDefault="0059578C" w:rsidP="0038429C">
            <w:pPr>
              <w:tabs>
                <w:tab w:val="left" w:pos="851"/>
              </w:tabs>
              <w:spacing w:after="0" w:line="240" w:lineRule="auto"/>
              <w:ind w:left="1134" w:firstLine="65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23930</w:t>
            </w:r>
          </w:p>
        </w:tc>
      </w:tr>
      <w:tr w:rsidR="0059578C" w:rsidTr="0038429C">
        <w:tc>
          <w:tcPr>
            <w:tcW w:w="3417" w:type="dxa"/>
            <w:shd w:val="clear" w:color="auto" w:fill="auto"/>
            <w:vAlign w:val="center"/>
          </w:tcPr>
          <w:p w:rsidR="0059578C" w:rsidRDefault="0059578C" w:rsidP="0038429C">
            <w:pPr>
              <w:tabs>
                <w:tab w:val="left" w:pos="851"/>
              </w:tabs>
              <w:spacing w:after="0" w:line="240" w:lineRule="auto"/>
              <w:ind w:left="1134" w:firstLine="65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Druh pozemku:</w:t>
            </w:r>
          </w:p>
        </w:tc>
        <w:tc>
          <w:tcPr>
            <w:tcW w:w="4455" w:type="dxa"/>
            <w:shd w:val="clear" w:color="auto" w:fill="auto"/>
            <w:vAlign w:val="center"/>
          </w:tcPr>
          <w:p w:rsidR="0059578C" w:rsidRDefault="0059578C" w:rsidP="0038429C">
            <w:pPr>
              <w:tabs>
                <w:tab w:val="left" w:pos="851"/>
              </w:tabs>
              <w:spacing w:after="0" w:line="240" w:lineRule="auto"/>
              <w:ind w:left="1134" w:firstLine="65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ostatní plocha</w:t>
            </w:r>
          </w:p>
        </w:tc>
      </w:tr>
      <w:tr w:rsidR="0059578C" w:rsidTr="0038429C">
        <w:tc>
          <w:tcPr>
            <w:tcW w:w="3417" w:type="dxa"/>
            <w:shd w:val="clear" w:color="auto" w:fill="auto"/>
            <w:vAlign w:val="center"/>
          </w:tcPr>
          <w:p w:rsidR="0059578C" w:rsidRDefault="0059578C" w:rsidP="0038429C">
            <w:pPr>
              <w:tabs>
                <w:tab w:val="left" w:pos="851"/>
              </w:tabs>
              <w:spacing w:after="0" w:line="240" w:lineRule="auto"/>
              <w:ind w:left="1134" w:firstLine="65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Využití:</w:t>
            </w:r>
          </w:p>
        </w:tc>
        <w:tc>
          <w:tcPr>
            <w:tcW w:w="4455" w:type="dxa"/>
            <w:shd w:val="clear" w:color="auto" w:fill="auto"/>
            <w:vAlign w:val="center"/>
          </w:tcPr>
          <w:p w:rsidR="0059578C" w:rsidRDefault="0059578C" w:rsidP="0038429C">
            <w:pPr>
              <w:tabs>
                <w:tab w:val="left" w:pos="851"/>
              </w:tabs>
              <w:spacing w:after="0" w:line="240" w:lineRule="auto"/>
              <w:ind w:left="1134" w:firstLine="65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Zeleň</w:t>
            </w:r>
          </w:p>
        </w:tc>
      </w:tr>
      <w:tr w:rsidR="0059578C" w:rsidTr="0038429C">
        <w:trPr>
          <w:trHeight w:val="65"/>
        </w:trPr>
        <w:tc>
          <w:tcPr>
            <w:tcW w:w="3417" w:type="dxa"/>
            <w:shd w:val="clear" w:color="auto" w:fill="auto"/>
            <w:vAlign w:val="center"/>
          </w:tcPr>
          <w:p w:rsidR="0059578C" w:rsidRDefault="0059578C" w:rsidP="0038429C">
            <w:pPr>
              <w:tabs>
                <w:tab w:val="left" w:pos="851"/>
              </w:tabs>
              <w:spacing w:after="0" w:line="240" w:lineRule="auto"/>
              <w:ind w:left="1134" w:firstLine="65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Vlastník:</w:t>
            </w:r>
          </w:p>
        </w:tc>
        <w:tc>
          <w:tcPr>
            <w:tcW w:w="4455" w:type="dxa"/>
            <w:shd w:val="clear" w:color="auto" w:fill="auto"/>
            <w:vAlign w:val="center"/>
          </w:tcPr>
          <w:p w:rsidR="0059578C" w:rsidRDefault="0059578C" w:rsidP="0038429C">
            <w:pPr>
              <w:tabs>
                <w:tab w:val="left" w:pos="851"/>
              </w:tabs>
              <w:spacing w:after="0" w:line="240" w:lineRule="auto"/>
              <w:ind w:left="1134" w:firstLine="65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Město Nymburk</w:t>
            </w:r>
          </w:p>
        </w:tc>
      </w:tr>
    </w:tbl>
    <w:p w:rsidR="0059578C" w:rsidRDefault="0059578C" w:rsidP="0059578C">
      <w:pPr>
        <w:pStyle w:val="499textodrazeny"/>
        <w:tabs>
          <w:tab w:val="left" w:pos="851"/>
        </w:tabs>
        <w:ind w:left="1069" w:firstLine="65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9578C" w:rsidRDefault="0059578C" w:rsidP="0059578C">
      <w:pPr>
        <w:pStyle w:val="499textodrazeny"/>
        <w:tabs>
          <w:tab w:val="left" w:pos="851"/>
        </w:tabs>
        <w:ind w:left="1069" w:firstLine="65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 xml:space="preserve">Parcela:                                  </w:t>
      </w:r>
      <w:r>
        <w:rPr>
          <w:rFonts w:ascii="Times New Roman" w:hAnsi="Times New Roman" w:cs="Times New Roman"/>
          <w:b/>
          <w:color w:val="00000A"/>
          <w:sz w:val="24"/>
          <w:szCs w:val="24"/>
        </w:rPr>
        <w:tab/>
        <w:t xml:space="preserve">   p.č. </w:t>
      </w:r>
      <w:r w:rsidRPr="00E85602">
        <w:rPr>
          <w:rFonts w:ascii="Times New Roman" w:hAnsi="Times New Roman"/>
          <w:b/>
          <w:sz w:val="24"/>
        </w:rPr>
        <w:t>1031/65</w:t>
      </w:r>
    </w:p>
    <w:tbl>
      <w:tblPr>
        <w:tblW w:w="773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76"/>
        <w:gridCol w:w="4455"/>
      </w:tblGrid>
      <w:tr w:rsidR="0059578C" w:rsidTr="0038429C">
        <w:tc>
          <w:tcPr>
            <w:tcW w:w="3276" w:type="dxa"/>
            <w:shd w:val="clear" w:color="auto" w:fill="auto"/>
            <w:vAlign w:val="center"/>
          </w:tcPr>
          <w:p w:rsidR="0059578C" w:rsidRDefault="0059578C" w:rsidP="0038429C">
            <w:pPr>
              <w:tabs>
                <w:tab w:val="left" w:pos="851"/>
              </w:tabs>
              <w:spacing w:after="0" w:line="240" w:lineRule="auto"/>
              <w:ind w:left="1134" w:firstLine="65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Katastrální území:</w:t>
            </w:r>
          </w:p>
        </w:tc>
        <w:tc>
          <w:tcPr>
            <w:tcW w:w="4455" w:type="dxa"/>
            <w:shd w:val="clear" w:color="auto" w:fill="auto"/>
            <w:vAlign w:val="center"/>
          </w:tcPr>
          <w:p w:rsidR="0059578C" w:rsidRPr="00E85602" w:rsidRDefault="0059578C" w:rsidP="0038429C">
            <w:pPr>
              <w:tabs>
                <w:tab w:val="left" w:pos="851"/>
              </w:tabs>
              <w:spacing w:after="0" w:line="240" w:lineRule="auto"/>
              <w:ind w:left="1134" w:firstLine="65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85602">
              <w:rPr>
                <w:rStyle w:val="Internetovodkaz"/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Nymburk</w:t>
            </w:r>
          </w:p>
        </w:tc>
      </w:tr>
      <w:tr w:rsidR="0059578C" w:rsidTr="0038429C">
        <w:tc>
          <w:tcPr>
            <w:tcW w:w="3276" w:type="dxa"/>
            <w:shd w:val="clear" w:color="auto" w:fill="auto"/>
            <w:vAlign w:val="center"/>
          </w:tcPr>
          <w:p w:rsidR="0059578C" w:rsidRDefault="0059578C" w:rsidP="0038429C">
            <w:pPr>
              <w:tabs>
                <w:tab w:val="left" w:pos="851"/>
              </w:tabs>
              <w:spacing w:after="0" w:line="240" w:lineRule="auto"/>
              <w:ind w:left="1134" w:firstLine="65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Číslo LV:</w:t>
            </w:r>
          </w:p>
        </w:tc>
        <w:tc>
          <w:tcPr>
            <w:tcW w:w="4455" w:type="dxa"/>
            <w:shd w:val="clear" w:color="auto" w:fill="auto"/>
            <w:vAlign w:val="center"/>
          </w:tcPr>
          <w:p w:rsidR="0059578C" w:rsidRPr="00E85602" w:rsidRDefault="0059578C" w:rsidP="0038429C">
            <w:pPr>
              <w:tabs>
                <w:tab w:val="left" w:pos="851"/>
              </w:tabs>
              <w:spacing w:after="0" w:line="240" w:lineRule="auto"/>
              <w:ind w:left="1134" w:firstLine="65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85602">
              <w:rPr>
                <w:rStyle w:val="Internetovodkaz"/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2835</w:t>
            </w:r>
          </w:p>
        </w:tc>
      </w:tr>
      <w:tr w:rsidR="0059578C" w:rsidTr="0038429C">
        <w:tc>
          <w:tcPr>
            <w:tcW w:w="3276" w:type="dxa"/>
            <w:shd w:val="clear" w:color="auto" w:fill="auto"/>
            <w:vAlign w:val="center"/>
          </w:tcPr>
          <w:p w:rsidR="0059578C" w:rsidRDefault="0059578C" w:rsidP="0038429C">
            <w:pPr>
              <w:tabs>
                <w:tab w:val="left" w:pos="851"/>
              </w:tabs>
              <w:spacing w:after="0" w:line="240" w:lineRule="auto"/>
              <w:ind w:left="1134" w:firstLine="65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Výměra [m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cs-CZ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]:</w:t>
            </w:r>
          </w:p>
        </w:tc>
        <w:tc>
          <w:tcPr>
            <w:tcW w:w="4455" w:type="dxa"/>
            <w:shd w:val="clear" w:color="auto" w:fill="auto"/>
            <w:vAlign w:val="center"/>
          </w:tcPr>
          <w:p w:rsidR="0059578C" w:rsidRDefault="0059578C" w:rsidP="0038429C">
            <w:pPr>
              <w:tabs>
                <w:tab w:val="left" w:pos="851"/>
              </w:tabs>
              <w:spacing w:after="0" w:line="240" w:lineRule="auto"/>
              <w:ind w:left="1134" w:firstLine="65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31335</w:t>
            </w:r>
          </w:p>
        </w:tc>
      </w:tr>
      <w:tr w:rsidR="0059578C" w:rsidTr="0038429C">
        <w:tc>
          <w:tcPr>
            <w:tcW w:w="3276" w:type="dxa"/>
            <w:shd w:val="clear" w:color="auto" w:fill="auto"/>
            <w:vAlign w:val="center"/>
          </w:tcPr>
          <w:p w:rsidR="0059578C" w:rsidRDefault="0059578C" w:rsidP="0038429C">
            <w:pPr>
              <w:tabs>
                <w:tab w:val="left" w:pos="851"/>
              </w:tabs>
              <w:spacing w:after="0" w:line="240" w:lineRule="auto"/>
              <w:ind w:left="1134" w:firstLine="65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Druh pozemku:</w:t>
            </w:r>
          </w:p>
        </w:tc>
        <w:tc>
          <w:tcPr>
            <w:tcW w:w="4455" w:type="dxa"/>
            <w:shd w:val="clear" w:color="auto" w:fill="auto"/>
            <w:vAlign w:val="center"/>
          </w:tcPr>
          <w:p w:rsidR="0059578C" w:rsidRDefault="0059578C" w:rsidP="0038429C">
            <w:pPr>
              <w:tabs>
                <w:tab w:val="left" w:pos="851"/>
              </w:tabs>
              <w:spacing w:after="0" w:line="240" w:lineRule="auto"/>
              <w:ind w:left="1134" w:firstLine="65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ostatní plocha</w:t>
            </w:r>
          </w:p>
        </w:tc>
      </w:tr>
      <w:tr w:rsidR="0059578C" w:rsidTr="0038429C">
        <w:tc>
          <w:tcPr>
            <w:tcW w:w="3276" w:type="dxa"/>
            <w:shd w:val="clear" w:color="auto" w:fill="auto"/>
            <w:vAlign w:val="center"/>
          </w:tcPr>
          <w:p w:rsidR="0059578C" w:rsidRDefault="0059578C" w:rsidP="0038429C">
            <w:pPr>
              <w:tabs>
                <w:tab w:val="left" w:pos="851"/>
              </w:tabs>
              <w:spacing w:after="0" w:line="240" w:lineRule="auto"/>
              <w:ind w:left="1134" w:firstLine="65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Využití:</w:t>
            </w:r>
          </w:p>
        </w:tc>
        <w:tc>
          <w:tcPr>
            <w:tcW w:w="4455" w:type="dxa"/>
            <w:shd w:val="clear" w:color="auto" w:fill="auto"/>
            <w:vAlign w:val="center"/>
          </w:tcPr>
          <w:p w:rsidR="0059578C" w:rsidRDefault="0059578C" w:rsidP="0038429C">
            <w:pPr>
              <w:tabs>
                <w:tab w:val="left" w:pos="851"/>
              </w:tabs>
              <w:spacing w:after="0" w:line="240" w:lineRule="auto"/>
              <w:ind w:left="1134" w:firstLine="65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Zeleň</w:t>
            </w:r>
          </w:p>
        </w:tc>
      </w:tr>
      <w:tr w:rsidR="0059578C" w:rsidTr="0038429C">
        <w:trPr>
          <w:trHeight w:val="65"/>
        </w:trPr>
        <w:tc>
          <w:tcPr>
            <w:tcW w:w="3276" w:type="dxa"/>
            <w:shd w:val="clear" w:color="auto" w:fill="auto"/>
            <w:vAlign w:val="center"/>
          </w:tcPr>
          <w:p w:rsidR="0059578C" w:rsidRDefault="0059578C" w:rsidP="0038429C">
            <w:pPr>
              <w:tabs>
                <w:tab w:val="left" w:pos="851"/>
              </w:tabs>
              <w:spacing w:after="0" w:line="240" w:lineRule="auto"/>
              <w:ind w:left="1134" w:firstLine="65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Vlastník:</w:t>
            </w:r>
          </w:p>
        </w:tc>
        <w:tc>
          <w:tcPr>
            <w:tcW w:w="4455" w:type="dxa"/>
            <w:shd w:val="clear" w:color="auto" w:fill="auto"/>
            <w:vAlign w:val="center"/>
          </w:tcPr>
          <w:p w:rsidR="0059578C" w:rsidRDefault="0059578C" w:rsidP="0038429C">
            <w:pPr>
              <w:tabs>
                <w:tab w:val="left" w:pos="851"/>
              </w:tabs>
              <w:spacing w:after="0" w:line="240" w:lineRule="auto"/>
              <w:ind w:left="1134" w:firstLine="65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Město Nymburk</w:t>
            </w:r>
          </w:p>
        </w:tc>
      </w:tr>
    </w:tbl>
    <w:p w:rsidR="0059578C" w:rsidRDefault="0059578C" w:rsidP="0059578C">
      <w:pPr>
        <w:pStyle w:val="499textodrazeny"/>
        <w:tabs>
          <w:tab w:val="left" w:pos="1080"/>
        </w:tabs>
        <w:ind w:left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9578C" w:rsidRDefault="0059578C" w:rsidP="0059578C">
      <w:pPr>
        <w:pStyle w:val="4992uroven"/>
        <w:spacing w:before="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A.4</w:t>
      </w:r>
      <w:r>
        <w:rPr>
          <w:rFonts w:ascii="Times New Roman" w:hAnsi="Times New Roman" w:cs="Times New Roman"/>
          <w:color w:val="00000A"/>
          <w:sz w:val="24"/>
          <w:szCs w:val="24"/>
        </w:rPr>
        <w:tab/>
        <w:t>Údaje o stavbě</w:t>
      </w:r>
    </w:p>
    <w:p w:rsidR="0059578C" w:rsidRDefault="0059578C" w:rsidP="0059578C">
      <w:pPr>
        <w:pStyle w:val="4992uroven"/>
        <w:spacing w:before="0"/>
        <w:rPr>
          <w:rFonts w:ascii="Times New Roman" w:hAnsi="Times New Roman" w:cs="Times New Roman"/>
          <w:color w:val="FF0000"/>
          <w:sz w:val="24"/>
          <w:szCs w:val="24"/>
        </w:rPr>
      </w:pPr>
    </w:p>
    <w:p w:rsidR="0059578C" w:rsidRDefault="0059578C" w:rsidP="0059578C">
      <w:pPr>
        <w:pStyle w:val="499textodrazeny"/>
        <w:numPr>
          <w:ilvl w:val="0"/>
          <w:numId w:val="3"/>
        </w:numPr>
        <w:tabs>
          <w:tab w:val="clear" w:pos="1069"/>
          <w:tab w:val="left" w:pos="1080"/>
        </w:tabs>
        <w:spacing w:before="0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nová stavba nebo změna dokončené stavby,</w:t>
      </w:r>
    </w:p>
    <w:p w:rsidR="0059578C" w:rsidRDefault="0059578C" w:rsidP="0059578C">
      <w:pPr>
        <w:pStyle w:val="499textodrazeny"/>
        <w:tabs>
          <w:tab w:val="left" w:pos="1080"/>
        </w:tabs>
        <w:spacing w:before="0"/>
        <w:ind w:left="1069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Jedná se o návrh nového dětského hřiště na místě nevyhovujícího původního.</w:t>
      </w:r>
    </w:p>
    <w:p w:rsidR="0059578C" w:rsidRDefault="0059578C" w:rsidP="0059578C">
      <w:pPr>
        <w:pStyle w:val="499textodrazeny"/>
        <w:tabs>
          <w:tab w:val="left" w:pos="1080"/>
        </w:tabs>
        <w:spacing w:before="0"/>
        <w:ind w:left="1069"/>
        <w:rPr>
          <w:rFonts w:ascii="Times New Roman" w:hAnsi="Times New Roman" w:cs="Times New Roman"/>
          <w:color w:val="FF0000"/>
          <w:sz w:val="24"/>
          <w:szCs w:val="24"/>
        </w:rPr>
      </w:pPr>
    </w:p>
    <w:p w:rsidR="0059578C" w:rsidRDefault="0059578C" w:rsidP="0059578C">
      <w:pPr>
        <w:pStyle w:val="499textodrazeny"/>
        <w:tabs>
          <w:tab w:val="left" w:pos="1080"/>
        </w:tabs>
        <w:spacing w:before="0"/>
        <w:ind w:left="1069"/>
        <w:rPr>
          <w:rFonts w:ascii="Times New Roman" w:hAnsi="Times New Roman" w:cs="Times New Roman"/>
          <w:color w:val="FF0000"/>
          <w:sz w:val="24"/>
          <w:szCs w:val="24"/>
        </w:rPr>
      </w:pPr>
    </w:p>
    <w:p w:rsidR="0059578C" w:rsidRDefault="0059578C" w:rsidP="0059578C">
      <w:pPr>
        <w:pStyle w:val="499textodrazeny"/>
        <w:numPr>
          <w:ilvl w:val="0"/>
          <w:numId w:val="3"/>
        </w:numPr>
        <w:tabs>
          <w:tab w:val="clear" w:pos="1069"/>
          <w:tab w:val="left" w:pos="1080"/>
        </w:tabs>
        <w:spacing w:before="0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lastRenderedPageBreak/>
        <w:t>účel užívání stavby,</w:t>
      </w:r>
    </w:p>
    <w:p w:rsidR="0059578C" w:rsidRDefault="0059578C" w:rsidP="0059578C">
      <w:pPr>
        <w:pStyle w:val="499textodrazeny"/>
        <w:tabs>
          <w:tab w:val="left" w:pos="1080"/>
        </w:tabs>
        <w:spacing w:before="0"/>
        <w:ind w:left="1069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Objekt je určen pro volnočasové aktivity dětí a mládeže.</w:t>
      </w:r>
    </w:p>
    <w:p w:rsidR="0059578C" w:rsidRDefault="0059578C" w:rsidP="0059578C">
      <w:pPr>
        <w:pStyle w:val="499textodrazeny"/>
        <w:tabs>
          <w:tab w:val="left" w:pos="1080"/>
        </w:tabs>
        <w:spacing w:before="0"/>
        <w:ind w:left="1069"/>
        <w:rPr>
          <w:rFonts w:ascii="Times New Roman" w:hAnsi="Times New Roman" w:cs="Times New Roman"/>
          <w:color w:val="00000A"/>
          <w:sz w:val="24"/>
          <w:szCs w:val="24"/>
        </w:rPr>
      </w:pPr>
    </w:p>
    <w:p w:rsidR="0059578C" w:rsidRDefault="0059578C" w:rsidP="0059578C">
      <w:pPr>
        <w:pStyle w:val="499textodrazeny"/>
        <w:numPr>
          <w:ilvl w:val="0"/>
          <w:numId w:val="3"/>
        </w:numPr>
        <w:tabs>
          <w:tab w:val="clear" w:pos="1069"/>
          <w:tab w:val="left" w:pos="1080"/>
        </w:tabs>
        <w:spacing w:before="0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trvalá nebo dočasná stavba,</w:t>
      </w:r>
    </w:p>
    <w:p w:rsidR="0059578C" w:rsidRDefault="0059578C" w:rsidP="0059578C">
      <w:pPr>
        <w:pStyle w:val="499textodrazeny"/>
        <w:tabs>
          <w:tab w:val="left" w:pos="1080"/>
        </w:tabs>
        <w:spacing w:before="0"/>
        <w:ind w:left="1069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Trvalá.</w:t>
      </w:r>
    </w:p>
    <w:p w:rsidR="0059578C" w:rsidRDefault="0059578C" w:rsidP="0059578C">
      <w:pPr>
        <w:pStyle w:val="499textodrazeny"/>
        <w:tabs>
          <w:tab w:val="left" w:pos="1080"/>
        </w:tabs>
        <w:spacing w:before="0"/>
        <w:ind w:left="1069"/>
        <w:rPr>
          <w:rFonts w:ascii="Times New Roman" w:hAnsi="Times New Roman" w:cs="Times New Roman"/>
          <w:color w:val="FF0000"/>
          <w:sz w:val="24"/>
          <w:szCs w:val="24"/>
        </w:rPr>
      </w:pPr>
    </w:p>
    <w:p w:rsidR="0059578C" w:rsidRDefault="0059578C" w:rsidP="0059578C">
      <w:pPr>
        <w:pStyle w:val="499textodrazeny"/>
        <w:numPr>
          <w:ilvl w:val="0"/>
          <w:numId w:val="3"/>
        </w:numPr>
        <w:tabs>
          <w:tab w:val="clear" w:pos="1069"/>
          <w:tab w:val="left" w:pos="1080"/>
        </w:tabs>
        <w:spacing w:before="0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údaje o zvláštní ochraně stavby (kulturní památka apod.),</w:t>
      </w:r>
    </w:p>
    <w:p w:rsidR="0059578C" w:rsidRDefault="0059578C" w:rsidP="0059578C">
      <w:pPr>
        <w:pStyle w:val="499textodrazeny"/>
        <w:tabs>
          <w:tab w:val="left" w:pos="1080"/>
        </w:tabs>
        <w:spacing w:before="0"/>
        <w:ind w:left="1069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Objekt není památkou, nenachází se v městské památkové rezervaci.</w:t>
      </w:r>
    </w:p>
    <w:p w:rsidR="0059578C" w:rsidRDefault="0059578C" w:rsidP="0059578C">
      <w:pPr>
        <w:pStyle w:val="499textodrazeny"/>
        <w:tabs>
          <w:tab w:val="left" w:pos="1080"/>
        </w:tabs>
        <w:spacing w:before="0"/>
        <w:ind w:left="1069"/>
        <w:rPr>
          <w:rFonts w:ascii="Times New Roman" w:hAnsi="Times New Roman" w:cs="Times New Roman"/>
          <w:color w:val="FF0000"/>
          <w:sz w:val="24"/>
          <w:szCs w:val="24"/>
        </w:rPr>
      </w:pPr>
    </w:p>
    <w:p w:rsidR="0059578C" w:rsidRDefault="0059578C" w:rsidP="0059578C">
      <w:pPr>
        <w:pStyle w:val="499textodrazeny"/>
        <w:numPr>
          <w:ilvl w:val="0"/>
          <w:numId w:val="3"/>
        </w:numPr>
        <w:tabs>
          <w:tab w:val="clear" w:pos="1069"/>
          <w:tab w:val="left" w:pos="1080"/>
        </w:tabs>
        <w:spacing w:before="0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údaje o dodržení technických požadavků na stavby a obecných technických požadavků zabezpečujících bezbariérové užívání staveb,</w:t>
      </w:r>
    </w:p>
    <w:p w:rsidR="0059578C" w:rsidRDefault="0059578C" w:rsidP="0059578C">
      <w:pPr>
        <w:pStyle w:val="Nadpis3"/>
        <w:tabs>
          <w:tab w:val="left" w:pos="5964"/>
          <w:tab w:val="left" w:pos="6828"/>
        </w:tabs>
        <w:ind w:left="1134" w:firstLine="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Zvolené stavební řešení dodržuje veškeré požadavky vztahující se k navrhované stavbě s ohledem na vyhlášku č.268/2009 Sb. "O technických požadavcích na výstavbu". Budou dodrženy normy ČSN EN 1176 a 1177 pro zařízení dětského hřiště.</w:t>
      </w:r>
    </w:p>
    <w:p w:rsidR="0059578C" w:rsidRDefault="0059578C" w:rsidP="0059578C">
      <w:pPr>
        <w:pStyle w:val="499textodrazeny"/>
        <w:spacing w:before="0"/>
        <w:ind w:left="1069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9578C" w:rsidRDefault="0059578C" w:rsidP="0059578C">
      <w:pPr>
        <w:pStyle w:val="499textodrazeny"/>
        <w:numPr>
          <w:ilvl w:val="0"/>
          <w:numId w:val="3"/>
        </w:numPr>
        <w:tabs>
          <w:tab w:val="clear" w:pos="1069"/>
          <w:tab w:val="left" w:pos="1080"/>
        </w:tabs>
        <w:spacing w:before="0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 xml:space="preserve">údaje o splnění požadavků dotčených orgánů a požadavků vyplývajících z jiných právních předpisů, </w:t>
      </w:r>
    </w:p>
    <w:p w:rsidR="0059578C" w:rsidRDefault="0059578C" w:rsidP="0059578C">
      <w:pPr>
        <w:pStyle w:val="Nadpis3"/>
        <w:tabs>
          <w:tab w:val="left" w:pos="5964"/>
          <w:tab w:val="left" w:pos="6828"/>
        </w:tabs>
        <w:spacing w:before="0"/>
        <w:ind w:left="1134" w:firstLine="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Budou splněny všechny požadavky dotčených orgánů, které vyplývají z vyjádření v dokladové části projektové dokumentace.</w:t>
      </w:r>
    </w:p>
    <w:p w:rsidR="0059578C" w:rsidRDefault="0059578C" w:rsidP="0059578C">
      <w:pPr>
        <w:pStyle w:val="Tlotextu"/>
        <w:rPr>
          <w:lang w:eastAsia="ar-SA"/>
        </w:rPr>
      </w:pPr>
    </w:p>
    <w:p w:rsidR="0059578C" w:rsidRDefault="0059578C" w:rsidP="0059578C">
      <w:pPr>
        <w:pStyle w:val="499textodrazeny"/>
        <w:numPr>
          <w:ilvl w:val="0"/>
          <w:numId w:val="3"/>
        </w:numPr>
        <w:tabs>
          <w:tab w:val="clear" w:pos="1069"/>
          <w:tab w:val="left" w:pos="1080"/>
        </w:tabs>
        <w:spacing w:before="0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seznam výjimek a úlevových řešení,</w:t>
      </w:r>
    </w:p>
    <w:p w:rsidR="0059578C" w:rsidRDefault="0059578C" w:rsidP="0059578C">
      <w:pPr>
        <w:pStyle w:val="499textodrazeny"/>
        <w:spacing w:before="0"/>
        <w:ind w:left="1134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Nejsou.</w:t>
      </w:r>
    </w:p>
    <w:p w:rsidR="0059578C" w:rsidRDefault="0059578C" w:rsidP="0059578C">
      <w:pPr>
        <w:pStyle w:val="499textodrazeny"/>
        <w:tabs>
          <w:tab w:val="left" w:pos="1080"/>
        </w:tabs>
        <w:spacing w:before="0"/>
        <w:ind w:left="1069"/>
        <w:rPr>
          <w:rFonts w:ascii="Times New Roman" w:hAnsi="Times New Roman" w:cs="Times New Roman"/>
          <w:color w:val="FF0000"/>
          <w:sz w:val="24"/>
          <w:szCs w:val="24"/>
        </w:rPr>
      </w:pPr>
    </w:p>
    <w:p w:rsidR="0059578C" w:rsidRPr="008A2031" w:rsidRDefault="0059578C" w:rsidP="0059578C">
      <w:pPr>
        <w:pStyle w:val="499textodrazeny"/>
        <w:numPr>
          <w:ilvl w:val="0"/>
          <w:numId w:val="3"/>
        </w:numPr>
        <w:tabs>
          <w:tab w:val="clear" w:pos="1069"/>
          <w:tab w:val="left" w:pos="1080"/>
        </w:tabs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navrhované kapacity stavby (zastavěná plocha, obestavěný prostor, užitná plocha, počet uživatelů / pracovníků apod.),</w:t>
      </w:r>
    </w:p>
    <w:p w:rsidR="0059578C" w:rsidRDefault="0059578C" w:rsidP="0059578C">
      <w:pPr>
        <w:pStyle w:val="499textodrazeny"/>
        <w:tabs>
          <w:tab w:val="left" w:pos="1080"/>
        </w:tabs>
        <w:ind w:left="1069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řešené území: 2778 m²</w:t>
      </w:r>
    </w:p>
    <w:p w:rsidR="0059578C" w:rsidRDefault="0059578C" w:rsidP="0059578C">
      <w:pPr>
        <w:pStyle w:val="499textodrazeny"/>
        <w:tabs>
          <w:tab w:val="left" w:pos="1080"/>
        </w:tabs>
        <w:ind w:left="1069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zastavěná plocha hřiště: 1642 m²</w:t>
      </w:r>
    </w:p>
    <w:p w:rsidR="0059578C" w:rsidRDefault="0059578C" w:rsidP="0059578C">
      <w:pPr>
        <w:pStyle w:val="499textodrazeny"/>
        <w:tabs>
          <w:tab w:val="left" w:pos="1080"/>
        </w:tabs>
        <w:ind w:left="1069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zatravněná plocha: 1203 m²</w:t>
      </w:r>
    </w:p>
    <w:p w:rsidR="0059578C" w:rsidRDefault="0059578C" w:rsidP="0059578C">
      <w:pPr>
        <w:pStyle w:val="499textodrazeny"/>
        <w:tabs>
          <w:tab w:val="left" w:pos="1080"/>
        </w:tabs>
        <w:ind w:left="1069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dopadové plochy: 614 m²</w:t>
      </w:r>
    </w:p>
    <w:p w:rsidR="0059578C" w:rsidRDefault="0059578C" w:rsidP="0059578C">
      <w:pPr>
        <w:pStyle w:val="499textodrazeny"/>
        <w:tabs>
          <w:tab w:val="left" w:pos="1080"/>
        </w:tabs>
        <w:ind w:left="1069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víceúčelové hřiště: 420 m²</w:t>
      </w:r>
    </w:p>
    <w:p w:rsidR="0059578C" w:rsidRDefault="0059578C" w:rsidP="0059578C">
      <w:pPr>
        <w:pStyle w:val="499textodrazeny"/>
        <w:tabs>
          <w:tab w:val="left" w:pos="1080"/>
        </w:tabs>
        <w:ind w:left="1069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plocha pod vodní mlhou: 73 m²</w:t>
      </w:r>
    </w:p>
    <w:p w:rsidR="0059578C" w:rsidRDefault="0059578C" w:rsidP="0059578C">
      <w:pPr>
        <w:pStyle w:val="499textodrazeny"/>
        <w:tabs>
          <w:tab w:val="left" w:pos="1080"/>
        </w:tabs>
        <w:ind w:left="1069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mlatové cesty: 131 m²</w:t>
      </w:r>
    </w:p>
    <w:p w:rsidR="0059578C" w:rsidRDefault="0059578C" w:rsidP="0059578C">
      <w:pPr>
        <w:pStyle w:val="499textodrazeny"/>
        <w:tabs>
          <w:tab w:val="left" w:pos="1080"/>
        </w:tabs>
        <w:ind w:left="1069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okapový chodník: 82 m²</w:t>
      </w:r>
    </w:p>
    <w:p w:rsidR="0059578C" w:rsidRDefault="0059578C" w:rsidP="0059578C">
      <w:pPr>
        <w:pStyle w:val="499textodrazeny"/>
        <w:tabs>
          <w:tab w:val="left" w:pos="1080"/>
        </w:tabs>
        <w:ind w:left="1069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délka oplocení s pletivem: 97 m</w:t>
      </w:r>
    </w:p>
    <w:p w:rsidR="0059578C" w:rsidRDefault="0059578C" w:rsidP="0059578C">
      <w:pPr>
        <w:pStyle w:val="499textodrazeny"/>
        <w:tabs>
          <w:tab w:val="left" w:pos="1080"/>
        </w:tabs>
        <w:ind w:left="1069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délka zděného oplocení: 121 m</w:t>
      </w:r>
    </w:p>
    <w:p w:rsidR="0059578C" w:rsidRDefault="0059578C" w:rsidP="0059578C">
      <w:pPr>
        <w:pStyle w:val="499textodrazeny"/>
        <w:tabs>
          <w:tab w:val="left" w:pos="1080"/>
        </w:tabs>
        <w:ind w:left="1069"/>
      </w:pPr>
      <w:r>
        <w:rPr>
          <w:rFonts w:ascii="Times New Roman" w:hAnsi="Times New Roman" w:cs="Times New Roman"/>
          <w:color w:val="00000A"/>
          <w:sz w:val="24"/>
          <w:szCs w:val="24"/>
        </w:rPr>
        <w:t>plocha zděného oplocení: 97 m²</w:t>
      </w:r>
    </w:p>
    <w:p w:rsidR="0059578C" w:rsidRDefault="0059578C" w:rsidP="0059578C">
      <w:pPr>
        <w:pStyle w:val="499textodrazeny"/>
        <w:tabs>
          <w:tab w:val="left" w:pos="1080"/>
        </w:tabs>
        <w:ind w:left="1069"/>
        <w:rPr>
          <w:rFonts w:ascii="Times New Roman" w:hAnsi="Times New Roman" w:cs="Times New Roman"/>
          <w:color w:val="FF0000"/>
          <w:sz w:val="24"/>
          <w:szCs w:val="24"/>
        </w:rPr>
      </w:pPr>
    </w:p>
    <w:p w:rsidR="0059578C" w:rsidRDefault="0059578C" w:rsidP="0059578C">
      <w:pPr>
        <w:pStyle w:val="499textodrazeny"/>
        <w:numPr>
          <w:ilvl w:val="0"/>
          <w:numId w:val="3"/>
        </w:numPr>
        <w:tabs>
          <w:tab w:val="clear" w:pos="1069"/>
          <w:tab w:val="left" w:pos="1080"/>
        </w:tabs>
        <w:jc w:val="both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základní bilance stavby (potřeby a spotřeby médií a hmot, celkové produkované množství a druhy odpadů a emisí, třída energetické náročnosti budov apod.),</w:t>
      </w:r>
    </w:p>
    <w:p w:rsidR="0059578C" w:rsidRDefault="0059578C" w:rsidP="0059578C">
      <w:pPr>
        <w:pStyle w:val="Tlotextu"/>
        <w:spacing w:before="60" w:after="0" w:line="240" w:lineRule="auto"/>
        <w:ind w:left="1134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Během stavby dojde k napojení na veřejný vodovod. Vznikne-li potřeba napojení na elektrickou energii, dodavatelská firma bude tuto situaci řešit mobilním el. generátorem. </w:t>
      </w:r>
    </w:p>
    <w:p w:rsidR="0059578C" w:rsidRDefault="0059578C" w:rsidP="0059578C">
      <w:pPr>
        <w:pStyle w:val="499textodrazeny"/>
        <w:tabs>
          <w:tab w:val="left" w:pos="1080"/>
        </w:tabs>
        <w:ind w:left="106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9578C" w:rsidRDefault="0059578C" w:rsidP="0059578C">
      <w:pPr>
        <w:pStyle w:val="499textodrazeny"/>
        <w:numPr>
          <w:ilvl w:val="0"/>
          <w:numId w:val="3"/>
        </w:numPr>
        <w:tabs>
          <w:tab w:val="clear" w:pos="1069"/>
          <w:tab w:val="left" w:pos="1080"/>
        </w:tabs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základní předpoklady výstavby (časové údaje o realizaci stavby, etapizace),</w:t>
      </w:r>
    </w:p>
    <w:p w:rsidR="0059578C" w:rsidRDefault="0059578C" w:rsidP="0059578C">
      <w:pPr>
        <w:pStyle w:val="499textodrazeny"/>
        <w:tabs>
          <w:tab w:val="left" w:pos="1080"/>
        </w:tabs>
        <w:ind w:left="1069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Etapy nejsou navrženy. </w:t>
      </w:r>
    </w:p>
    <w:p w:rsidR="0059578C" w:rsidRDefault="0059578C" w:rsidP="0059578C">
      <w:pPr>
        <w:pStyle w:val="499textodrazeny"/>
        <w:tabs>
          <w:tab w:val="left" w:pos="1080"/>
        </w:tabs>
        <w:ind w:left="1069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Zahájení stavby: 201</w:t>
      </w:r>
      <w:r w:rsidR="00E96EF5">
        <w:rPr>
          <w:rFonts w:ascii="Times New Roman" w:hAnsi="Times New Roman" w:cs="Times New Roman"/>
          <w:color w:val="00000A"/>
          <w:sz w:val="24"/>
          <w:szCs w:val="24"/>
        </w:rPr>
        <w:t>7</w:t>
      </w:r>
    </w:p>
    <w:p w:rsidR="0059578C" w:rsidRDefault="0059578C" w:rsidP="0059578C">
      <w:pPr>
        <w:pStyle w:val="499textodrazeny"/>
        <w:tabs>
          <w:tab w:val="left" w:pos="1080"/>
        </w:tabs>
        <w:ind w:left="1069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Dokončení stavby: 2017</w:t>
      </w:r>
    </w:p>
    <w:p w:rsidR="0059578C" w:rsidRDefault="0059578C" w:rsidP="0059578C">
      <w:pPr>
        <w:pStyle w:val="499textodrazeny"/>
        <w:tabs>
          <w:tab w:val="left" w:pos="1080"/>
        </w:tabs>
        <w:ind w:left="1069"/>
        <w:rPr>
          <w:rFonts w:ascii="Times New Roman" w:hAnsi="Times New Roman" w:cs="Times New Roman"/>
          <w:color w:val="FF0000"/>
          <w:sz w:val="24"/>
          <w:szCs w:val="24"/>
        </w:rPr>
      </w:pPr>
    </w:p>
    <w:p w:rsidR="0059578C" w:rsidRDefault="0059578C" w:rsidP="0059578C">
      <w:pPr>
        <w:pStyle w:val="499textodrazeny"/>
        <w:numPr>
          <w:ilvl w:val="0"/>
          <w:numId w:val="3"/>
        </w:numPr>
        <w:tabs>
          <w:tab w:val="clear" w:pos="1069"/>
          <w:tab w:val="left" w:pos="1080"/>
        </w:tabs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orientační náklady stavby.</w:t>
      </w:r>
    </w:p>
    <w:p w:rsidR="0059578C" w:rsidRDefault="0059578C" w:rsidP="0059578C">
      <w:pPr>
        <w:pStyle w:val="499textodrazeny"/>
        <w:tabs>
          <w:tab w:val="left" w:pos="1080"/>
        </w:tabs>
        <w:ind w:left="1069"/>
      </w:pPr>
      <w:r>
        <w:rPr>
          <w:rFonts w:ascii="Times New Roman" w:hAnsi="Times New Roman" w:cs="Times New Roman"/>
          <w:color w:val="00000A"/>
          <w:sz w:val="24"/>
          <w:szCs w:val="24"/>
        </w:rPr>
        <w:t>1.500 000 Kč</w:t>
      </w:r>
    </w:p>
    <w:p w:rsidR="0059578C" w:rsidRDefault="0059578C" w:rsidP="0059578C">
      <w:pPr>
        <w:pStyle w:val="499textodrazeny"/>
        <w:tabs>
          <w:tab w:val="left" w:pos="1080"/>
        </w:tabs>
        <w:ind w:left="1069"/>
        <w:rPr>
          <w:rFonts w:ascii="Times New Roman" w:hAnsi="Times New Roman" w:cs="Times New Roman"/>
          <w:color w:val="FF0000"/>
          <w:sz w:val="24"/>
          <w:szCs w:val="24"/>
        </w:rPr>
      </w:pPr>
    </w:p>
    <w:p w:rsidR="0059578C" w:rsidRDefault="0059578C" w:rsidP="0059578C">
      <w:pPr>
        <w:pStyle w:val="4992uroven"/>
        <w:spacing w:before="0"/>
        <w:outlineLvl w:val="0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A.5</w:t>
      </w:r>
      <w:r>
        <w:rPr>
          <w:rFonts w:ascii="Times New Roman" w:hAnsi="Times New Roman" w:cs="Times New Roman"/>
          <w:color w:val="00000A"/>
          <w:sz w:val="24"/>
          <w:szCs w:val="24"/>
        </w:rPr>
        <w:tab/>
        <w:t xml:space="preserve">Členění stavby na objekty a technologická zařízení </w:t>
      </w:r>
    </w:p>
    <w:p w:rsidR="0059578C" w:rsidRDefault="0059578C" w:rsidP="0059578C">
      <w:pPr>
        <w:pStyle w:val="4992uroven"/>
        <w:spacing w:before="0"/>
        <w:outlineLvl w:val="0"/>
        <w:rPr>
          <w:rFonts w:ascii="Times New Roman" w:hAnsi="Times New Roman" w:cs="Times New Roman"/>
          <w:color w:val="00000A"/>
          <w:sz w:val="24"/>
          <w:szCs w:val="24"/>
        </w:rPr>
      </w:pPr>
    </w:p>
    <w:p w:rsidR="007903F6" w:rsidRDefault="007903F6" w:rsidP="007903F6">
      <w:pPr>
        <w:pStyle w:val="4992uroven"/>
        <w:spacing w:before="0"/>
        <w:ind w:left="1134" w:firstLine="0"/>
        <w:outlineLvl w:val="0"/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</w:pPr>
      <w:r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  <w:t>SO 01 Oplocení – pletivo</w:t>
      </w:r>
    </w:p>
    <w:p w:rsidR="007903F6" w:rsidRDefault="007903F6" w:rsidP="007903F6">
      <w:pPr>
        <w:pStyle w:val="4992uroven"/>
        <w:spacing w:before="0"/>
        <w:ind w:left="1134" w:firstLine="0"/>
        <w:outlineLvl w:val="0"/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</w:pPr>
      <w:r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  <w:t>SO 02 Oplocení – betonové</w:t>
      </w:r>
    </w:p>
    <w:p w:rsidR="007903F6" w:rsidRDefault="007903F6" w:rsidP="007903F6">
      <w:pPr>
        <w:pStyle w:val="4992uroven"/>
        <w:spacing w:before="0"/>
        <w:ind w:left="1134" w:firstLine="0"/>
        <w:outlineLvl w:val="0"/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</w:pPr>
      <w:r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  <w:t>SO 03 Mlatové cesty</w:t>
      </w:r>
    </w:p>
    <w:p w:rsidR="007903F6" w:rsidRDefault="007903F6" w:rsidP="007903F6">
      <w:pPr>
        <w:pStyle w:val="4992uroven"/>
        <w:spacing w:before="0"/>
        <w:ind w:left="1134" w:firstLine="0"/>
        <w:outlineLvl w:val="0"/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</w:pPr>
      <w:r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  <w:t>SO 04 Dopadové plochy včetně mobiliáře</w:t>
      </w:r>
    </w:p>
    <w:p w:rsidR="007903F6" w:rsidRDefault="007903F6" w:rsidP="007903F6">
      <w:pPr>
        <w:pStyle w:val="4992uroven"/>
        <w:spacing w:before="0"/>
        <w:ind w:left="1134" w:firstLine="0"/>
        <w:outlineLvl w:val="0"/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</w:pPr>
      <w:r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  <w:t>SO 05 Víceúčelové hřiště</w:t>
      </w:r>
    </w:p>
    <w:p w:rsidR="007903F6" w:rsidRDefault="007903F6" w:rsidP="007903F6">
      <w:pPr>
        <w:pStyle w:val="4992uroven"/>
        <w:spacing w:before="0"/>
        <w:ind w:left="1134" w:firstLine="0"/>
        <w:outlineLvl w:val="0"/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</w:pPr>
      <w:r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  <w:t>SO 06 Veřejné osvětlení</w:t>
      </w:r>
    </w:p>
    <w:p w:rsidR="007903F6" w:rsidRDefault="007903F6" w:rsidP="007903F6">
      <w:pPr>
        <w:pStyle w:val="4992uroven"/>
        <w:spacing w:before="0"/>
        <w:ind w:left="1134" w:firstLine="0"/>
        <w:outlineLvl w:val="0"/>
      </w:pPr>
      <w:r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  <w:t>SO 07 Sadové a terénní úpravy</w:t>
      </w:r>
    </w:p>
    <w:p w:rsidR="00913652" w:rsidRDefault="00913652" w:rsidP="007903F6">
      <w:pPr>
        <w:pStyle w:val="4992uroven"/>
        <w:spacing w:before="0"/>
        <w:ind w:left="1134" w:firstLine="0"/>
        <w:outlineLvl w:val="0"/>
      </w:pPr>
    </w:p>
    <w:sectPr w:rsidR="00913652" w:rsidSect="00A139CC">
      <w:foot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574" w:rsidRDefault="00E87574" w:rsidP="00A139CC">
      <w:pPr>
        <w:spacing w:after="0" w:line="240" w:lineRule="auto"/>
      </w:pPr>
      <w:r>
        <w:separator/>
      </w:r>
    </w:p>
  </w:endnote>
  <w:endnote w:type="continuationSeparator" w:id="0">
    <w:p w:rsidR="00E87574" w:rsidRDefault="00E87574" w:rsidP="00A13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6135158"/>
      <w:docPartObj>
        <w:docPartGallery w:val="Page Numbers (Bottom of Page)"/>
        <w:docPartUnique/>
      </w:docPartObj>
    </w:sdtPr>
    <w:sdtEndPr/>
    <w:sdtContent>
      <w:p w:rsidR="00A139CC" w:rsidRDefault="00A139CC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2AEF">
          <w:rPr>
            <w:noProof/>
          </w:rPr>
          <w:t>3</w:t>
        </w:r>
        <w:r>
          <w:fldChar w:fldCharType="end"/>
        </w:r>
      </w:p>
    </w:sdtContent>
  </w:sdt>
  <w:p w:rsidR="00A139CC" w:rsidRDefault="00A139CC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574" w:rsidRDefault="00E87574" w:rsidP="00A139CC">
      <w:pPr>
        <w:spacing w:after="0" w:line="240" w:lineRule="auto"/>
      </w:pPr>
      <w:r>
        <w:separator/>
      </w:r>
    </w:p>
  </w:footnote>
  <w:footnote w:type="continuationSeparator" w:id="0">
    <w:p w:rsidR="00E87574" w:rsidRDefault="00E87574" w:rsidP="00A139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4C5EE8"/>
    <w:multiLevelType w:val="multilevel"/>
    <w:tmpl w:val="4686FA1E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1" w15:restartNumberingAfterBreak="0">
    <w:nsid w:val="16612ACC"/>
    <w:multiLevelType w:val="multilevel"/>
    <w:tmpl w:val="2EDE83D6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2" w15:restartNumberingAfterBreak="0">
    <w:nsid w:val="31C64688"/>
    <w:multiLevelType w:val="multilevel"/>
    <w:tmpl w:val="4494477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lowerLetter"/>
      <w:lvlText w:val="%5)"/>
      <w:lvlJc w:val="left"/>
      <w:pPr>
        <w:tabs>
          <w:tab w:val="num" w:pos="426"/>
        </w:tabs>
        <w:ind w:left="426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753A792B"/>
    <w:multiLevelType w:val="multilevel"/>
    <w:tmpl w:val="90DCEFA4"/>
    <w:lvl w:ilvl="0">
      <w:start w:val="1"/>
      <w:numFmt w:val="lowerLetter"/>
      <w:lvlText w:val="%1)"/>
      <w:lvlJc w:val="left"/>
      <w:pPr>
        <w:tabs>
          <w:tab w:val="num" w:pos="2149"/>
        </w:tabs>
        <w:ind w:left="214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78C"/>
    <w:rsid w:val="0008094C"/>
    <w:rsid w:val="0022070C"/>
    <w:rsid w:val="00586747"/>
    <w:rsid w:val="0059578C"/>
    <w:rsid w:val="007903F6"/>
    <w:rsid w:val="00913652"/>
    <w:rsid w:val="009C2AEF"/>
    <w:rsid w:val="00A139CC"/>
    <w:rsid w:val="00E87574"/>
    <w:rsid w:val="00E96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49B286-18CD-42E9-A6AD-1AA3C92B8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9578C"/>
    <w:pPr>
      <w:suppressAutoHyphens/>
    </w:pPr>
  </w:style>
  <w:style w:type="paragraph" w:styleId="Nadpis3">
    <w:name w:val="heading 3"/>
    <w:basedOn w:val="Normln"/>
    <w:link w:val="Nadpis3Char"/>
    <w:qFormat/>
    <w:rsid w:val="0059578C"/>
    <w:pPr>
      <w:widowControl w:val="0"/>
      <w:tabs>
        <w:tab w:val="left" w:pos="851"/>
      </w:tabs>
      <w:spacing w:before="240" w:after="120" w:line="240" w:lineRule="auto"/>
      <w:ind w:left="851" w:hanging="426"/>
      <w:outlineLvl w:val="2"/>
    </w:pPr>
    <w:rPr>
      <w:rFonts w:ascii="Arial" w:eastAsia="Times New Roman" w:hAnsi="Arial" w:cs="Times New Roman"/>
      <w:b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59578C"/>
    <w:rPr>
      <w:rFonts w:ascii="Arial" w:eastAsia="Times New Roman" w:hAnsi="Arial" w:cs="Times New Roman"/>
      <w:b/>
      <w:szCs w:val="20"/>
      <w:lang w:eastAsia="ar-SA"/>
    </w:rPr>
  </w:style>
  <w:style w:type="character" w:customStyle="1" w:styleId="4993urovenChar">
    <w:name w:val="499_3uroven Char"/>
    <w:basedOn w:val="Standardnpsmoodstavce"/>
    <w:link w:val="4993uroven"/>
    <w:uiPriority w:val="99"/>
    <w:rsid w:val="0059578C"/>
    <w:rPr>
      <w:rFonts w:ascii="Arial" w:eastAsia="Calibri" w:hAnsi="Arial" w:cs="Arial"/>
      <w:color w:val="000000"/>
      <w:sz w:val="20"/>
      <w:szCs w:val="20"/>
    </w:rPr>
  </w:style>
  <w:style w:type="character" w:customStyle="1" w:styleId="4992urovenChar">
    <w:name w:val="499_2uroven Char"/>
    <w:basedOn w:val="Standardnpsmoodstavce"/>
    <w:link w:val="4992uroven"/>
    <w:uiPriority w:val="99"/>
    <w:rsid w:val="0059578C"/>
    <w:rPr>
      <w:rFonts w:ascii="Arial" w:eastAsia="Calibri" w:hAnsi="Arial" w:cs="Arial"/>
      <w:b/>
      <w:bCs/>
      <w:color w:val="000000"/>
    </w:rPr>
  </w:style>
  <w:style w:type="character" w:customStyle="1" w:styleId="4991urovenChar">
    <w:name w:val="499_1uroven Char"/>
    <w:basedOn w:val="Standardnpsmoodstavce"/>
    <w:link w:val="4991uroven"/>
    <w:uiPriority w:val="99"/>
    <w:rsid w:val="0059578C"/>
    <w:rPr>
      <w:rFonts w:ascii="Arial" w:eastAsia="Calibri" w:hAnsi="Arial" w:cs="Arial"/>
      <w:b/>
      <w:bCs/>
      <w:color w:val="000000"/>
      <w:sz w:val="24"/>
      <w:szCs w:val="24"/>
    </w:rPr>
  </w:style>
  <w:style w:type="character" w:customStyle="1" w:styleId="499textodrazenyChar">
    <w:name w:val="499_text_odrazeny Char"/>
    <w:basedOn w:val="Standardnpsmoodstavce"/>
    <w:link w:val="499textodrazeny"/>
    <w:uiPriority w:val="99"/>
    <w:rsid w:val="0059578C"/>
    <w:rPr>
      <w:rFonts w:ascii="Arial" w:eastAsia="Calibri" w:hAnsi="Arial" w:cs="Arial"/>
      <w:color w:val="000000"/>
      <w:sz w:val="18"/>
      <w:szCs w:val="18"/>
    </w:rPr>
  </w:style>
  <w:style w:type="character" w:customStyle="1" w:styleId="ZkladntextChar">
    <w:name w:val="Základní text Char"/>
    <w:basedOn w:val="Standardnpsmoodstavce"/>
    <w:link w:val="Tlotextu"/>
    <w:uiPriority w:val="99"/>
    <w:rsid w:val="0059578C"/>
  </w:style>
  <w:style w:type="character" w:customStyle="1" w:styleId="Internetovodkaz">
    <w:name w:val="Internetový odkaz"/>
    <w:rsid w:val="0059578C"/>
    <w:rPr>
      <w:color w:val="000080"/>
      <w:u w:val="single"/>
    </w:rPr>
  </w:style>
  <w:style w:type="paragraph" w:customStyle="1" w:styleId="Tlotextu">
    <w:name w:val="Tělo textu"/>
    <w:basedOn w:val="Normln"/>
    <w:link w:val="ZkladntextChar"/>
    <w:uiPriority w:val="99"/>
    <w:unhideWhenUsed/>
    <w:rsid w:val="0059578C"/>
    <w:pPr>
      <w:spacing w:after="120" w:line="288" w:lineRule="auto"/>
    </w:pPr>
  </w:style>
  <w:style w:type="paragraph" w:customStyle="1" w:styleId="4993uroven">
    <w:name w:val="499_3uroven"/>
    <w:basedOn w:val="Normln"/>
    <w:link w:val="4993urovenChar"/>
    <w:uiPriority w:val="99"/>
    <w:rsid w:val="0059578C"/>
    <w:pPr>
      <w:spacing w:before="120" w:after="0" w:line="240" w:lineRule="auto"/>
      <w:ind w:left="709" w:hanging="709"/>
    </w:pPr>
    <w:rPr>
      <w:rFonts w:ascii="Arial" w:eastAsia="Calibri" w:hAnsi="Arial" w:cs="Arial"/>
      <w:color w:val="000000"/>
      <w:sz w:val="20"/>
      <w:szCs w:val="20"/>
    </w:rPr>
  </w:style>
  <w:style w:type="paragraph" w:customStyle="1" w:styleId="4992uroven">
    <w:name w:val="499_2uroven"/>
    <w:basedOn w:val="Normln"/>
    <w:link w:val="4992urovenChar"/>
    <w:uiPriority w:val="99"/>
    <w:rsid w:val="0059578C"/>
    <w:pPr>
      <w:spacing w:before="120" w:after="0" w:line="240" w:lineRule="auto"/>
      <w:ind w:left="709" w:hanging="709"/>
    </w:pPr>
    <w:rPr>
      <w:rFonts w:ascii="Arial" w:eastAsia="Calibri" w:hAnsi="Arial" w:cs="Arial"/>
      <w:b/>
      <w:bCs/>
      <w:color w:val="000000"/>
    </w:rPr>
  </w:style>
  <w:style w:type="paragraph" w:customStyle="1" w:styleId="4991uroven">
    <w:name w:val="499_1uroven"/>
    <w:basedOn w:val="Normln"/>
    <w:link w:val="4991urovenChar"/>
    <w:uiPriority w:val="99"/>
    <w:rsid w:val="0059578C"/>
    <w:pPr>
      <w:spacing w:before="240" w:after="0" w:line="240" w:lineRule="auto"/>
    </w:pPr>
    <w:rPr>
      <w:rFonts w:ascii="Arial" w:eastAsia="Calibri" w:hAnsi="Arial" w:cs="Arial"/>
      <w:b/>
      <w:bCs/>
      <w:color w:val="000000"/>
      <w:sz w:val="24"/>
      <w:szCs w:val="24"/>
    </w:rPr>
  </w:style>
  <w:style w:type="paragraph" w:customStyle="1" w:styleId="499textodrazeny">
    <w:name w:val="499_text_odrazeny"/>
    <w:basedOn w:val="Normln"/>
    <w:link w:val="499textodrazenyChar"/>
    <w:uiPriority w:val="99"/>
    <w:rsid w:val="0059578C"/>
    <w:pPr>
      <w:spacing w:before="60" w:after="0" w:line="240" w:lineRule="auto"/>
      <w:ind w:left="709"/>
    </w:pPr>
    <w:rPr>
      <w:rFonts w:ascii="Arial" w:eastAsia="Calibri" w:hAnsi="Arial" w:cs="Arial"/>
      <w:color w:val="000000"/>
      <w:sz w:val="18"/>
      <w:szCs w:val="18"/>
    </w:rPr>
  </w:style>
  <w:style w:type="paragraph" w:styleId="Odstavecseseznamem">
    <w:name w:val="List Paragraph"/>
    <w:basedOn w:val="Normln"/>
    <w:qFormat/>
    <w:rsid w:val="0059578C"/>
    <w:pPr>
      <w:ind w:left="720"/>
      <w:contextualSpacing/>
    </w:pPr>
  </w:style>
  <w:style w:type="paragraph" w:customStyle="1" w:styleId="Default">
    <w:name w:val="Default"/>
    <w:rsid w:val="0059578C"/>
    <w:pPr>
      <w:suppressAutoHyphens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Zhlav">
    <w:name w:val="header"/>
    <w:basedOn w:val="Normln"/>
    <w:link w:val="ZhlavChar"/>
    <w:uiPriority w:val="99"/>
    <w:unhideWhenUsed/>
    <w:rsid w:val="00A139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139CC"/>
  </w:style>
  <w:style w:type="paragraph" w:styleId="Zpat">
    <w:name w:val="footer"/>
    <w:basedOn w:val="Normln"/>
    <w:link w:val="ZpatChar"/>
    <w:uiPriority w:val="99"/>
    <w:unhideWhenUsed/>
    <w:rsid w:val="00A139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139CC"/>
  </w:style>
  <w:style w:type="paragraph" w:styleId="Textbubliny">
    <w:name w:val="Balloon Text"/>
    <w:basedOn w:val="Normln"/>
    <w:link w:val="TextbublinyChar"/>
    <w:uiPriority w:val="99"/>
    <w:semiHidden/>
    <w:unhideWhenUsed/>
    <w:rsid w:val="009C2A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C2A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6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971</Words>
  <Characters>5734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Lucinka</dc:creator>
  <cp:lastModifiedBy>Martina</cp:lastModifiedBy>
  <cp:revision>7</cp:revision>
  <cp:lastPrinted>2016-10-04T16:23:00Z</cp:lastPrinted>
  <dcterms:created xsi:type="dcterms:W3CDTF">2016-06-15T06:35:00Z</dcterms:created>
  <dcterms:modified xsi:type="dcterms:W3CDTF">2016-10-04T16:23:00Z</dcterms:modified>
</cp:coreProperties>
</file>