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2377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675026" w:rsidRPr="00A52459" w14:paraId="6E32C64E" w14:textId="77777777" w:rsidTr="00C63001">
        <w:tc>
          <w:tcPr>
            <w:tcW w:w="1953" w:type="dxa"/>
          </w:tcPr>
          <w:p w14:paraId="10C1F4A5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7BD324AC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675026" w:rsidRPr="00A52459" w14:paraId="2BEFBAF7" w14:textId="77777777" w:rsidTr="00C63001">
        <w:tc>
          <w:tcPr>
            <w:tcW w:w="1953" w:type="dxa"/>
          </w:tcPr>
          <w:p w14:paraId="2CEE86DD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Sídlo:</w:t>
            </w:r>
          </w:p>
          <w:p w14:paraId="55B88EBF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244913A6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02 Nymburk</w:t>
            </w:r>
          </w:p>
          <w:p w14:paraId="22838E1D" w14:textId="437D8CC9" w:rsidR="00675026" w:rsidRPr="00A52459" w:rsidRDefault="0053138C" w:rsidP="00C6300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Nelou Gvoždiakov</w:t>
            </w:r>
            <w:r w:rsidR="00121175">
              <w:rPr>
                <w:sz w:val="24"/>
                <w:szCs w:val="24"/>
              </w:rPr>
              <w:t>ou, jednatelkou</w:t>
            </w:r>
          </w:p>
        </w:tc>
      </w:tr>
      <w:tr w:rsidR="00675026" w:rsidRPr="00A52459" w14:paraId="5F2B112E" w14:textId="77777777" w:rsidTr="00C63001">
        <w:tc>
          <w:tcPr>
            <w:tcW w:w="1953" w:type="dxa"/>
          </w:tcPr>
          <w:p w14:paraId="26E453B3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206BB5D3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Pr="00A52459">
              <w:rPr>
                <w:sz w:val="24"/>
                <w:szCs w:val="24"/>
              </w:rPr>
              <w:t>/CZ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75026" w:rsidRPr="00A52459" w14:paraId="21541AFD" w14:textId="77777777" w:rsidTr="00C63001">
        <w:trPr>
          <w:trHeight w:val="498"/>
        </w:trPr>
        <w:tc>
          <w:tcPr>
            <w:tcW w:w="1953" w:type="dxa"/>
          </w:tcPr>
          <w:p w14:paraId="123EEE07" w14:textId="77777777" w:rsidR="00675026" w:rsidRPr="00CF465D" w:rsidRDefault="00675026" w:rsidP="00C63001">
            <w:pPr>
              <w:pStyle w:val="Bezmezer"/>
              <w:rPr>
                <w:b/>
                <w:sz w:val="12"/>
                <w:szCs w:val="12"/>
              </w:rPr>
            </w:pPr>
          </w:p>
          <w:p w14:paraId="133E2DA1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6924" w:type="dxa"/>
            <w:gridSpan w:val="2"/>
          </w:tcPr>
          <w:p w14:paraId="53693DF9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77B540D" w14:textId="77777777" w:rsidR="00675026" w:rsidRPr="00A52459" w:rsidRDefault="00675026" w:rsidP="00C63001">
            <w:pPr>
              <w:pStyle w:val="Bezmezer"/>
              <w:rPr>
                <w:b/>
              </w:rPr>
            </w:pPr>
          </w:p>
        </w:tc>
      </w:tr>
      <w:tr w:rsidR="00675026" w:rsidRPr="00A52459" w14:paraId="2D485E1D" w14:textId="77777777" w:rsidTr="00C63001">
        <w:trPr>
          <w:trHeight w:val="659"/>
        </w:trPr>
        <w:tc>
          <w:tcPr>
            <w:tcW w:w="10004" w:type="dxa"/>
            <w:gridSpan w:val="4"/>
            <w:vAlign w:val="center"/>
          </w:tcPr>
          <w:p w14:paraId="329C3274" w14:textId="13892630" w:rsidR="00675026" w:rsidRPr="00CF465D" w:rsidRDefault="00883182" w:rsidP="005B469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Dodávka </w:t>
            </w:r>
            <w:r w:rsidR="005A5355">
              <w:rPr>
                <w:rFonts w:ascii="Calibri" w:hAnsi="Calibri"/>
                <w:b/>
                <w:sz w:val="28"/>
                <w:szCs w:val="28"/>
              </w:rPr>
              <w:t xml:space="preserve">nemocničních lůžek </w:t>
            </w:r>
            <w:r w:rsidR="005B4692">
              <w:rPr>
                <w:rFonts w:ascii="Calibri" w:hAnsi="Calibri"/>
                <w:b/>
                <w:sz w:val="28"/>
                <w:szCs w:val="28"/>
              </w:rPr>
              <w:t>včetně antidekubitních matrací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pro Nemocnic</w:t>
            </w:r>
            <w:r w:rsidR="005A5355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Nymburk s.r.o.</w:t>
            </w:r>
          </w:p>
        </w:tc>
      </w:tr>
      <w:tr w:rsidR="00FE5216" w:rsidRPr="00A52459" w14:paraId="4DEF4133" w14:textId="77777777" w:rsidTr="004C6C63">
        <w:tc>
          <w:tcPr>
            <w:tcW w:w="1953" w:type="dxa"/>
            <w:tcBorders>
              <w:bottom w:val="single" w:sz="4" w:space="0" w:color="auto"/>
            </w:tcBorders>
          </w:tcPr>
          <w:p w14:paraId="4C4F4D6F" w14:textId="77777777" w:rsidR="00FE5216" w:rsidRPr="00A52459" w:rsidRDefault="00FE5216" w:rsidP="00FE5216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95A7F6E" w14:textId="534E683E" w:rsidR="00FE5216" w:rsidRPr="00A52459" w:rsidRDefault="005B4692" w:rsidP="00FE5216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9</w:t>
            </w:r>
            <w:r w:rsidR="00512C53">
              <w:rPr>
                <w:b/>
              </w:rPr>
              <w:t>. 1</w:t>
            </w:r>
            <w:r w:rsidR="005A5355">
              <w:rPr>
                <w:b/>
              </w:rPr>
              <w:t>1</w:t>
            </w:r>
            <w:r w:rsidR="00346FD0" w:rsidRPr="00346FD0">
              <w:rPr>
                <w:b/>
              </w:rPr>
              <w:t>. 2020</w:t>
            </w: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vAlign w:val="center"/>
          </w:tcPr>
          <w:p w14:paraId="465F37DF" w14:textId="1B948D88" w:rsidR="00FE5216" w:rsidRPr="00A52459" w:rsidRDefault="005B4692" w:rsidP="00FE5216">
            <w:pPr>
              <w:pStyle w:val="Bezmezer"/>
              <w:jc w:val="right"/>
              <w:rPr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>Evidenční číslo: VZ28</w:t>
            </w:r>
            <w:r w:rsidR="00FE5216">
              <w:rPr>
                <w:rFonts w:cs="Calibri"/>
                <w:b/>
                <w:bCs/>
                <w:color w:val="000000"/>
              </w:rPr>
              <w:t>/2020</w:t>
            </w:r>
          </w:p>
        </w:tc>
      </w:tr>
      <w:bookmarkEnd w:id="0"/>
    </w:tbl>
    <w:p w14:paraId="001A8627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5549906B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4CEB4F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3AC4BA3A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175A2BFE" w14:textId="77777777" w:rsidR="00926BDF" w:rsidRDefault="00926BDF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D1834C" w14:textId="77777777" w:rsidR="00926BDF" w:rsidRPr="00926BDF" w:rsidRDefault="00926BDF" w:rsidP="00926BDF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/>
          <w:b/>
          <w:bCs/>
          <w:sz w:val="16"/>
          <w:szCs w:val="16"/>
          <w:lang w:eastAsia="en-US"/>
        </w:rPr>
      </w:pPr>
    </w:p>
    <w:p w14:paraId="4B9C2DE7" w14:textId="77777777" w:rsidR="00C63001" w:rsidRDefault="00C63001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6826D9DE" w14:textId="23749C48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>Prokázání technické kvalifikace</w:t>
      </w:r>
      <w:r w:rsidR="005E0DA6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- 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Seznam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DFA6C74" w14:textId="79E7E7AB" w:rsidR="001141BD" w:rsidRPr="00A52459" w:rsidRDefault="00C21D63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Účastník výběrového</w:t>
      </w:r>
      <w:r w:rsidR="001141BD" w:rsidRPr="00A52459">
        <w:rPr>
          <w:rFonts w:ascii="Calibri" w:hAnsi="Calibri"/>
          <w:sz w:val="22"/>
          <w:szCs w:val="22"/>
        </w:rPr>
        <w:t xml:space="preserve"> řízení </w:t>
      </w:r>
      <w:r w:rsidRPr="00A52459">
        <w:rPr>
          <w:rFonts w:ascii="Calibri" w:hAnsi="Calibri"/>
          <w:sz w:val="22"/>
          <w:szCs w:val="22"/>
        </w:rPr>
        <w:t>s názvem</w:t>
      </w:r>
      <w:r w:rsidRPr="00A52459">
        <w:rPr>
          <w:rFonts w:ascii="Calibri" w:hAnsi="Calibri"/>
        </w:rPr>
        <w:t xml:space="preserve"> „</w:t>
      </w:r>
      <w:r w:rsidR="00926BDF" w:rsidRPr="00346FD0">
        <w:rPr>
          <w:rFonts w:ascii="Calibri" w:hAnsi="Calibri"/>
          <w:sz w:val="22"/>
          <w:szCs w:val="22"/>
        </w:rPr>
        <w:t xml:space="preserve">Dodávka </w:t>
      </w:r>
      <w:r w:rsidR="005B4692">
        <w:rPr>
          <w:rFonts w:ascii="Calibri" w:hAnsi="Calibri"/>
          <w:sz w:val="22"/>
          <w:szCs w:val="22"/>
        </w:rPr>
        <w:t>nemocničních lůžek včetně antidekubitních matrací</w:t>
      </w:r>
      <w:bookmarkStart w:id="1" w:name="_GoBack"/>
      <w:bookmarkEnd w:id="1"/>
      <w:r w:rsidR="00512C53">
        <w:rPr>
          <w:rFonts w:ascii="Calibri" w:hAnsi="Calibri"/>
          <w:sz w:val="22"/>
          <w:szCs w:val="22"/>
        </w:rPr>
        <w:t xml:space="preserve"> </w:t>
      </w:r>
      <w:r w:rsidR="00346FD0">
        <w:rPr>
          <w:rFonts w:ascii="Calibri" w:hAnsi="Calibri"/>
          <w:sz w:val="22"/>
          <w:szCs w:val="22"/>
        </w:rPr>
        <w:t>pro Nemocnici Nymburk s.r.o.</w:t>
      </w:r>
      <w:r w:rsidRPr="00A52459">
        <w:rPr>
          <w:rFonts w:ascii="Calibri" w:hAnsi="Calibri"/>
          <w:sz w:val="22"/>
          <w:szCs w:val="22"/>
        </w:rPr>
        <w:t xml:space="preserve">“ </w:t>
      </w:r>
      <w:r w:rsidR="001141BD" w:rsidRPr="00A52459">
        <w:rPr>
          <w:rFonts w:ascii="Calibri" w:hAnsi="Calibri"/>
          <w:sz w:val="22"/>
          <w:szCs w:val="22"/>
        </w:rPr>
        <w:t xml:space="preserve">předkládá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="001141BD"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Pr="00A52459">
        <w:rPr>
          <w:rFonts w:ascii="Calibri" w:hAnsi="Calibri"/>
          <w:sz w:val="22"/>
          <w:szCs w:val="22"/>
        </w:rPr>
        <w:t>.3 zadávací dokumentace</w:t>
      </w:r>
      <w:r w:rsidR="001141BD"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Termín realizace (datum, případně časové rozmezí od do)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B4CB479" w14:textId="77777777" w:rsidTr="005E0DA6">
        <w:trPr>
          <w:trHeight w:val="417"/>
        </w:trPr>
        <w:tc>
          <w:tcPr>
            <w:tcW w:w="2357" w:type="dxa"/>
          </w:tcPr>
          <w:p w14:paraId="53EABF04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FAEDF2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B2FDA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7B9FBD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FFAFE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68823B41" w14:textId="77777777" w:rsidTr="005E0DA6">
        <w:trPr>
          <w:trHeight w:val="412"/>
        </w:trPr>
        <w:tc>
          <w:tcPr>
            <w:tcW w:w="2357" w:type="dxa"/>
          </w:tcPr>
          <w:p w14:paraId="38B4436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768A77C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229B7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B3BDE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87F23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46D9B227" w14:textId="18008C5C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Pr="00A52459">
        <w:rPr>
          <w:rFonts w:ascii="Calibri" w:hAnsi="Calibri"/>
          <w:b/>
          <w:sz w:val="24"/>
          <w:szCs w:val="24"/>
        </w:rPr>
        <w:tab/>
        <w:t>Podpis</w:t>
      </w:r>
    </w:p>
    <w:sectPr w:rsidR="005E0DA6" w:rsidRPr="00A52459" w:rsidSect="005E0DA6">
      <w:headerReference w:type="default" r:id="rId7"/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8269" w14:textId="77777777" w:rsidR="00DD4510" w:rsidRDefault="00DD4510" w:rsidP="00265930">
      <w:r>
        <w:separator/>
      </w:r>
    </w:p>
  </w:endnote>
  <w:endnote w:type="continuationSeparator" w:id="0">
    <w:p w14:paraId="719B035C" w14:textId="77777777" w:rsidR="00DD4510" w:rsidRDefault="00DD4510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A104" w14:textId="0A3C5C0B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5B4692">
      <w:rPr>
        <w:noProof/>
      </w:rPr>
      <w:t>1</w:t>
    </w:r>
    <w:r>
      <w:fldChar w:fldCharType="end"/>
    </w:r>
    <w:r>
      <w:t xml:space="preserve"> / </w:t>
    </w:r>
    <w:r w:rsidR="001361C4">
      <w:rPr>
        <w:noProof/>
      </w:rPr>
      <w:fldChar w:fldCharType="begin"/>
    </w:r>
    <w:r w:rsidR="001361C4">
      <w:rPr>
        <w:noProof/>
      </w:rPr>
      <w:instrText xml:space="preserve"> NUMPAGES   \* MERGEFORMAT </w:instrText>
    </w:r>
    <w:r w:rsidR="001361C4">
      <w:rPr>
        <w:noProof/>
      </w:rPr>
      <w:fldChar w:fldCharType="separate"/>
    </w:r>
    <w:r w:rsidR="005B4692">
      <w:rPr>
        <w:noProof/>
      </w:rPr>
      <w:t>1</w:t>
    </w:r>
    <w:r w:rsidR="001361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875E" w14:textId="77777777" w:rsidR="00DD4510" w:rsidRDefault="00DD4510" w:rsidP="00265930">
      <w:r>
        <w:separator/>
      </w:r>
    </w:p>
  </w:footnote>
  <w:footnote w:type="continuationSeparator" w:id="0">
    <w:p w14:paraId="116B7CFA" w14:textId="77777777" w:rsidR="00DD4510" w:rsidRDefault="00DD4510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C669B" w14:paraId="53D10633" w14:textId="77777777" w:rsidTr="00675026">
      <w:trPr>
        <w:trHeight w:hRule="exact" w:val="1286"/>
      </w:trPr>
      <w:tc>
        <w:tcPr>
          <w:tcW w:w="1277" w:type="dxa"/>
          <w:vAlign w:val="center"/>
          <w:hideMark/>
        </w:tcPr>
        <w:p w14:paraId="105ADEF8" w14:textId="765D7AE2" w:rsidR="00CC669B" w:rsidRDefault="00CC669B" w:rsidP="00CC669B">
          <w:pPr>
            <w:tabs>
              <w:tab w:val="center" w:pos="4536"/>
              <w:tab w:val="right" w:pos="9072"/>
            </w:tabs>
            <w:rPr>
              <w:rFonts w:cstheme="minorBidi"/>
              <w:b/>
              <w:sz w:val="12"/>
              <w:szCs w:val="12"/>
              <w:lang w:eastAsia="en-US"/>
            </w:rPr>
          </w:pPr>
          <w:bookmarkStart w:id="2" w:name="_Hlk4034257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E7C6E5" wp14:editId="1AC5F60B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214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092892DC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Theme="minorHAnsi" w:hAnsiTheme="minorHAnsi" w:cstheme="minorBidi"/>
              <w:color w:val="0098CE"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br/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7496AF53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="Calibri" w:hAnsi="Calibri" w:cstheme="minorBidi"/>
              <w:b/>
              <w:sz w:val="18"/>
              <w:szCs w:val="18"/>
            </w:rPr>
          </w:pP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</w:tbl>
  <w:bookmarkEnd w:id="2"/>
  <w:p w14:paraId="632455F3" w14:textId="633B80AE" w:rsidR="00CC669B" w:rsidRDefault="00926BDF" w:rsidP="00926BDF">
    <w:pPr>
      <w:pStyle w:val="Zhlav"/>
      <w:jc w:val="right"/>
    </w:pPr>
    <w:r>
      <w:t>Příloha č. 4</w:t>
    </w:r>
    <w:r w:rsidR="00346FD0"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D"/>
    <w:rsid w:val="0001722E"/>
    <w:rsid w:val="000B0494"/>
    <w:rsid w:val="001141BD"/>
    <w:rsid w:val="00121175"/>
    <w:rsid w:val="001361C4"/>
    <w:rsid w:val="001C5176"/>
    <w:rsid w:val="001E0FFE"/>
    <w:rsid w:val="002520BC"/>
    <w:rsid w:val="00265930"/>
    <w:rsid w:val="00267257"/>
    <w:rsid w:val="002E08EF"/>
    <w:rsid w:val="00346FD0"/>
    <w:rsid w:val="004B4FC8"/>
    <w:rsid w:val="00512C53"/>
    <w:rsid w:val="0053138C"/>
    <w:rsid w:val="005A5355"/>
    <w:rsid w:val="005B4692"/>
    <w:rsid w:val="005E0DA6"/>
    <w:rsid w:val="00675026"/>
    <w:rsid w:val="006D6E6F"/>
    <w:rsid w:val="0073591E"/>
    <w:rsid w:val="0078432D"/>
    <w:rsid w:val="007F0895"/>
    <w:rsid w:val="00867867"/>
    <w:rsid w:val="00883182"/>
    <w:rsid w:val="008A41F2"/>
    <w:rsid w:val="008E3AF2"/>
    <w:rsid w:val="00926BDF"/>
    <w:rsid w:val="0096342B"/>
    <w:rsid w:val="00A50273"/>
    <w:rsid w:val="00A52459"/>
    <w:rsid w:val="00A8372A"/>
    <w:rsid w:val="00AA53D5"/>
    <w:rsid w:val="00AD5706"/>
    <w:rsid w:val="00BA263C"/>
    <w:rsid w:val="00BC68E2"/>
    <w:rsid w:val="00C21D63"/>
    <w:rsid w:val="00C57219"/>
    <w:rsid w:val="00C63001"/>
    <w:rsid w:val="00C657C3"/>
    <w:rsid w:val="00CC0914"/>
    <w:rsid w:val="00CC669B"/>
    <w:rsid w:val="00CD21AC"/>
    <w:rsid w:val="00CF465D"/>
    <w:rsid w:val="00D36D82"/>
    <w:rsid w:val="00D851EE"/>
    <w:rsid w:val="00DD4510"/>
    <w:rsid w:val="00E73EB6"/>
    <w:rsid w:val="00F03F45"/>
    <w:rsid w:val="00FE521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1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2020-05-21T14:19:00Z</dcterms:created>
  <dcterms:modified xsi:type="dcterms:W3CDTF">2020-11-09T09:35:00Z</dcterms:modified>
</cp:coreProperties>
</file>