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4B95F" w14:textId="605C4965" w:rsidR="00D63B44" w:rsidRPr="005177CF" w:rsidRDefault="00D63B44" w:rsidP="00491F31">
      <w:pPr>
        <w:pStyle w:val="Nadpis"/>
        <w:tabs>
          <w:tab w:val="left" w:pos="284"/>
          <w:tab w:val="left" w:pos="567"/>
          <w:tab w:val="left" w:pos="851"/>
        </w:tabs>
        <w:spacing w:before="240" w:after="80" w:line="271" w:lineRule="auto"/>
        <w:jc w:val="center"/>
        <w:outlineLvl w:val="0"/>
        <w:rPr>
          <w:rFonts w:asciiTheme="minorHAnsi" w:hAnsiTheme="minorHAnsi" w:cstheme="minorHAnsi"/>
          <w:noProof w:val="0"/>
          <w:sz w:val="32"/>
          <w:szCs w:val="32"/>
          <w:lang w:val="cs-CZ"/>
        </w:rPr>
      </w:pPr>
      <w:r w:rsidRPr="005177CF">
        <w:rPr>
          <w:rFonts w:asciiTheme="minorHAnsi" w:hAnsiTheme="minorHAnsi" w:cstheme="minorHAnsi"/>
          <w:caps/>
          <w:noProof w:val="0"/>
          <w:sz w:val="32"/>
          <w:szCs w:val="32"/>
          <w:lang w:val="cs-CZ"/>
        </w:rPr>
        <w:t>Kupní</w:t>
      </w:r>
      <w:r w:rsidR="00046E7B" w:rsidRPr="005177CF">
        <w:rPr>
          <w:rFonts w:asciiTheme="minorHAnsi" w:hAnsiTheme="minorHAnsi" w:cstheme="minorHAnsi"/>
          <w:caps/>
          <w:noProof w:val="0"/>
          <w:sz w:val="32"/>
          <w:szCs w:val="32"/>
          <w:lang w:val="cs-CZ"/>
        </w:rPr>
        <w:t xml:space="preserve"> </w:t>
      </w:r>
      <w:r w:rsidRPr="005177CF">
        <w:rPr>
          <w:rFonts w:asciiTheme="minorHAnsi" w:hAnsiTheme="minorHAnsi" w:cstheme="minorHAnsi"/>
          <w:noProof w:val="0"/>
          <w:sz w:val="32"/>
          <w:szCs w:val="32"/>
          <w:lang w:val="cs-CZ"/>
        </w:rPr>
        <w:t xml:space="preserve">SMLOUVA </w:t>
      </w:r>
    </w:p>
    <w:p w14:paraId="65042FC7" w14:textId="77777777" w:rsidR="00B20665" w:rsidRPr="00B20665" w:rsidRDefault="00B20665" w:rsidP="00B20665">
      <w:pPr>
        <w:jc w:val="both"/>
        <w:rPr>
          <w:rFonts w:asciiTheme="minorHAnsi" w:hAnsiTheme="minorHAnsi" w:cstheme="minorHAnsi"/>
          <w:b/>
          <w:bCs/>
          <w:sz w:val="24"/>
          <w:szCs w:val="24"/>
          <w:lang w:val="cs-CZ"/>
        </w:rPr>
      </w:pPr>
      <w:r w:rsidRPr="00B20665">
        <w:rPr>
          <w:rStyle w:val="preformatted"/>
          <w:rFonts w:ascii="Calibri" w:hAnsi="Calibri"/>
          <w:b/>
          <w:bCs/>
          <w:sz w:val="24"/>
          <w:szCs w:val="24"/>
        </w:rPr>
        <w:t>Nemocnice Nymburk s.r.o.</w:t>
      </w:r>
    </w:p>
    <w:p w14:paraId="6CA9CCC4" w14:textId="2CC8170F" w:rsidR="00B20665" w:rsidRPr="00B20665" w:rsidRDefault="00B20665" w:rsidP="00B20665">
      <w:pPr>
        <w:spacing w:line="276" w:lineRule="auto"/>
        <w:jc w:val="both"/>
        <w:rPr>
          <w:rFonts w:ascii="Calibri" w:hAnsi="Calibri" w:cstheme="minorHAnsi"/>
          <w:sz w:val="22"/>
          <w:szCs w:val="22"/>
          <w:lang w:val="cs-CZ"/>
        </w:rPr>
      </w:pPr>
      <w:r w:rsidRPr="00B20665">
        <w:rPr>
          <w:rFonts w:asciiTheme="minorHAnsi" w:hAnsiTheme="minorHAnsi" w:cstheme="minorHAnsi"/>
          <w:sz w:val="22"/>
          <w:szCs w:val="22"/>
          <w:lang w:val="cs-CZ"/>
        </w:rPr>
        <w:t>se sídlem:</w:t>
      </w:r>
      <w:r w:rsidRPr="00B20665">
        <w:rPr>
          <w:rFonts w:asciiTheme="minorHAnsi" w:hAnsiTheme="minorHAnsi" w:cstheme="minorHAnsi"/>
          <w:sz w:val="22"/>
          <w:szCs w:val="22"/>
          <w:lang w:val="cs-CZ"/>
        </w:rPr>
        <w:tab/>
      </w:r>
      <w:r w:rsidR="00F95818">
        <w:rPr>
          <w:rFonts w:asciiTheme="minorHAnsi" w:hAnsiTheme="minorHAnsi" w:cstheme="minorHAnsi"/>
          <w:sz w:val="22"/>
          <w:szCs w:val="22"/>
          <w:lang w:val="cs-CZ"/>
        </w:rPr>
        <w:tab/>
      </w:r>
      <w:r w:rsidR="00F95818">
        <w:rPr>
          <w:rFonts w:asciiTheme="minorHAnsi" w:hAnsiTheme="minorHAnsi" w:cstheme="minorHAnsi"/>
          <w:sz w:val="22"/>
          <w:szCs w:val="22"/>
          <w:lang w:val="cs-CZ"/>
        </w:rPr>
        <w:tab/>
      </w:r>
      <w:r w:rsidR="00F95818">
        <w:rPr>
          <w:rFonts w:asciiTheme="minorHAnsi" w:hAnsiTheme="minorHAnsi" w:cstheme="minorHAnsi"/>
          <w:sz w:val="22"/>
          <w:szCs w:val="22"/>
          <w:lang w:val="cs-CZ"/>
        </w:rPr>
        <w:tab/>
      </w:r>
      <w:r w:rsidR="00F95818">
        <w:rPr>
          <w:rFonts w:asciiTheme="minorHAnsi" w:hAnsiTheme="minorHAnsi" w:cstheme="minorHAnsi"/>
          <w:sz w:val="22"/>
          <w:szCs w:val="22"/>
          <w:lang w:val="cs-CZ"/>
        </w:rPr>
        <w:tab/>
      </w:r>
      <w:r w:rsidRPr="00140BFC">
        <w:rPr>
          <w:rFonts w:ascii="Calibri" w:hAnsi="Calibri"/>
          <w:sz w:val="22"/>
          <w:szCs w:val="22"/>
          <w:lang w:val="cs-CZ"/>
        </w:rPr>
        <w:t>Boleslavská třída 425/9, 288 02 Nymburk</w:t>
      </w:r>
    </w:p>
    <w:p w14:paraId="4921757C" w14:textId="536B015D" w:rsidR="00B20665" w:rsidRPr="00B20665" w:rsidRDefault="00B20665" w:rsidP="00B20665">
      <w:pPr>
        <w:spacing w:line="276" w:lineRule="auto"/>
        <w:jc w:val="both"/>
        <w:rPr>
          <w:rFonts w:ascii="Calibri" w:hAnsi="Calibri" w:cstheme="minorHAnsi"/>
          <w:sz w:val="22"/>
          <w:szCs w:val="22"/>
          <w:lang w:val="cs-CZ"/>
        </w:rPr>
      </w:pPr>
      <w:r w:rsidRPr="00B20665">
        <w:rPr>
          <w:rFonts w:ascii="Calibri" w:hAnsi="Calibri" w:cstheme="minorHAnsi"/>
          <w:sz w:val="22"/>
          <w:szCs w:val="22"/>
          <w:lang w:val="cs-CZ"/>
        </w:rPr>
        <w:t>IČ</w:t>
      </w:r>
      <w:r w:rsidR="00F95818">
        <w:rPr>
          <w:rFonts w:ascii="Calibri" w:hAnsi="Calibri" w:cstheme="minorHAnsi"/>
          <w:sz w:val="22"/>
          <w:szCs w:val="22"/>
          <w:lang w:val="cs-CZ"/>
        </w:rPr>
        <w:t xml:space="preserve"> / DIČ</w:t>
      </w:r>
      <w:r w:rsidRPr="00B20665">
        <w:rPr>
          <w:rFonts w:ascii="Calibri" w:hAnsi="Calibri" w:cstheme="minorHAnsi"/>
          <w:sz w:val="22"/>
          <w:szCs w:val="22"/>
          <w:lang w:val="cs-CZ"/>
        </w:rPr>
        <w:t xml:space="preserve">: </w:t>
      </w:r>
      <w:r w:rsidR="00F95818">
        <w:rPr>
          <w:rFonts w:ascii="Calibri" w:hAnsi="Calibri" w:cstheme="minorHAnsi"/>
          <w:sz w:val="22"/>
          <w:szCs w:val="22"/>
          <w:lang w:val="cs-CZ"/>
        </w:rPr>
        <w:tab/>
      </w:r>
      <w:r w:rsidR="00F95818">
        <w:rPr>
          <w:rFonts w:ascii="Calibri" w:hAnsi="Calibri" w:cstheme="minorHAnsi"/>
          <w:sz w:val="22"/>
          <w:szCs w:val="22"/>
          <w:lang w:val="cs-CZ"/>
        </w:rPr>
        <w:tab/>
      </w:r>
      <w:r w:rsidR="00F95818">
        <w:rPr>
          <w:rFonts w:ascii="Calibri" w:hAnsi="Calibri" w:cstheme="minorHAnsi"/>
          <w:sz w:val="22"/>
          <w:szCs w:val="22"/>
          <w:lang w:val="cs-CZ"/>
        </w:rPr>
        <w:tab/>
      </w:r>
      <w:r w:rsidR="00F95818">
        <w:rPr>
          <w:rFonts w:ascii="Calibri" w:hAnsi="Calibri" w:cstheme="minorHAnsi"/>
          <w:sz w:val="22"/>
          <w:szCs w:val="22"/>
          <w:lang w:val="cs-CZ"/>
        </w:rPr>
        <w:tab/>
      </w:r>
      <w:r w:rsidR="00F95818">
        <w:rPr>
          <w:rFonts w:ascii="Calibri" w:hAnsi="Calibri" w:cstheme="minorHAnsi"/>
          <w:sz w:val="22"/>
          <w:szCs w:val="22"/>
          <w:lang w:val="cs-CZ"/>
        </w:rPr>
        <w:tab/>
      </w:r>
      <w:r w:rsidRPr="00140BFC">
        <w:rPr>
          <w:rStyle w:val="nowrap"/>
          <w:rFonts w:ascii="Calibri" w:hAnsi="Calibri"/>
          <w:sz w:val="22"/>
          <w:szCs w:val="22"/>
          <w:lang w:val="cs-CZ"/>
        </w:rPr>
        <w:t>2876288</w:t>
      </w:r>
      <w:r w:rsidR="00F95818" w:rsidRPr="00140BFC">
        <w:rPr>
          <w:rStyle w:val="nowrap"/>
          <w:rFonts w:ascii="Calibri" w:hAnsi="Calibri"/>
          <w:sz w:val="22"/>
          <w:szCs w:val="22"/>
          <w:lang w:val="cs-CZ"/>
        </w:rPr>
        <w:t>6 /</w:t>
      </w:r>
      <w:r w:rsidRPr="00B20665">
        <w:rPr>
          <w:rFonts w:ascii="Calibri" w:hAnsi="Calibri" w:cstheme="minorHAnsi"/>
          <w:sz w:val="22"/>
          <w:szCs w:val="22"/>
          <w:lang w:val="cs-CZ"/>
        </w:rPr>
        <w:t xml:space="preserve"> CZ</w:t>
      </w:r>
      <w:r w:rsidRPr="00140BFC">
        <w:rPr>
          <w:rStyle w:val="nowrap"/>
          <w:rFonts w:ascii="Calibri" w:hAnsi="Calibri"/>
          <w:sz w:val="22"/>
          <w:szCs w:val="22"/>
          <w:lang w:val="cs-CZ"/>
        </w:rPr>
        <w:t>28762886</w:t>
      </w:r>
    </w:p>
    <w:p w14:paraId="23A500AC" w14:textId="2CBFFF2F" w:rsidR="00B20665" w:rsidRPr="00B20665" w:rsidRDefault="00B20665" w:rsidP="00B20665">
      <w:pPr>
        <w:spacing w:line="276" w:lineRule="auto"/>
        <w:jc w:val="both"/>
        <w:rPr>
          <w:rFonts w:asciiTheme="minorHAnsi" w:hAnsiTheme="minorHAnsi" w:cstheme="minorHAnsi"/>
          <w:sz w:val="22"/>
          <w:szCs w:val="22"/>
          <w:lang w:val="cs-CZ"/>
        </w:rPr>
      </w:pPr>
      <w:r w:rsidRPr="00B20665">
        <w:rPr>
          <w:rFonts w:asciiTheme="minorHAnsi" w:hAnsiTheme="minorHAnsi" w:cstheme="minorHAnsi"/>
          <w:sz w:val="22"/>
          <w:szCs w:val="22"/>
          <w:lang w:val="cs-CZ"/>
        </w:rPr>
        <w:t xml:space="preserve">zastoupená: </w:t>
      </w:r>
      <w:r w:rsidRPr="00B20665">
        <w:rPr>
          <w:rFonts w:asciiTheme="minorHAnsi" w:hAnsiTheme="minorHAnsi" w:cstheme="minorHAnsi"/>
          <w:sz w:val="22"/>
          <w:szCs w:val="22"/>
          <w:lang w:val="cs-CZ"/>
        </w:rPr>
        <w:tab/>
      </w:r>
      <w:r w:rsidR="00BC6F73">
        <w:rPr>
          <w:rFonts w:asciiTheme="minorHAnsi" w:hAnsiTheme="minorHAnsi" w:cstheme="minorHAnsi"/>
          <w:sz w:val="22"/>
          <w:szCs w:val="22"/>
          <w:lang w:val="cs-CZ"/>
        </w:rPr>
        <w:tab/>
      </w:r>
      <w:r w:rsidR="00BC6F73">
        <w:rPr>
          <w:rFonts w:asciiTheme="minorHAnsi" w:hAnsiTheme="minorHAnsi" w:cstheme="minorHAnsi"/>
          <w:sz w:val="22"/>
          <w:szCs w:val="22"/>
          <w:lang w:val="cs-CZ"/>
        </w:rPr>
        <w:tab/>
      </w:r>
      <w:r w:rsidR="00BC6F73">
        <w:rPr>
          <w:rFonts w:asciiTheme="minorHAnsi" w:hAnsiTheme="minorHAnsi" w:cstheme="minorHAnsi"/>
          <w:sz w:val="22"/>
          <w:szCs w:val="22"/>
          <w:lang w:val="cs-CZ"/>
        </w:rPr>
        <w:tab/>
      </w:r>
      <w:r w:rsidR="00BC6F73">
        <w:rPr>
          <w:rFonts w:asciiTheme="minorHAnsi" w:hAnsiTheme="minorHAnsi" w:cstheme="minorHAnsi"/>
          <w:sz w:val="22"/>
          <w:szCs w:val="22"/>
          <w:lang w:val="cs-CZ"/>
        </w:rPr>
        <w:tab/>
        <w:t>Mgr. Nelou Gvoždiá</w:t>
      </w:r>
      <w:r w:rsidR="00F95818">
        <w:rPr>
          <w:rFonts w:asciiTheme="minorHAnsi" w:hAnsiTheme="minorHAnsi" w:cstheme="minorHAnsi"/>
          <w:sz w:val="22"/>
          <w:szCs w:val="22"/>
          <w:lang w:val="cs-CZ"/>
        </w:rPr>
        <w:t>kovou, jednatelkou</w:t>
      </w:r>
    </w:p>
    <w:p w14:paraId="0C178C2C" w14:textId="1A472F10" w:rsidR="00B20665" w:rsidRPr="00B20665" w:rsidRDefault="00B20665" w:rsidP="00B20665">
      <w:pPr>
        <w:pStyle w:val="Nadpis4"/>
        <w:keepNext/>
        <w:numPr>
          <w:ilvl w:val="0"/>
          <w:numId w:val="0"/>
        </w:numPr>
        <w:suppressAutoHyphens/>
        <w:spacing w:before="0" w:after="0" w:line="276" w:lineRule="auto"/>
        <w:jc w:val="both"/>
        <w:rPr>
          <w:rFonts w:asciiTheme="minorHAnsi" w:hAnsiTheme="minorHAnsi" w:cstheme="minorHAnsi"/>
          <w:szCs w:val="22"/>
        </w:rPr>
      </w:pPr>
      <w:r w:rsidRPr="00B20665">
        <w:rPr>
          <w:rFonts w:asciiTheme="minorHAnsi" w:hAnsiTheme="minorHAnsi" w:cstheme="minorHAnsi"/>
          <w:szCs w:val="22"/>
        </w:rPr>
        <w:t>bankovní spojení:</w:t>
      </w:r>
      <w:r w:rsidRPr="00B20665">
        <w:rPr>
          <w:rFonts w:asciiTheme="minorHAnsi" w:hAnsiTheme="minorHAnsi" w:cstheme="minorHAnsi"/>
          <w:szCs w:val="22"/>
        </w:rPr>
        <w:tab/>
      </w:r>
      <w:r w:rsidRPr="00B20665">
        <w:rPr>
          <w:rFonts w:asciiTheme="minorHAnsi" w:hAnsiTheme="minorHAnsi" w:cstheme="minorHAnsi"/>
          <w:szCs w:val="22"/>
        </w:rPr>
        <w:tab/>
      </w:r>
      <w:r w:rsidR="00F95818">
        <w:rPr>
          <w:rFonts w:asciiTheme="minorHAnsi" w:hAnsiTheme="minorHAnsi" w:cstheme="minorHAnsi"/>
          <w:szCs w:val="22"/>
        </w:rPr>
        <w:tab/>
      </w:r>
      <w:r w:rsidR="00F95818">
        <w:rPr>
          <w:rFonts w:asciiTheme="minorHAnsi" w:hAnsiTheme="minorHAnsi" w:cstheme="minorHAnsi"/>
          <w:szCs w:val="22"/>
        </w:rPr>
        <w:tab/>
        <w:t>Komerční banka, a.s.</w:t>
      </w:r>
    </w:p>
    <w:p w14:paraId="7E69249C" w14:textId="523E8A81" w:rsidR="00B20665" w:rsidRPr="00B20665" w:rsidRDefault="00B20665" w:rsidP="00B20665">
      <w:pPr>
        <w:pStyle w:val="Nadpis4"/>
        <w:keepNext/>
        <w:numPr>
          <w:ilvl w:val="0"/>
          <w:numId w:val="0"/>
        </w:numPr>
        <w:suppressAutoHyphens/>
        <w:spacing w:before="0" w:after="0" w:line="276" w:lineRule="auto"/>
        <w:jc w:val="both"/>
        <w:rPr>
          <w:rFonts w:asciiTheme="minorHAnsi" w:hAnsiTheme="minorHAnsi" w:cstheme="minorHAnsi"/>
          <w:szCs w:val="22"/>
        </w:rPr>
      </w:pPr>
      <w:r w:rsidRPr="00B20665">
        <w:rPr>
          <w:rFonts w:asciiTheme="minorHAnsi" w:hAnsiTheme="minorHAnsi" w:cstheme="minorHAnsi"/>
          <w:szCs w:val="22"/>
        </w:rPr>
        <w:t>číslo účtu:</w:t>
      </w:r>
      <w:r w:rsidRPr="00B20665">
        <w:rPr>
          <w:rFonts w:asciiTheme="minorHAnsi" w:hAnsiTheme="minorHAnsi" w:cstheme="minorHAnsi"/>
          <w:szCs w:val="22"/>
        </w:rPr>
        <w:tab/>
      </w:r>
      <w:r w:rsidRPr="00B20665">
        <w:rPr>
          <w:rFonts w:asciiTheme="minorHAnsi" w:hAnsiTheme="minorHAnsi" w:cstheme="minorHAnsi"/>
          <w:szCs w:val="22"/>
        </w:rPr>
        <w:tab/>
      </w:r>
      <w:r w:rsidRPr="00B20665">
        <w:rPr>
          <w:rFonts w:asciiTheme="minorHAnsi" w:hAnsiTheme="minorHAnsi" w:cstheme="minorHAnsi"/>
          <w:szCs w:val="22"/>
        </w:rPr>
        <w:tab/>
      </w:r>
      <w:r w:rsidR="00F95818">
        <w:rPr>
          <w:rFonts w:asciiTheme="minorHAnsi" w:hAnsiTheme="minorHAnsi" w:cstheme="minorHAnsi"/>
          <w:szCs w:val="22"/>
        </w:rPr>
        <w:tab/>
      </w:r>
      <w:r w:rsidR="00F95818">
        <w:rPr>
          <w:rFonts w:asciiTheme="minorHAnsi" w:hAnsiTheme="minorHAnsi" w:cstheme="minorHAnsi"/>
          <w:szCs w:val="22"/>
        </w:rPr>
        <w:tab/>
      </w:r>
      <w:r w:rsidR="00F95818" w:rsidRPr="00F95818">
        <w:rPr>
          <w:rFonts w:asciiTheme="minorHAnsi" w:hAnsiTheme="minorHAnsi" w:cstheme="minorHAnsi"/>
          <w:szCs w:val="22"/>
        </w:rPr>
        <w:t>107-7705330247/0100</w:t>
      </w:r>
    </w:p>
    <w:p w14:paraId="1E2652CE" w14:textId="7C585D67" w:rsidR="00AF7153" w:rsidRPr="00140BFC" w:rsidRDefault="00AF7153" w:rsidP="006C770C">
      <w:pPr>
        <w:pStyle w:val="Nadpis4"/>
        <w:keepNext/>
        <w:numPr>
          <w:ilvl w:val="0"/>
          <w:numId w:val="0"/>
        </w:numPr>
        <w:suppressAutoHyphens/>
        <w:spacing w:before="0" w:after="0" w:line="276" w:lineRule="auto"/>
        <w:rPr>
          <w:rFonts w:asciiTheme="minorHAnsi" w:hAnsiTheme="minorHAnsi" w:cstheme="minorHAnsi"/>
          <w:bCs/>
          <w:szCs w:val="22"/>
        </w:rPr>
      </w:pPr>
    </w:p>
    <w:p w14:paraId="556AF977" w14:textId="12D9457E" w:rsidR="008A712F" w:rsidRPr="009A01FA" w:rsidRDefault="008A712F" w:rsidP="008A712F">
      <w:pPr>
        <w:pStyle w:val="Nadpis4"/>
        <w:keepNext/>
        <w:numPr>
          <w:ilvl w:val="0"/>
          <w:numId w:val="0"/>
        </w:numPr>
        <w:suppressAutoHyphens/>
        <w:spacing w:after="0" w:line="276" w:lineRule="auto"/>
        <w:rPr>
          <w:rFonts w:asciiTheme="minorHAnsi" w:hAnsiTheme="minorHAnsi" w:cstheme="minorHAnsi"/>
          <w:szCs w:val="22"/>
        </w:rPr>
      </w:pPr>
      <w:r w:rsidRPr="009A01FA">
        <w:rPr>
          <w:rFonts w:asciiTheme="minorHAnsi" w:hAnsiTheme="minorHAnsi" w:cstheme="minorHAnsi"/>
          <w:szCs w:val="22"/>
        </w:rPr>
        <w:t>oprávněná osoba ve věcech smluvních:</w:t>
      </w:r>
      <w:r w:rsidR="00BC6F73">
        <w:rPr>
          <w:rFonts w:asciiTheme="minorHAnsi" w:hAnsiTheme="minorHAnsi" w:cstheme="minorHAnsi"/>
          <w:szCs w:val="22"/>
        </w:rPr>
        <w:tab/>
      </w:r>
      <w:r w:rsidR="00BC6F73">
        <w:rPr>
          <w:rFonts w:asciiTheme="minorHAnsi" w:hAnsiTheme="minorHAnsi" w:cstheme="minorHAnsi"/>
          <w:szCs w:val="22"/>
        </w:rPr>
        <w:tab/>
        <w:t>Mgr. Nela Gvoždiá</w:t>
      </w:r>
      <w:r w:rsidR="00F95818">
        <w:rPr>
          <w:rFonts w:asciiTheme="minorHAnsi" w:hAnsiTheme="minorHAnsi" w:cstheme="minorHAnsi"/>
          <w:szCs w:val="22"/>
        </w:rPr>
        <w:t>ková, jednatelka</w:t>
      </w:r>
    </w:p>
    <w:p w14:paraId="03F13289" w14:textId="230E2C5A" w:rsidR="008A712F" w:rsidRPr="005177CF" w:rsidRDefault="008A712F" w:rsidP="008A712F">
      <w:pPr>
        <w:pStyle w:val="Nadpis4"/>
        <w:keepNext/>
        <w:numPr>
          <w:ilvl w:val="0"/>
          <w:numId w:val="0"/>
        </w:numPr>
        <w:suppressAutoHyphens/>
        <w:spacing w:before="0" w:after="0" w:line="276" w:lineRule="auto"/>
        <w:rPr>
          <w:rFonts w:asciiTheme="minorHAnsi" w:hAnsiTheme="minorHAnsi" w:cstheme="minorHAnsi"/>
          <w:szCs w:val="22"/>
        </w:rPr>
      </w:pPr>
      <w:r w:rsidRPr="000B2538">
        <w:rPr>
          <w:rFonts w:asciiTheme="minorHAnsi" w:hAnsiTheme="minorHAnsi" w:cstheme="minorHAnsi"/>
          <w:szCs w:val="22"/>
        </w:rPr>
        <w:t xml:space="preserve">oprávněná osoba ve věcech technických: </w:t>
      </w:r>
      <w:r w:rsidR="00F95818">
        <w:rPr>
          <w:rFonts w:asciiTheme="minorHAnsi" w:hAnsiTheme="minorHAnsi" w:cstheme="minorHAnsi"/>
          <w:szCs w:val="22"/>
        </w:rPr>
        <w:tab/>
        <w:t>Ing. Barbora Šimůnková, technicko-provozní náměstek</w:t>
      </w:r>
    </w:p>
    <w:p w14:paraId="48427702" w14:textId="77777777" w:rsidR="005177CF" w:rsidRPr="00140BFC" w:rsidRDefault="005177CF" w:rsidP="00AF7153">
      <w:pPr>
        <w:rPr>
          <w:rFonts w:asciiTheme="minorHAnsi" w:hAnsiTheme="minorHAnsi" w:cstheme="minorHAnsi"/>
          <w:sz w:val="22"/>
          <w:szCs w:val="22"/>
          <w:lang w:val="cs-CZ"/>
        </w:rPr>
      </w:pPr>
    </w:p>
    <w:p w14:paraId="3F437ABC" w14:textId="667798A0" w:rsidR="00AF7153" w:rsidRPr="00140BFC" w:rsidRDefault="00AF7153" w:rsidP="00AF7153">
      <w:pPr>
        <w:rPr>
          <w:rFonts w:asciiTheme="minorHAnsi" w:hAnsiTheme="minorHAnsi" w:cstheme="minorHAnsi"/>
          <w:sz w:val="22"/>
          <w:szCs w:val="22"/>
          <w:lang w:val="cs-CZ"/>
        </w:rPr>
      </w:pPr>
      <w:r w:rsidRPr="00140BFC">
        <w:rPr>
          <w:rFonts w:asciiTheme="minorHAnsi" w:hAnsiTheme="minorHAnsi" w:cstheme="minorHAnsi"/>
          <w:sz w:val="22"/>
          <w:szCs w:val="22"/>
          <w:lang w:val="cs-CZ"/>
        </w:rPr>
        <w:t xml:space="preserve">jako </w:t>
      </w:r>
      <w:r w:rsidRPr="00140BFC">
        <w:rPr>
          <w:rFonts w:asciiTheme="minorHAnsi" w:hAnsiTheme="minorHAnsi" w:cstheme="minorHAnsi"/>
          <w:b/>
          <w:sz w:val="22"/>
          <w:szCs w:val="22"/>
          <w:lang w:val="cs-CZ"/>
        </w:rPr>
        <w:t xml:space="preserve">kupující </w:t>
      </w:r>
      <w:r w:rsidRPr="00140BFC">
        <w:rPr>
          <w:rFonts w:asciiTheme="minorHAnsi" w:hAnsiTheme="minorHAnsi" w:cstheme="minorHAnsi"/>
          <w:sz w:val="22"/>
          <w:szCs w:val="22"/>
          <w:lang w:val="cs-CZ"/>
        </w:rPr>
        <w:t>na straně druhé (dále jen „</w:t>
      </w:r>
      <w:r w:rsidR="006A7A84" w:rsidRPr="00140BFC">
        <w:rPr>
          <w:rFonts w:asciiTheme="minorHAnsi" w:hAnsiTheme="minorHAnsi" w:cstheme="minorHAnsi"/>
          <w:sz w:val="22"/>
          <w:szCs w:val="22"/>
          <w:lang w:val="cs-CZ"/>
        </w:rPr>
        <w:t>K</w:t>
      </w:r>
      <w:r w:rsidRPr="00140BFC">
        <w:rPr>
          <w:rFonts w:asciiTheme="minorHAnsi" w:hAnsiTheme="minorHAnsi" w:cstheme="minorHAnsi"/>
          <w:sz w:val="22"/>
          <w:szCs w:val="22"/>
          <w:lang w:val="cs-CZ"/>
        </w:rPr>
        <w:t>upující“)</w:t>
      </w:r>
    </w:p>
    <w:p w14:paraId="152718B5" w14:textId="1FAC31ED" w:rsidR="00F95818" w:rsidRPr="00140BFC" w:rsidRDefault="00F95818" w:rsidP="00AF7153">
      <w:pPr>
        <w:rPr>
          <w:rFonts w:asciiTheme="minorHAnsi" w:hAnsiTheme="minorHAnsi" w:cstheme="minorHAnsi"/>
          <w:sz w:val="22"/>
          <w:szCs w:val="22"/>
          <w:lang w:val="cs-CZ"/>
        </w:rPr>
      </w:pPr>
    </w:p>
    <w:p w14:paraId="2C0418CE" w14:textId="3BCCE511" w:rsidR="00F95818" w:rsidRDefault="00F95818" w:rsidP="00AF7153">
      <w:pPr>
        <w:rPr>
          <w:rFonts w:asciiTheme="minorHAnsi" w:hAnsiTheme="minorHAnsi" w:cstheme="minorHAnsi"/>
          <w:sz w:val="22"/>
          <w:szCs w:val="22"/>
        </w:rPr>
      </w:pPr>
      <w:r>
        <w:rPr>
          <w:rFonts w:asciiTheme="minorHAnsi" w:hAnsiTheme="minorHAnsi" w:cstheme="minorHAnsi"/>
          <w:sz w:val="22"/>
          <w:szCs w:val="22"/>
        </w:rPr>
        <w:t>a</w:t>
      </w:r>
    </w:p>
    <w:p w14:paraId="3E7C9105" w14:textId="71CBDC76" w:rsidR="00F95818" w:rsidRDefault="00F95818" w:rsidP="00AF7153">
      <w:pPr>
        <w:rPr>
          <w:rFonts w:asciiTheme="minorHAnsi" w:hAnsiTheme="minorHAnsi" w:cstheme="minorHAnsi"/>
          <w:sz w:val="22"/>
          <w:szCs w:val="22"/>
        </w:rPr>
      </w:pPr>
    </w:p>
    <w:p w14:paraId="7F317134" w14:textId="77777777" w:rsidR="00F95818" w:rsidRPr="00AF7153" w:rsidRDefault="00F95818" w:rsidP="00F95818">
      <w:pPr>
        <w:tabs>
          <w:tab w:val="left" w:pos="3795"/>
        </w:tabs>
        <w:rPr>
          <w:rFonts w:asciiTheme="minorHAnsi" w:hAnsiTheme="minorHAnsi" w:cstheme="minorHAnsi"/>
          <w:sz w:val="24"/>
          <w:szCs w:val="24"/>
        </w:rPr>
      </w:pPr>
      <w:r w:rsidRPr="00AF7153">
        <w:rPr>
          <w:rFonts w:asciiTheme="minorHAnsi" w:hAnsiTheme="minorHAnsi" w:cstheme="minorHAnsi"/>
          <w:b/>
          <w:bCs/>
          <w:noProof w:val="0"/>
          <w:sz w:val="24"/>
          <w:szCs w:val="24"/>
          <w:highlight w:val="yellow"/>
          <w:lang w:val="cs-CZ"/>
        </w:rPr>
        <w:t>DOPLNÍ  ÚČASTNÍK</w:t>
      </w:r>
    </w:p>
    <w:p w14:paraId="26D0E1E9" w14:textId="77777777" w:rsidR="00F95818" w:rsidRPr="005177CF" w:rsidRDefault="00F95818" w:rsidP="00F95818">
      <w:pPr>
        <w:spacing w:line="276" w:lineRule="auto"/>
        <w:rPr>
          <w:rFonts w:asciiTheme="minorHAnsi" w:hAnsiTheme="minorHAnsi" w:cstheme="minorHAnsi"/>
          <w:sz w:val="22"/>
          <w:szCs w:val="22"/>
        </w:rPr>
      </w:pPr>
      <w:r w:rsidRPr="005177CF">
        <w:rPr>
          <w:rFonts w:asciiTheme="minorHAnsi" w:hAnsiTheme="minorHAnsi" w:cstheme="minorHAnsi"/>
          <w:sz w:val="22"/>
          <w:szCs w:val="22"/>
        </w:rPr>
        <w:t xml:space="preserve">zapsána v obchodním rejstříku vedeném </w:t>
      </w:r>
      <w:r w:rsidRPr="005177CF">
        <w:rPr>
          <w:rFonts w:asciiTheme="minorHAnsi" w:hAnsiTheme="minorHAnsi" w:cstheme="minorHAnsi"/>
          <w:b/>
          <w:bCs/>
          <w:noProof w:val="0"/>
          <w:sz w:val="22"/>
          <w:szCs w:val="22"/>
          <w:highlight w:val="yellow"/>
          <w:lang w:val="cs-CZ"/>
        </w:rPr>
        <w:t>DOPLNÍ  ÚČASTNÍK</w:t>
      </w:r>
      <w:r w:rsidRPr="005177CF">
        <w:rPr>
          <w:rFonts w:asciiTheme="minorHAnsi" w:hAnsiTheme="minorHAnsi" w:cstheme="minorHAnsi"/>
          <w:sz w:val="22"/>
          <w:szCs w:val="22"/>
        </w:rPr>
        <w:t xml:space="preserve">, sp. zn. </w:t>
      </w:r>
      <w:r w:rsidRPr="005177CF">
        <w:rPr>
          <w:rFonts w:asciiTheme="minorHAnsi" w:hAnsiTheme="minorHAnsi" w:cstheme="minorHAnsi"/>
          <w:b/>
          <w:bCs/>
          <w:noProof w:val="0"/>
          <w:sz w:val="22"/>
          <w:szCs w:val="22"/>
          <w:highlight w:val="yellow"/>
          <w:lang w:val="cs-CZ"/>
        </w:rPr>
        <w:t>DOPLNÍ  ÚČASTNÍK</w:t>
      </w:r>
    </w:p>
    <w:p w14:paraId="3677719A" w14:textId="79EC5CEC" w:rsidR="00F95818" w:rsidRPr="005177CF" w:rsidRDefault="00F95818" w:rsidP="00F95818">
      <w:pPr>
        <w:spacing w:line="276" w:lineRule="auto"/>
        <w:rPr>
          <w:rFonts w:asciiTheme="minorHAnsi" w:hAnsiTheme="minorHAnsi" w:cstheme="minorHAnsi"/>
          <w:sz w:val="22"/>
          <w:szCs w:val="22"/>
        </w:rPr>
      </w:pPr>
      <w:r w:rsidRPr="005177CF">
        <w:rPr>
          <w:rFonts w:asciiTheme="minorHAnsi" w:hAnsiTheme="minorHAnsi" w:cstheme="minorHAnsi"/>
          <w:sz w:val="22"/>
          <w:szCs w:val="22"/>
        </w:rPr>
        <w:t>se sídlem:</w:t>
      </w:r>
      <w:r w:rsidRPr="005177CF">
        <w:rPr>
          <w:rFonts w:asciiTheme="minorHAnsi" w:hAnsiTheme="minorHAnsi" w:cstheme="minorHAnsi"/>
          <w:sz w:val="22"/>
          <w:szCs w:val="22"/>
        </w:rPr>
        <w:tab/>
      </w:r>
      <w:r w:rsidRPr="005177CF">
        <w:rPr>
          <w:rFonts w:asciiTheme="minorHAnsi" w:hAnsiTheme="minorHAnsi" w:cstheme="minorHAnsi"/>
          <w:sz w:val="22"/>
          <w:szCs w:val="22"/>
        </w:rPr>
        <w:tab/>
      </w:r>
      <w:r w:rsidRPr="005177CF">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5177CF">
        <w:rPr>
          <w:rFonts w:asciiTheme="minorHAnsi" w:hAnsiTheme="minorHAnsi" w:cstheme="minorHAnsi"/>
          <w:b/>
          <w:bCs/>
          <w:noProof w:val="0"/>
          <w:sz w:val="22"/>
          <w:szCs w:val="22"/>
          <w:highlight w:val="yellow"/>
          <w:lang w:val="cs-CZ"/>
        </w:rPr>
        <w:t>DOPLNÍ  ÚČASTNÍK</w:t>
      </w:r>
    </w:p>
    <w:p w14:paraId="1F4DDF23" w14:textId="04B988B7" w:rsidR="00F95818" w:rsidRPr="005177CF" w:rsidRDefault="00F95818" w:rsidP="00F95818">
      <w:pPr>
        <w:spacing w:line="276" w:lineRule="auto"/>
        <w:rPr>
          <w:rFonts w:asciiTheme="minorHAnsi" w:hAnsiTheme="minorHAnsi" w:cstheme="minorHAnsi"/>
          <w:sz w:val="22"/>
          <w:szCs w:val="22"/>
        </w:rPr>
      </w:pPr>
      <w:r w:rsidRPr="005177CF">
        <w:rPr>
          <w:rFonts w:asciiTheme="minorHAnsi" w:hAnsiTheme="minorHAnsi" w:cstheme="minorHAnsi"/>
          <w:sz w:val="22"/>
          <w:szCs w:val="22"/>
        </w:rPr>
        <w:t>IČ</w:t>
      </w:r>
      <w:r>
        <w:rPr>
          <w:rFonts w:asciiTheme="minorHAnsi" w:hAnsiTheme="minorHAnsi" w:cstheme="minorHAnsi"/>
          <w:sz w:val="22"/>
          <w:szCs w:val="22"/>
        </w:rPr>
        <w:t xml:space="preserve"> / DIČ</w:t>
      </w:r>
      <w:r w:rsidRPr="005177CF">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5177CF">
        <w:rPr>
          <w:rFonts w:asciiTheme="minorHAnsi" w:hAnsiTheme="minorHAnsi" w:cstheme="minorHAnsi"/>
          <w:b/>
          <w:bCs/>
          <w:noProof w:val="0"/>
          <w:sz w:val="22"/>
          <w:szCs w:val="22"/>
          <w:highlight w:val="yellow"/>
          <w:lang w:val="cs-CZ"/>
        </w:rPr>
        <w:t>DOPLNÍ  ÚČASTNÍK</w:t>
      </w:r>
      <w:r>
        <w:rPr>
          <w:rFonts w:asciiTheme="minorHAnsi" w:hAnsiTheme="minorHAnsi" w:cstheme="minorHAnsi"/>
          <w:sz w:val="22"/>
          <w:szCs w:val="22"/>
        </w:rPr>
        <w:t xml:space="preserve"> /</w:t>
      </w:r>
      <w:r w:rsidRPr="005177CF">
        <w:rPr>
          <w:rFonts w:asciiTheme="minorHAnsi" w:hAnsiTheme="minorHAnsi" w:cstheme="minorHAnsi"/>
          <w:sz w:val="22"/>
          <w:szCs w:val="22"/>
        </w:rPr>
        <w:t xml:space="preserve"> </w:t>
      </w:r>
      <w:r w:rsidRPr="005177CF">
        <w:rPr>
          <w:rFonts w:asciiTheme="minorHAnsi" w:hAnsiTheme="minorHAnsi" w:cstheme="minorHAnsi"/>
          <w:b/>
          <w:bCs/>
          <w:noProof w:val="0"/>
          <w:sz w:val="22"/>
          <w:szCs w:val="22"/>
          <w:highlight w:val="yellow"/>
          <w:lang w:val="cs-CZ"/>
        </w:rPr>
        <w:t>DOPLNÍ  ÚČASTNÍK</w:t>
      </w:r>
    </w:p>
    <w:p w14:paraId="0976126B" w14:textId="10425F9E" w:rsidR="00F95818" w:rsidRPr="005177CF" w:rsidRDefault="00F95818" w:rsidP="00F95818">
      <w:pPr>
        <w:spacing w:line="276" w:lineRule="auto"/>
        <w:rPr>
          <w:rFonts w:asciiTheme="minorHAnsi" w:hAnsiTheme="minorHAnsi" w:cstheme="minorHAnsi"/>
          <w:sz w:val="22"/>
          <w:szCs w:val="22"/>
        </w:rPr>
      </w:pPr>
      <w:r w:rsidRPr="005177CF">
        <w:rPr>
          <w:rFonts w:asciiTheme="minorHAnsi" w:hAnsiTheme="minorHAnsi" w:cstheme="minorHAnsi"/>
          <w:sz w:val="22"/>
          <w:szCs w:val="22"/>
        </w:rPr>
        <w:t>zastoupený:</w:t>
      </w:r>
      <w:r w:rsidRPr="005177CF">
        <w:rPr>
          <w:rFonts w:asciiTheme="minorHAnsi" w:hAnsiTheme="minorHAnsi" w:cstheme="minorHAnsi"/>
          <w:sz w:val="22"/>
          <w:szCs w:val="22"/>
        </w:rPr>
        <w:tab/>
      </w:r>
      <w:r w:rsidRPr="005177CF">
        <w:rPr>
          <w:rFonts w:asciiTheme="minorHAnsi" w:hAnsiTheme="minorHAnsi" w:cstheme="minorHAnsi"/>
          <w:sz w:val="22"/>
          <w:szCs w:val="22"/>
        </w:rPr>
        <w:tab/>
      </w:r>
      <w:r w:rsidRPr="005177CF">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5177CF">
        <w:rPr>
          <w:rFonts w:asciiTheme="minorHAnsi" w:hAnsiTheme="minorHAnsi" w:cstheme="minorHAnsi"/>
          <w:b/>
          <w:bCs/>
          <w:noProof w:val="0"/>
          <w:sz w:val="22"/>
          <w:szCs w:val="22"/>
          <w:highlight w:val="yellow"/>
          <w:lang w:val="cs-CZ"/>
        </w:rPr>
        <w:t>DOPLNÍ  ÚČASTNÍK</w:t>
      </w:r>
    </w:p>
    <w:p w14:paraId="11AD380A" w14:textId="306A809C" w:rsidR="00F95818" w:rsidRPr="005177CF" w:rsidRDefault="00F95818" w:rsidP="00F95818">
      <w:pPr>
        <w:spacing w:line="276" w:lineRule="auto"/>
        <w:rPr>
          <w:rFonts w:asciiTheme="minorHAnsi" w:hAnsiTheme="minorHAnsi" w:cstheme="minorHAnsi"/>
          <w:sz w:val="22"/>
          <w:szCs w:val="22"/>
        </w:rPr>
      </w:pPr>
      <w:r w:rsidRPr="005177CF">
        <w:rPr>
          <w:rFonts w:asciiTheme="minorHAnsi" w:hAnsiTheme="minorHAnsi" w:cstheme="minorHAnsi"/>
          <w:sz w:val="22"/>
          <w:szCs w:val="22"/>
        </w:rPr>
        <w:t xml:space="preserve">bankovní spojení: </w:t>
      </w:r>
      <w:r w:rsidRPr="005177CF">
        <w:rPr>
          <w:rFonts w:asciiTheme="minorHAnsi" w:hAnsiTheme="minorHAnsi" w:cstheme="minorHAnsi"/>
          <w:sz w:val="22"/>
          <w:szCs w:val="22"/>
        </w:rPr>
        <w:tab/>
      </w:r>
      <w:r w:rsidRPr="005177CF">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5177CF">
        <w:rPr>
          <w:rFonts w:asciiTheme="minorHAnsi" w:hAnsiTheme="minorHAnsi" w:cstheme="minorHAnsi"/>
          <w:b/>
          <w:bCs/>
          <w:noProof w:val="0"/>
          <w:sz w:val="22"/>
          <w:szCs w:val="22"/>
          <w:highlight w:val="yellow"/>
          <w:lang w:val="cs-CZ"/>
        </w:rPr>
        <w:t>DOPLNÍ  ÚČASTNÍK</w:t>
      </w:r>
    </w:p>
    <w:p w14:paraId="3D4B8EB5" w14:textId="770CC2C5" w:rsidR="00F95818" w:rsidRDefault="00F95818" w:rsidP="00F95818">
      <w:pPr>
        <w:spacing w:line="276" w:lineRule="auto"/>
        <w:rPr>
          <w:rFonts w:asciiTheme="minorHAnsi" w:hAnsiTheme="minorHAnsi" w:cstheme="minorHAnsi"/>
          <w:b/>
          <w:bCs/>
          <w:noProof w:val="0"/>
          <w:sz w:val="22"/>
          <w:szCs w:val="22"/>
          <w:lang w:val="cs-CZ"/>
        </w:rPr>
      </w:pPr>
      <w:r w:rsidRPr="005177CF">
        <w:rPr>
          <w:rFonts w:asciiTheme="minorHAnsi" w:hAnsiTheme="minorHAnsi" w:cstheme="minorHAnsi"/>
          <w:sz w:val="22"/>
          <w:szCs w:val="22"/>
        </w:rPr>
        <w:t>číslo účtu:</w:t>
      </w:r>
      <w:r w:rsidRPr="005177CF">
        <w:rPr>
          <w:rFonts w:asciiTheme="minorHAnsi" w:hAnsiTheme="minorHAnsi" w:cstheme="minorHAnsi"/>
          <w:sz w:val="22"/>
          <w:szCs w:val="22"/>
        </w:rPr>
        <w:tab/>
      </w:r>
      <w:r w:rsidRPr="005177CF">
        <w:rPr>
          <w:rFonts w:asciiTheme="minorHAnsi" w:hAnsiTheme="minorHAnsi" w:cstheme="minorHAnsi"/>
          <w:sz w:val="22"/>
          <w:szCs w:val="22"/>
        </w:rPr>
        <w:tab/>
      </w:r>
      <w:r w:rsidRPr="005177CF">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5177CF">
        <w:rPr>
          <w:rFonts w:asciiTheme="minorHAnsi" w:hAnsiTheme="minorHAnsi" w:cstheme="minorHAnsi"/>
          <w:b/>
          <w:bCs/>
          <w:noProof w:val="0"/>
          <w:sz w:val="22"/>
          <w:szCs w:val="22"/>
          <w:highlight w:val="yellow"/>
          <w:lang w:val="cs-CZ"/>
        </w:rPr>
        <w:t>DOPLNÍ  ÚČASTNÍK</w:t>
      </w:r>
    </w:p>
    <w:p w14:paraId="3F98E53F" w14:textId="716F5CEF" w:rsidR="00F95818" w:rsidRDefault="00F95818" w:rsidP="00F95818">
      <w:pPr>
        <w:spacing w:line="276" w:lineRule="auto"/>
        <w:rPr>
          <w:rFonts w:asciiTheme="minorHAnsi" w:hAnsiTheme="minorHAnsi" w:cstheme="minorHAnsi"/>
          <w:b/>
          <w:bCs/>
          <w:noProof w:val="0"/>
          <w:sz w:val="22"/>
          <w:szCs w:val="22"/>
          <w:lang w:val="cs-CZ"/>
        </w:rPr>
      </w:pPr>
    </w:p>
    <w:p w14:paraId="6F149562" w14:textId="77777777" w:rsidR="00F95818" w:rsidRPr="005177CF" w:rsidRDefault="00F95818" w:rsidP="00F95818">
      <w:pPr>
        <w:spacing w:line="276" w:lineRule="auto"/>
        <w:rPr>
          <w:rFonts w:asciiTheme="minorHAnsi" w:hAnsiTheme="minorHAnsi" w:cstheme="minorHAnsi"/>
          <w:sz w:val="22"/>
          <w:szCs w:val="22"/>
        </w:rPr>
      </w:pPr>
      <w:r w:rsidRPr="00F95818">
        <w:rPr>
          <w:rFonts w:asciiTheme="minorHAnsi" w:hAnsiTheme="minorHAnsi" w:cstheme="minorHAnsi"/>
          <w:bCs/>
          <w:noProof w:val="0"/>
          <w:sz w:val="22"/>
          <w:szCs w:val="22"/>
          <w:lang w:val="cs-CZ"/>
        </w:rPr>
        <w:t>oprávněná osoba ve věcech smluvních:</w:t>
      </w:r>
      <w:r>
        <w:rPr>
          <w:rFonts w:asciiTheme="minorHAnsi" w:hAnsiTheme="minorHAnsi" w:cstheme="minorHAnsi"/>
          <w:b/>
          <w:bCs/>
          <w:noProof w:val="0"/>
          <w:sz w:val="22"/>
          <w:szCs w:val="22"/>
          <w:lang w:val="cs-CZ"/>
        </w:rPr>
        <w:tab/>
      </w:r>
      <w:r>
        <w:rPr>
          <w:rFonts w:asciiTheme="minorHAnsi" w:hAnsiTheme="minorHAnsi" w:cstheme="minorHAnsi"/>
          <w:b/>
          <w:bCs/>
          <w:noProof w:val="0"/>
          <w:sz w:val="22"/>
          <w:szCs w:val="22"/>
          <w:lang w:val="cs-CZ"/>
        </w:rPr>
        <w:tab/>
      </w:r>
      <w:r w:rsidRPr="005177CF">
        <w:rPr>
          <w:rFonts w:asciiTheme="minorHAnsi" w:hAnsiTheme="minorHAnsi" w:cstheme="minorHAnsi"/>
          <w:b/>
          <w:bCs/>
          <w:noProof w:val="0"/>
          <w:sz w:val="22"/>
          <w:szCs w:val="22"/>
          <w:highlight w:val="yellow"/>
          <w:lang w:val="cs-CZ"/>
        </w:rPr>
        <w:t>DOPLNÍ  ÚČASTNÍK</w:t>
      </w:r>
    </w:p>
    <w:p w14:paraId="561BA509" w14:textId="77777777" w:rsidR="00F95818" w:rsidRPr="005177CF" w:rsidRDefault="00F95818" w:rsidP="00F95818">
      <w:pPr>
        <w:spacing w:line="276" w:lineRule="auto"/>
        <w:rPr>
          <w:rFonts w:asciiTheme="minorHAnsi" w:hAnsiTheme="minorHAnsi" w:cstheme="minorHAnsi"/>
          <w:sz w:val="22"/>
          <w:szCs w:val="22"/>
        </w:rPr>
      </w:pPr>
      <w:r w:rsidRPr="00F95818">
        <w:rPr>
          <w:rFonts w:asciiTheme="minorHAnsi" w:hAnsiTheme="minorHAnsi" w:cstheme="minorHAnsi"/>
          <w:bCs/>
          <w:noProof w:val="0"/>
          <w:sz w:val="22"/>
          <w:szCs w:val="22"/>
          <w:lang w:val="cs-CZ"/>
        </w:rPr>
        <w:t>oprávněná osoba ve věcech technických:</w:t>
      </w:r>
      <w:r>
        <w:rPr>
          <w:rFonts w:asciiTheme="minorHAnsi" w:hAnsiTheme="minorHAnsi" w:cstheme="minorHAnsi"/>
          <w:b/>
          <w:bCs/>
          <w:noProof w:val="0"/>
          <w:sz w:val="22"/>
          <w:szCs w:val="22"/>
          <w:lang w:val="cs-CZ"/>
        </w:rPr>
        <w:tab/>
      </w:r>
      <w:r w:rsidRPr="005177CF">
        <w:rPr>
          <w:rFonts w:asciiTheme="minorHAnsi" w:hAnsiTheme="minorHAnsi" w:cstheme="minorHAnsi"/>
          <w:b/>
          <w:bCs/>
          <w:noProof w:val="0"/>
          <w:sz w:val="22"/>
          <w:szCs w:val="22"/>
          <w:highlight w:val="yellow"/>
          <w:lang w:val="cs-CZ"/>
        </w:rPr>
        <w:t>DOPLNÍ  ÚČASTNÍK</w:t>
      </w:r>
    </w:p>
    <w:p w14:paraId="16AE7CA4" w14:textId="77777777" w:rsidR="00F95818" w:rsidRDefault="00F95818" w:rsidP="00F95818">
      <w:pPr>
        <w:rPr>
          <w:rFonts w:asciiTheme="minorHAnsi" w:hAnsiTheme="minorHAnsi" w:cstheme="minorHAnsi"/>
          <w:sz w:val="22"/>
          <w:szCs w:val="22"/>
        </w:rPr>
      </w:pPr>
    </w:p>
    <w:p w14:paraId="3EF04C9C" w14:textId="77777777" w:rsidR="00F95818" w:rsidRPr="005177CF" w:rsidRDefault="00F95818" w:rsidP="00F95818">
      <w:pPr>
        <w:rPr>
          <w:rFonts w:asciiTheme="minorHAnsi" w:hAnsiTheme="minorHAnsi" w:cstheme="minorHAnsi"/>
          <w:b/>
          <w:sz w:val="22"/>
          <w:szCs w:val="22"/>
        </w:rPr>
      </w:pPr>
      <w:r w:rsidRPr="005177CF">
        <w:rPr>
          <w:rFonts w:asciiTheme="minorHAnsi" w:hAnsiTheme="minorHAnsi" w:cstheme="minorHAnsi"/>
          <w:sz w:val="22"/>
          <w:szCs w:val="22"/>
        </w:rPr>
        <w:t xml:space="preserve">jako </w:t>
      </w:r>
      <w:r w:rsidRPr="005177CF">
        <w:rPr>
          <w:rFonts w:asciiTheme="minorHAnsi" w:hAnsiTheme="minorHAnsi" w:cstheme="minorHAnsi"/>
          <w:b/>
          <w:sz w:val="22"/>
          <w:szCs w:val="22"/>
        </w:rPr>
        <w:t>prodávající</w:t>
      </w:r>
      <w:r w:rsidRPr="005177CF">
        <w:rPr>
          <w:rFonts w:asciiTheme="minorHAnsi" w:hAnsiTheme="minorHAnsi" w:cstheme="minorHAnsi"/>
          <w:sz w:val="22"/>
          <w:szCs w:val="22"/>
        </w:rPr>
        <w:t xml:space="preserve"> na straně jedné (dále jen „</w:t>
      </w:r>
      <w:r>
        <w:rPr>
          <w:rFonts w:asciiTheme="minorHAnsi" w:hAnsiTheme="minorHAnsi" w:cstheme="minorHAnsi"/>
          <w:sz w:val="22"/>
          <w:szCs w:val="22"/>
        </w:rPr>
        <w:t>P</w:t>
      </w:r>
      <w:r w:rsidRPr="005177CF">
        <w:rPr>
          <w:rFonts w:asciiTheme="minorHAnsi" w:hAnsiTheme="minorHAnsi" w:cstheme="minorHAnsi"/>
          <w:sz w:val="22"/>
          <w:szCs w:val="22"/>
        </w:rPr>
        <w:t>rodávající“)</w:t>
      </w:r>
    </w:p>
    <w:p w14:paraId="34D589E9" w14:textId="2BFEB9DA" w:rsidR="00F95818" w:rsidRPr="005177CF" w:rsidRDefault="00F95818" w:rsidP="00AF7153">
      <w:pPr>
        <w:rPr>
          <w:rFonts w:asciiTheme="minorHAnsi" w:hAnsiTheme="minorHAnsi" w:cstheme="minorHAnsi"/>
          <w:sz w:val="22"/>
          <w:szCs w:val="22"/>
        </w:rPr>
      </w:pPr>
    </w:p>
    <w:p w14:paraId="103B074C" w14:textId="77777777" w:rsidR="00AF7153" w:rsidRPr="00301124" w:rsidRDefault="00AF7153" w:rsidP="00AF7153">
      <w:pPr>
        <w:rPr>
          <w:rFonts w:ascii="Calibri" w:hAnsi="Calibri" w:cs="Arial"/>
          <w:sz w:val="22"/>
          <w:szCs w:val="22"/>
        </w:rPr>
      </w:pPr>
    </w:p>
    <w:p w14:paraId="4393BB7C" w14:textId="4CC31854" w:rsidR="00AF7153" w:rsidRPr="006C770C" w:rsidRDefault="00AF7153" w:rsidP="006C770C">
      <w:pPr>
        <w:spacing w:line="276" w:lineRule="auto"/>
        <w:jc w:val="both"/>
        <w:rPr>
          <w:rFonts w:asciiTheme="minorHAnsi" w:hAnsiTheme="minorHAnsi" w:cstheme="minorHAnsi"/>
          <w:sz w:val="22"/>
          <w:szCs w:val="22"/>
        </w:rPr>
      </w:pPr>
      <w:r w:rsidRPr="006C770C">
        <w:rPr>
          <w:rFonts w:asciiTheme="minorHAnsi" w:hAnsiTheme="minorHAnsi" w:cstheme="minorHAnsi"/>
          <w:sz w:val="22"/>
          <w:szCs w:val="22"/>
        </w:rPr>
        <w:t xml:space="preserve">uzavírají dnešního dne, měsíce a roku dle ustanovení § 2079 a násl. zákona č. 89/2012 Sb., občanský zákoník, v platném znění (dále jen „z. č. 89/2012 Sb.“) a na základě vyhodnocení výsledků </w:t>
      </w:r>
      <w:r w:rsidRPr="006C770C">
        <w:rPr>
          <w:rFonts w:asciiTheme="minorHAnsi" w:hAnsiTheme="minorHAnsi" w:cstheme="minorHAnsi"/>
          <w:b/>
          <w:sz w:val="22"/>
          <w:szCs w:val="22"/>
        </w:rPr>
        <w:t xml:space="preserve">veřejné zakázky </w:t>
      </w:r>
      <w:r w:rsidR="00301124">
        <w:rPr>
          <w:rFonts w:asciiTheme="minorHAnsi" w:hAnsiTheme="minorHAnsi" w:cstheme="minorHAnsi"/>
          <w:b/>
          <w:sz w:val="22"/>
          <w:szCs w:val="22"/>
        </w:rPr>
        <w:t xml:space="preserve">malého rozsahu </w:t>
      </w:r>
      <w:r w:rsidRPr="006C770C">
        <w:rPr>
          <w:rFonts w:asciiTheme="minorHAnsi" w:hAnsiTheme="minorHAnsi" w:cstheme="minorHAnsi"/>
          <w:b/>
          <w:sz w:val="22"/>
          <w:szCs w:val="22"/>
        </w:rPr>
        <w:t>s názvem „</w:t>
      </w:r>
      <w:r w:rsidR="00F95818">
        <w:rPr>
          <w:rFonts w:asciiTheme="minorHAnsi" w:hAnsiTheme="minorHAnsi" w:cstheme="minorHAnsi"/>
          <w:b/>
          <w:sz w:val="22"/>
          <w:szCs w:val="22"/>
        </w:rPr>
        <w:t xml:space="preserve">Dodávka </w:t>
      </w:r>
      <w:r w:rsidR="00140BFC">
        <w:rPr>
          <w:rFonts w:asciiTheme="minorHAnsi" w:hAnsiTheme="minorHAnsi" w:cstheme="minorHAnsi"/>
          <w:b/>
          <w:sz w:val="22"/>
          <w:szCs w:val="22"/>
        </w:rPr>
        <w:t>artroskopického shaveru</w:t>
      </w:r>
      <w:r w:rsidR="00F95818">
        <w:rPr>
          <w:rFonts w:asciiTheme="minorHAnsi" w:hAnsiTheme="minorHAnsi" w:cstheme="minorHAnsi"/>
          <w:b/>
          <w:sz w:val="22"/>
          <w:szCs w:val="22"/>
        </w:rPr>
        <w:t xml:space="preserve"> pro operační sál Nemocnice Nymburk s.r.o.</w:t>
      </w:r>
      <w:r w:rsidRPr="006C770C">
        <w:rPr>
          <w:rFonts w:asciiTheme="minorHAnsi" w:hAnsiTheme="minorHAnsi" w:cstheme="minorHAnsi"/>
          <w:b/>
          <w:sz w:val="22"/>
          <w:szCs w:val="22"/>
        </w:rPr>
        <w:t xml:space="preserve">“, </w:t>
      </w:r>
      <w:r w:rsidR="008A712F">
        <w:rPr>
          <w:rFonts w:asciiTheme="minorHAnsi" w:hAnsiTheme="minorHAnsi" w:cstheme="minorHAnsi"/>
          <w:b/>
          <w:sz w:val="22"/>
          <w:szCs w:val="22"/>
        </w:rPr>
        <w:t>interní ev. č. VZ</w:t>
      </w:r>
      <w:r w:rsidR="00FA01D0">
        <w:rPr>
          <w:rFonts w:asciiTheme="minorHAnsi" w:hAnsiTheme="minorHAnsi" w:cstheme="minorHAnsi"/>
          <w:b/>
          <w:sz w:val="22"/>
          <w:szCs w:val="22"/>
        </w:rPr>
        <w:t>49</w:t>
      </w:r>
      <w:r w:rsidR="00F95818">
        <w:rPr>
          <w:rFonts w:asciiTheme="minorHAnsi" w:hAnsiTheme="minorHAnsi" w:cstheme="minorHAnsi"/>
          <w:b/>
          <w:sz w:val="22"/>
          <w:szCs w:val="22"/>
        </w:rPr>
        <w:t>/2020</w:t>
      </w:r>
      <w:r w:rsidR="00301124">
        <w:rPr>
          <w:rFonts w:asciiTheme="minorHAnsi" w:hAnsiTheme="minorHAnsi" w:cstheme="minorHAnsi"/>
          <w:b/>
          <w:sz w:val="22"/>
          <w:szCs w:val="22"/>
        </w:rPr>
        <w:t xml:space="preserve"> </w:t>
      </w:r>
      <w:r w:rsidRPr="006C770C">
        <w:rPr>
          <w:rFonts w:asciiTheme="minorHAnsi" w:hAnsiTheme="minorHAnsi" w:cstheme="minorHAnsi"/>
          <w:sz w:val="22"/>
          <w:szCs w:val="22"/>
        </w:rPr>
        <w:t>(dále jen „veřejná zakázka</w:t>
      </w:r>
      <w:r w:rsidR="005177CF" w:rsidRPr="006C770C">
        <w:rPr>
          <w:rFonts w:asciiTheme="minorHAnsi" w:hAnsiTheme="minorHAnsi" w:cstheme="minorHAnsi"/>
          <w:sz w:val="22"/>
          <w:szCs w:val="22"/>
        </w:rPr>
        <w:t xml:space="preserve">), </w:t>
      </w:r>
      <w:r w:rsidRPr="006C770C">
        <w:rPr>
          <w:rFonts w:asciiTheme="minorHAnsi" w:hAnsiTheme="minorHAnsi" w:cstheme="minorHAnsi"/>
          <w:sz w:val="22"/>
          <w:szCs w:val="22"/>
        </w:rPr>
        <w:t>tuto</w:t>
      </w:r>
    </w:p>
    <w:p w14:paraId="158C6BD3" w14:textId="25F0F4F2" w:rsidR="00AF7153" w:rsidRDefault="00AF7153" w:rsidP="006C770C">
      <w:pPr>
        <w:spacing w:before="240" w:line="276" w:lineRule="auto"/>
        <w:jc w:val="center"/>
        <w:rPr>
          <w:rFonts w:asciiTheme="minorHAnsi" w:hAnsiTheme="minorHAnsi" w:cstheme="minorHAnsi"/>
          <w:b/>
          <w:sz w:val="22"/>
          <w:szCs w:val="22"/>
        </w:rPr>
      </w:pPr>
      <w:r w:rsidRPr="006C770C">
        <w:rPr>
          <w:rFonts w:asciiTheme="minorHAnsi" w:hAnsiTheme="minorHAnsi" w:cstheme="minorHAnsi"/>
          <w:b/>
          <w:sz w:val="22"/>
          <w:szCs w:val="22"/>
        </w:rPr>
        <w:t>kupní smlouvu:</w:t>
      </w:r>
    </w:p>
    <w:p w14:paraId="3662046D" w14:textId="7E5B6C0A" w:rsidR="00D63B44" w:rsidRPr="006C1DB7" w:rsidRDefault="00BB7929" w:rsidP="00301124">
      <w:pPr>
        <w:pStyle w:val="Nadpis1"/>
        <w:tabs>
          <w:tab w:val="center" w:pos="4819"/>
          <w:tab w:val="right" w:pos="9639"/>
        </w:tabs>
      </w:pPr>
      <w:r w:rsidRPr="0041759C">
        <w:t>Čl</w:t>
      </w:r>
      <w:r w:rsidRPr="006C1DB7">
        <w:t xml:space="preserve">. </w:t>
      </w:r>
      <w:r w:rsidR="00D63B44" w:rsidRPr="006C1DB7">
        <w:t>I</w:t>
      </w:r>
    </w:p>
    <w:p w14:paraId="695092F3" w14:textId="77777777" w:rsidR="00D63B44" w:rsidRPr="0050041C" w:rsidRDefault="00D63B44" w:rsidP="006B6A43">
      <w:pPr>
        <w:pStyle w:val="Zkladntext"/>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ind w:left="284" w:hanging="284"/>
        <w:jc w:val="center"/>
        <w:rPr>
          <w:rFonts w:asciiTheme="minorHAnsi" w:hAnsiTheme="minorHAnsi" w:cstheme="minorHAnsi"/>
          <w:b/>
          <w:bCs/>
          <w:noProof w:val="0"/>
          <w:lang w:val="cs-CZ"/>
        </w:rPr>
      </w:pPr>
      <w:r w:rsidRPr="0050041C">
        <w:rPr>
          <w:rFonts w:asciiTheme="minorHAnsi" w:hAnsiTheme="minorHAnsi" w:cstheme="minorHAnsi"/>
          <w:b/>
          <w:bCs/>
          <w:noProof w:val="0"/>
          <w:lang w:val="cs-CZ"/>
        </w:rPr>
        <w:t>Předmět smlouvy</w:t>
      </w:r>
    </w:p>
    <w:p w14:paraId="413A635D" w14:textId="11946FAD" w:rsidR="00967655" w:rsidRDefault="00967655" w:rsidP="00D760D7">
      <w:pPr>
        <w:pStyle w:val="Odstavecseseznamem"/>
        <w:numPr>
          <w:ilvl w:val="0"/>
          <w:numId w:val="6"/>
        </w:numPr>
        <w:jc w:val="both"/>
        <w:rPr>
          <w:rFonts w:asciiTheme="minorHAnsi" w:hAnsiTheme="minorHAnsi" w:cstheme="minorHAnsi"/>
          <w:noProof w:val="0"/>
          <w:color w:val="000000"/>
          <w:sz w:val="22"/>
          <w:szCs w:val="22"/>
          <w:lang w:val="cs-CZ"/>
        </w:rPr>
      </w:pPr>
      <w:r w:rsidRPr="00A61563">
        <w:rPr>
          <w:rFonts w:asciiTheme="minorHAnsi" w:hAnsiTheme="minorHAnsi" w:cstheme="minorHAnsi"/>
          <w:noProof w:val="0"/>
          <w:color w:val="000000"/>
          <w:sz w:val="22"/>
          <w:szCs w:val="22"/>
          <w:lang w:val="cs-CZ"/>
        </w:rPr>
        <w:t xml:space="preserve">Předmětem této smlouvy je závazek </w:t>
      </w:r>
      <w:r w:rsidR="00A61563">
        <w:rPr>
          <w:rFonts w:asciiTheme="minorHAnsi" w:hAnsiTheme="minorHAnsi" w:cstheme="minorHAnsi"/>
          <w:noProof w:val="0"/>
          <w:color w:val="000000"/>
          <w:sz w:val="22"/>
          <w:szCs w:val="22"/>
          <w:lang w:val="cs-CZ"/>
        </w:rPr>
        <w:t>P</w:t>
      </w:r>
      <w:r w:rsidRPr="00A61563">
        <w:rPr>
          <w:rFonts w:asciiTheme="minorHAnsi" w:hAnsiTheme="minorHAnsi" w:cstheme="minorHAnsi"/>
          <w:noProof w:val="0"/>
          <w:color w:val="000000"/>
          <w:sz w:val="22"/>
          <w:szCs w:val="22"/>
          <w:lang w:val="cs-CZ"/>
        </w:rPr>
        <w:t xml:space="preserve">rodávajícího dodat </w:t>
      </w:r>
      <w:r w:rsidR="00A61563">
        <w:rPr>
          <w:rFonts w:asciiTheme="minorHAnsi" w:hAnsiTheme="minorHAnsi" w:cstheme="minorHAnsi"/>
          <w:noProof w:val="0"/>
          <w:color w:val="000000"/>
          <w:sz w:val="22"/>
          <w:szCs w:val="22"/>
          <w:lang w:val="cs-CZ"/>
        </w:rPr>
        <w:t>K</w:t>
      </w:r>
      <w:r w:rsidRPr="00A61563">
        <w:rPr>
          <w:rFonts w:asciiTheme="minorHAnsi" w:hAnsiTheme="minorHAnsi" w:cstheme="minorHAnsi"/>
          <w:noProof w:val="0"/>
          <w:color w:val="000000"/>
          <w:sz w:val="22"/>
          <w:szCs w:val="22"/>
          <w:lang w:val="cs-CZ"/>
        </w:rPr>
        <w:t xml:space="preserve">upujícímu </w:t>
      </w:r>
      <w:r w:rsidR="00C42E50">
        <w:rPr>
          <w:rFonts w:asciiTheme="minorHAnsi" w:hAnsiTheme="minorHAnsi" w:cstheme="minorHAnsi"/>
          <w:noProof w:val="0"/>
          <w:color w:val="000000"/>
          <w:sz w:val="22"/>
          <w:szCs w:val="22"/>
          <w:lang w:val="cs-CZ"/>
        </w:rPr>
        <w:t xml:space="preserve">na základě nabídky Prodávajícího ze dne </w:t>
      </w:r>
      <w:r w:rsidR="00C42E50" w:rsidRPr="00BC4F4A">
        <w:rPr>
          <w:rFonts w:asciiTheme="minorHAnsi" w:hAnsiTheme="minorHAnsi" w:cstheme="minorHAnsi"/>
          <w:noProof w:val="0"/>
          <w:lang w:val="cs-CZ"/>
        </w:rPr>
        <w:t>„</w:t>
      </w:r>
      <w:bookmarkStart w:id="0" w:name="_Hlk11157726"/>
      <w:r w:rsidR="00C42E50" w:rsidRPr="0050041C">
        <w:rPr>
          <w:rFonts w:asciiTheme="minorHAnsi" w:hAnsiTheme="minorHAnsi" w:cstheme="minorHAnsi"/>
          <w:b/>
          <w:bCs/>
          <w:noProof w:val="0"/>
          <w:sz w:val="24"/>
          <w:szCs w:val="24"/>
          <w:highlight w:val="yellow"/>
          <w:lang w:val="cs-CZ"/>
        </w:rPr>
        <w:t>DOPLNÍ ÚČASTNÍK</w:t>
      </w:r>
      <w:bookmarkEnd w:id="0"/>
      <w:r w:rsidR="00C42E50" w:rsidRPr="006D0009">
        <w:rPr>
          <w:rFonts w:asciiTheme="minorHAnsi" w:hAnsiTheme="minorHAnsi" w:cstheme="minorHAnsi"/>
          <w:noProof w:val="0"/>
          <w:sz w:val="22"/>
          <w:szCs w:val="22"/>
          <w:lang w:val="cs-CZ"/>
        </w:rPr>
        <w:t xml:space="preserve">“ </w:t>
      </w:r>
      <w:r w:rsidR="00767AEC">
        <w:rPr>
          <w:rFonts w:asciiTheme="minorHAnsi" w:hAnsiTheme="minorHAnsi" w:cstheme="minorHAnsi"/>
          <w:noProof w:val="0"/>
          <w:sz w:val="22"/>
          <w:szCs w:val="22"/>
          <w:lang w:val="cs-CZ"/>
        </w:rPr>
        <w:t xml:space="preserve">(dále jen „Nabídka“) </w:t>
      </w:r>
      <w:r w:rsidR="00C42E50">
        <w:rPr>
          <w:rFonts w:asciiTheme="minorHAnsi" w:hAnsiTheme="minorHAnsi" w:cstheme="minorHAnsi"/>
          <w:noProof w:val="0"/>
          <w:sz w:val="22"/>
          <w:szCs w:val="22"/>
          <w:lang w:val="cs-CZ"/>
        </w:rPr>
        <w:t xml:space="preserve">a </w:t>
      </w:r>
      <w:r w:rsidRPr="00A61563">
        <w:rPr>
          <w:rFonts w:asciiTheme="minorHAnsi" w:hAnsiTheme="minorHAnsi" w:cstheme="minorHAnsi"/>
          <w:noProof w:val="0"/>
          <w:color w:val="000000"/>
          <w:sz w:val="22"/>
          <w:szCs w:val="22"/>
          <w:lang w:val="cs-CZ"/>
        </w:rPr>
        <w:t>v souladu s podmínkami sjednanými touto smlouvou</w:t>
      </w:r>
      <w:r w:rsidR="00A61563">
        <w:rPr>
          <w:rFonts w:asciiTheme="minorHAnsi" w:hAnsiTheme="minorHAnsi" w:cstheme="minorHAnsi"/>
          <w:noProof w:val="0"/>
          <w:color w:val="000000"/>
          <w:sz w:val="22"/>
          <w:szCs w:val="22"/>
          <w:lang w:val="cs-CZ"/>
        </w:rPr>
        <w:t xml:space="preserve"> </w:t>
      </w:r>
      <w:r w:rsidR="00A61563" w:rsidRPr="006D0009">
        <w:rPr>
          <w:rFonts w:asciiTheme="minorHAnsi" w:hAnsiTheme="minorHAnsi" w:cstheme="minorHAnsi"/>
          <w:noProof w:val="0"/>
          <w:sz w:val="22"/>
          <w:szCs w:val="22"/>
          <w:lang w:val="cs-CZ"/>
        </w:rPr>
        <w:t>a</w:t>
      </w:r>
      <w:r w:rsidR="00A61563">
        <w:rPr>
          <w:rFonts w:asciiTheme="minorHAnsi" w:hAnsiTheme="minorHAnsi" w:cstheme="minorHAnsi"/>
          <w:noProof w:val="0"/>
          <w:lang w:val="cs-CZ"/>
        </w:rPr>
        <w:t xml:space="preserve"> </w:t>
      </w:r>
      <w:r w:rsidRPr="00A61563">
        <w:rPr>
          <w:rFonts w:asciiTheme="minorHAnsi" w:hAnsiTheme="minorHAnsi" w:cstheme="minorHAnsi"/>
          <w:noProof w:val="0"/>
          <w:color w:val="000000"/>
          <w:sz w:val="22"/>
          <w:szCs w:val="22"/>
          <w:lang w:val="cs-CZ"/>
        </w:rPr>
        <w:t>zadávacími podmínkami veřejné zakázky</w:t>
      </w:r>
      <w:r w:rsidR="00333F7B">
        <w:rPr>
          <w:rFonts w:asciiTheme="minorHAnsi" w:hAnsiTheme="minorHAnsi" w:cstheme="minorHAnsi"/>
          <w:noProof w:val="0"/>
          <w:color w:val="000000"/>
          <w:sz w:val="22"/>
          <w:szCs w:val="22"/>
          <w:lang w:val="cs-CZ"/>
        </w:rPr>
        <w:t xml:space="preserve"> „</w:t>
      </w:r>
      <w:r w:rsidR="00F95818">
        <w:rPr>
          <w:rFonts w:asciiTheme="minorHAnsi" w:hAnsiTheme="minorHAnsi" w:cstheme="minorHAnsi"/>
          <w:noProof w:val="0"/>
          <w:color w:val="000000"/>
          <w:sz w:val="22"/>
          <w:szCs w:val="22"/>
          <w:lang w:val="cs-CZ"/>
        </w:rPr>
        <w:t xml:space="preserve">Dodávka </w:t>
      </w:r>
      <w:r w:rsidR="00140BFC">
        <w:rPr>
          <w:rFonts w:asciiTheme="minorHAnsi" w:hAnsiTheme="minorHAnsi" w:cstheme="minorHAnsi"/>
          <w:noProof w:val="0"/>
          <w:color w:val="000000"/>
          <w:sz w:val="22"/>
          <w:szCs w:val="22"/>
          <w:lang w:val="cs-CZ"/>
        </w:rPr>
        <w:t>artroskopického shaveru</w:t>
      </w:r>
      <w:r w:rsidR="00F95818">
        <w:rPr>
          <w:rFonts w:asciiTheme="minorHAnsi" w:hAnsiTheme="minorHAnsi" w:cstheme="minorHAnsi"/>
          <w:noProof w:val="0"/>
          <w:color w:val="000000"/>
          <w:sz w:val="22"/>
          <w:szCs w:val="22"/>
          <w:lang w:val="cs-CZ"/>
        </w:rPr>
        <w:t xml:space="preserve"> pro operační sál Nemocnice Nymburk s.r.o.</w:t>
      </w:r>
      <w:r w:rsidR="00333F7B" w:rsidRPr="00301124">
        <w:rPr>
          <w:rFonts w:asciiTheme="minorHAnsi" w:hAnsiTheme="minorHAnsi" w:cstheme="minorHAnsi"/>
          <w:noProof w:val="0"/>
          <w:color w:val="000000"/>
          <w:sz w:val="22"/>
          <w:szCs w:val="22"/>
          <w:lang w:val="cs-CZ"/>
        </w:rPr>
        <w:t>“</w:t>
      </w:r>
      <w:r w:rsidRPr="00A61563">
        <w:rPr>
          <w:rFonts w:asciiTheme="minorHAnsi" w:hAnsiTheme="minorHAnsi" w:cstheme="minorHAnsi"/>
          <w:noProof w:val="0"/>
          <w:color w:val="000000"/>
          <w:sz w:val="22"/>
          <w:szCs w:val="22"/>
          <w:lang w:val="cs-CZ"/>
        </w:rPr>
        <w:t xml:space="preserve"> (dále jen „zboží“), jehož sp</w:t>
      </w:r>
      <w:r w:rsidR="00F95818">
        <w:rPr>
          <w:rFonts w:asciiTheme="minorHAnsi" w:hAnsiTheme="minorHAnsi" w:cstheme="minorHAnsi"/>
          <w:noProof w:val="0"/>
          <w:color w:val="000000"/>
          <w:sz w:val="22"/>
          <w:szCs w:val="22"/>
          <w:lang w:val="cs-CZ"/>
        </w:rPr>
        <w:t>ecifikace je uvedena v příloze č. 2</w:t>
      </w:r>
      <w:r w:rsidRPr="00A61563">
        <w:rPr>
          <w:rFonts w:asciiTheme="minorHAnsi" w:hAnsiTheme="minorHAnsi" w:cstheme="minorHAnsi"/>
          <w:noProof w:val="0"/>
          <w:color w:val="000000"/>
          <w:sz w:val="22"/>
          <w:szCs w:val="22"/>
          <w:lang w:val="cs-CZ"/>
        </w:rPr>
        <w:t xml:space="preserve"> této smlouvy. Zboží musí být nové, nepoužité, nerepasované, nepoškozené, plně funkční, </w:t>
      </w:r>
      <w:r w:rsidR="008756B7">
        <w:rPr>
          <w:rFonts w:asciiTheme="minorHAnsi" w:hAnsiTheme="minorHAnsi" w:cstheme="minorHAnsi"/>
          <w:noProof w:val="0"/>
          <w:color w:val="000000"/>
          <w:sz w:val="22"/>
          <w:szCs w:val="22"/>
          <w:lang w:val="cs-CZ"/>
        </w:rPr>
        <w:t xml:space="preserve">zabalené </w:t>
      </w:r>
      <w:r w:rsidR="008756B7">
        <w:rPr>
          <w:rFonts w:asciiTheme="minorHAnsi" w:hAnsiTheme="minorHAnsi" w:cstheme="minorHAnsi"/>
          <w:noProof w:val="0"/>
          <w:color w:val="000000"/>
          <w:sz w:val="22"/>
          <w:szCs w:val="22"/>
          <w:lang w:val="cs-CZ"/>
        </w:rPr>
        <w:lastRenderedPageBreak/>
        <w:t xml:space="preserve">v originálních obalech, </w:t>
      </w:r>
      <w:r w:rsidRPr="00A61563">
        <w:rPr>
          <w:rFonts w:asciiTheme="minorHAnsi" w:hAnsiTheme="minorHAnsi" w:cstheme="minorHAnsi"/>
          <w:noProof w:val="0"/>
          <w:color w:val="000000"/>
          <w:sz w:val="22"/>
          <w:szCs w:val="22"/>
          <w:lang w:val="cs-CZ"/>
        </w:rPr>
        <w:t>v nejvyšší jakosti poskytované výrobcem zboží a spolu se všemi právy nutnými k jeho řádnému a nerušenému nakládání a užívání kupujícím.</w:t>
      </w:r>
    </w:p>
    <w:p w14:paraId="0164A6F0" w14:textId="77777777" w:rsidR="007539B2" w:rsidRDefault="007539B2" w:rsidP="007539B2">
      <w:pPr>
        <w:pStyle w:val="Odstavecseseznamem"/>
        <w:ind w:left="360"/>
        <w:jc w:val="both"/>
        <w:rPr>
          <w:rFonts w:asciiTheme="minorHAnsi" w:hAnsiTheme="minorHAnsi" w:cstheme="minorHAnsi"/>
          <w:noProof w:val="0"/>
          <w:color w:val="000000"/>
          <w:sz w:val="22"/>
          <w:szCs w:val="22"/>
          <w:lang w:val="cs-CZ"/>
        </w:rPr>
      </w:pPr>
    </w:p>
    <w:p w14:paraId="58B860D1" w14:textId="5DBE5D11" w:rsidR="007539B2" w:rsidRDefault="0099717E" w:rsidP="00D760D7">
      <w:pPr>
        <w:pStyle w:val="Odstavecseseznamem"/>
        <w:numPr>
          <w:ilvl w:val="0"/>
          <w:numId w:val="6"/>
        </w:numPr>
        <w:jc w:val="both"/>
        <w:rPr>
          <w:rFonts w:asciiTheme="minorHAnsi" w:hAnsiTheme="minorHAnsi" w:cstheme="minorHAnsi"/>
          <w:noProof w:val="0"/>
          <w:color w:val="000000"/>
          <w:sz w:val="22"/>
          <w:szCs w:val="22"/>
          <w:lang w:val="cs-CZ"/>
        </w:rPr>
      </w:pPr>
      <w:r>
        <w:rPr>
          <w:rFonts w:asciiTheme="minorHAnsi" w:hAnsiTheme="minorHAnsi" w:cstheme="minorHAnsi"/>
          <w:noProof w:val="0"/>
          <w:color w:val="000000"/>
          <w:sz w:val="22"/>
          <w:szCs w:val="22"/>
          <w:lang w:val="cs-CZ"/>
        </w:rPr>
        <w:t>Do přílohy č. 2</w:t>
      </w:r>
      <w:r w:rsidR="007539B2">
        <w:rPr>
          <w:rFonts w:asciiTheme="minorHAnsi" w:hAnsiTheme="minorHAnsi" w:cstheme="minorHAnsi"/>
          <w:noProof w:val="0"/>
          <w:color w:val="000000"/>
          <w:sz w:val="22"/>
          <w:szCs w:val="22"/>
          <w:lang w:val="cs-CZ"/>
        </w:rPr>
        <w:t xml:space="preserve"> této smlouvy dodavatel vyplní technické parametry nabízeného zboží, případně připojí produktový list.</w:t>
      </w:r>
    </w:p>
    <w:p w14:paraId="296E1ADC" w14:textId="77777777" w:rsidR="00767AEC" w:rsidRPr="00767AEC" w:rsidRDefault="00767AEC" w:rsidP="00767AEC">
      <w:pPr>
        <w:pStyle w:val="Odstavecseseznamem"/>
        <w:ind w:left="360"/>
        <w:jc w:val="both"/>
        <w:rPr>
          <w:rFonts w:asciiTheme="minorHAnsi" w:hAnsiTheme="minorHAnsi" w:cstheme="minorHAnsi"/>
          <w:noProof w:val="0"/>
          <w:color w:val="000000"/>
          <w:sz w:val="22"/>
          <w:szCs w:val="22"/>
          <w:lang w:val="cs-CZ"/>
        </w:rPr>
      </w:pPr>
    </w:p>
    <w:p w14:paraId="1DFEB16D" w14:textId="4A726FCC" w:rsidR="00E53C32" w:rsidRPr="00E53C32" w:rsidRDefault="00967655" w:rsidP="00D760D7">
      <w:pPr>
        <w:pStyle w:val="Odstavecseseznamem"/>
        <w:numPr>
          <w:ilvl w:val="0"/>
          <w:numId w:val="6"/>
        </w:numPr>
        <w:jc w:val="both"/>
        <w:rPr>
          <w:rFonts w:asciiTheme="minorHAnsi" w:hAnsiTheme="minorHAnsi" w:cstheme="minorHAnsi"/>
          <w:noProof w:val="0"/>
          <w:color w:val="000000"/>
          <w:sz w:val="22"/>
          <w:szCs w:val="22"/>
          <w:lang w:val="cs-CZ"/>
        </w:rPr>
      </w:pPr>
      <w:r w:rsidRPr="00E53C32">
        <w:rPr>
          <w:rFonts w:asciiTheme="minorHAnsi" w:hAnsiTheme="minorHAnsi" w:cstheme="minorHAnsi"/>
          <w:noProof w:val="0"/>
          <w:color w:val="000000"/>
          <w:sz w:val="22"/>
          <w:szCs w:val="22"/>
          <w:lang w:val="cs-CZ"/>
        </w:rPr>
        <w:t xml:space="preserve">Součástí dodávky zboží podle této smlouvy je </w:t>
      </w:r>
      <w:r w:rsidR="008A712F">
        <w:rPr>
          <w:rFonts w:asciiTheme="minorHAnsi" w:hAnsiTheme="minorHAnsi" w:cstheme="minorHAnsi"/>
          <w:noProof w:val="0"/>
          <w:color w:val="000000"/>
          <w:sz w:val="22"/>
          <w:szCs w:val="22"/>
          <w:lang w:val="cs-CZ"/>
        </w:rPr>
        <w:t xml:space="preserve">dále </w:t>
      </w:r>
      <w:r w:rsidRPr="00E53C32">
        <w:rPr>
          <w:rFonts w:asciiTheme="minorHAnsi" w:hAnsiTheme="minorHAnsi" w:cstheme="minorHAnsi"/>
          <w:noProof w:val="0"/>
          <w:color w:val="000000"/>
          <w:sz w:val="22"/>
          <w:szCs w:val="22"/>
          <w:lang w:val="cs-CZ"/>
        </w:rPr>
        <w:t xml:space="preserve">kompletní příslušenství, clo, balné, doprava na místo plnění, instalace, uvedení do provozu, likvidace </w:t>
      </w:r>
      <w:r w:rsidRPr="00E03208">
        <w:rPr>
          <w:rFonts w:asciiTheme="minorHAnsi" w:hAnsiTheme="minorHAnsi" w:cstheme="minorHAnsi"/>
          <w:noProof w:val="0"/>
          <w:color w:val="000000"/>
          <w:sz w:val="22"/>
          <w:szCs w:val="22"/>
          <w:lang w:val="cs-CZ"/>
        </w:rPr>
        <w:t xml:space="preserve">odpadu, provedení </w:t>
      </w:r>
      <w:r w:rsidR="0060518A" w:rsidRPr="00E03208">
        <w:rPr>
          <w:rFonts w:asciiTheme="minorHAnsi" w:hAnsiTheme="minorHAnsi" w:cstheme="minorHAnsi"/>
          <w:noProof w:val="0"/>
          <w:color w:val="000000"/>
          <w:sz w:val="22"/>
          <w:szCs w:val="22"/>
          <w:lang w:val="cs-CZ"/>
        </w:rPr>
        <w:t>instalační validace</w:t>
      </w:r>
      <w:r w:rsidRPr="00E03208">
        <w:rPr>
          <w:rFonts w:asciiTheme="minorHAnsi" w:hAnsiTheme="minorHAnsi" w:cstheme="minorHAnsi"/>
          <w:noProof w:val="0"/>
          <w:color w:val="000000"/>
          <w:sz w:val="22"/>
          <w:szCs w:val="22"/>
          <w:lang w:val="cs-CZ"/>
        </w:rPr>
        <w:t>,</w:t>
      </w:r>
      <w:r w:rsidRPr="00E53C32">
        <w:rPr>
          <w:rFonts w:asciiTheme="minorHAnsi" w:hAnsiTheme="minorHAnsi" w:cstheme="minorHAnsi"/>
          <w:noProof w:val="0"/>
          <w:color w:val="000000"/>
          <w:sz w:val="22"/>
          <w:szCs w:val="22"/>
          <w:lang w:val="cs-CZ"/>
        </w:rPr>
        <w:t xml:space="preserve"> včetně předání příslušných protokolů, instruktáž dle zákona č. 268/2014 Sb., o zdravotn</w:t>
      </w:r>
      <w:r w:rsidR="00FF5E7B">
        <w:rPr>
          <w:rFonts w:asciiTheme="minorHAnsi" w:hAnsiTheme="minorHAnsi" w:cstheme="minorHAnsi"/>
          <w:noProof w:val="0"/>
          <w:color w:val="000000"/>
          <w:sz w:val="22"/>
          <w:szCs w:val="22"/>
          <w:lang w:val="cs-CZ"/>
        </w:rPr>
        <w:t>ických prostředcích (dále jen zákon</w:t>
      </w:r>
      <w:r w:rsidRPr="00E53C32">
        <w:rPr>
          <w:rFonts w:asciiTheme="minorHAnsi" w:hAnsiTheme="minorHAnsi" w:cstheme="minorHAnsi"/>
          <w:noProof w:val="0"/>
          <w:color w:val="000000"/>
          <w:sz w:val="22"/>
          <w:szCs w:val="22"/>
          <w:lang w:val="cs-CZ"/>
        </w:rPr>
        <w:t xml:space="preserve"> č. 268/2014 Sb.)</w:t>
      </w:r>
      <w:r w:rsidR="008A712F">
        <w:rPr>
          <w:rFonts w:asciiTheme="minorHAnsi" w:hAnsiTheme="minorHAnsi" w:cstheme="minorHAnsi"/>
          <w:noProof w:val="0"/>
          <w:color w:val="000000"/>
          <w:sz w:val="22"/>
          <w:szCs w:val="22"/>
          <w:lang w:val="cs-CZ"/>
        </w:rPr>
        <w:t>, pokud se jedná o zdravotnický prostředek,</w:t>
      </w:r>
      <w:r w:rsidRPr="00E53C32">
        <w:rPr>
          <w:rFonts w:asciiTheme="minorHAnsi" w:hAnsiTheme="minorHAnsi" w:cstheme="minorHAnsi"/>
          <w:noProof w:val="0"/>
          <w:color w:val="000000"/>
          <w:sz w:val="22"/>
          <w:szCs w:val="22"/>
          <w:lang w:val="cs-CZ"/>
        </w:rPr>
        <w:t xml:space="preserve"> popř. zaškolení příslušných zaměstnanců, tj. techniků a obsluhujícího personálu kupujícího a předání dokladů, které se k dodávanému zboží vztahují, prohlášení o shodě a návod k obsluze v českém jazyce v tištěné i elektronické podobě</w:t>
      </w:r>
      <w:r w:rsidR="00FF5E7B">
        <w:rPr>
          <w:rFonts w:asciiTheme="minorHAnsi" w:hAnsiTheme="minorHAnsi" w:cstheme="minorHAnsi"/>
          <w:noProof w:val="0"/>
          <w:color w:val="000000"/>
          <w:sz w:val="22"/>
          <w:szCs w:val="22"/>
          <w:lang w:val="cs-CZ"/>
        </w:rPr>
        <w:t xml:space="preserve">, autorizace, že může </w:t>
      </w:r>
      <w:r w:rsidR="0061037A">
        <w:rPr>
          <w:rFonts w:asciiTheme="minorHAnsi" w:hAnsiTheme="minorHAnsi" w:cstheme="minorHAnsi"/>
          <w:noProof w:val="0"/>
          <w:color w:val="000000"/>
          <w:sz w:val="22"/>
          <w:szCs w:val="22"/>
          <w:lang w:val="cs-CZ"/>
        </w:rPr>
        <w:t>Prodávající</w:t>
      </w:r>
      <w:r w:rsidR="00FF5E7B">
        <w:rPr>
          <w:rFonts w:asciiTheme="minorHAnsi" w:hAnsiTheme="minorHAnsi" w:cstheme="minorHAnsi"/>
          <w:noProof w:val="0"/>
          <w:color w:val="000000"/>
          <w:sz w:val="22"/>
          <w:szCs w:val="22"/>
          <w:lang w:val="cs-CZ"/>
        </w:rPr>
        <w:t xml:space="preserve"> provádět servis, BTK a instruktáž personálu nemocnice</w:t>
      </w:r>
      <w:r w:rsidRPr="00E53C32">
        <w:rPr>
          <w:rFonts w:asciiTheme="minorHAnsi" w:hAnsiTheme="minorHAnsi" w:cstheme="minorHAnsi"/>
          <w:noProof w:val="0"/>
          <w:color w:val="000000"/>
          <w:sz w:val="22"/>
          <w:szCs w:val="22"/>
          <w:lang w:val="cs-CZ"/>
        </w:rPr>
        <w:t xml:space="preserve"> a poskytnutí záručního</w:t>
      </w:r>
      <w:r w:rsidR="00FF5E7B">
        <w:rPr>
          <w:rFonts w:asciiTheme="minorHAnsi" w:hAnsiTheme="minorHAnsi" w:cstheme="minorHAnsi"/>
          <w:noProof w:val="0"/>
          <w:color w:val="000000"/>
          <w:sz w:val="22"/>
          <w:szCs w:val="22"/>
          <w:lang w:val="cs-CZ"/>
        </w:rPr>
        <w:t xml:space="preserve"> i pozáručního servisu</w:t>
      </w:r>
      <w:r w:rsidR="009C5A95">
        <w:rPr>
          <w:rFonts w:asciiTheme="minorHAnsi" w:hAnsiTheme="minorHAnsi" w:cstheme="minorHAnsi"/>
          <w:noProof w:val="0"/>
          <w:color w:val="000000"/>
          <w:sz w:val="22"/>
          <w:szCs w:val="22"/>
          <w:lang w:val="cs-CZ"/>
        </w:rPr>
        <w:t>, včetně preventivních prohlídek</w:t>
      </w:r>
      <w:r w:rsidRPr="00E53C32">
        <w:rPr>
          <w:rFonts w:asciiTheme="minorHAnsi" w:hAnsiTheme="minorHAnsi" w:cstheme="minorHAnsi"/>
          <w:noProof w:val="0"/>
          <w:color w:val="000000"/>
          <w:sz w:val="22"/>
          <w:szCs w:val="22"/>
          <w:lang w:val="cs-CZ"/>
        </w:rPr>
        <w:t xml:space="preserve">. </w:t>
      </w:r>
    </w:p>
    <w:p w14:paraId="5149A742" w14:textId="77777777" w:rsidR="00A61563" w:rsidRPr="00A61563" w:rsidRDefault="00A61563" w:rsidP="00A61563">
      <w:pPr>
        <w:pStyle w:val="Odstavecseseznamem"/>
        <w:ind w:left="360"/>
        <w:jc w:val="both"/>
        <w:rPr>
          <w:rFonts w:asciiTheme="minorHAnsi" w:hAnsiTheme="minorHAnsi" w:cstheme="minorHAnsi"/>
          <w:noProof w:val="0"/>
          <w:color w:val="000000"/>
          <w:sz w:val="22"/>
          <w:szCs w:val="22"/>
          <w:lang w:val="cs-CZ"/>
        </w:rPr>
      </w:pPr>
    </w:p>
    <w:p w14:paraId="17E96D78" w14:textId="718BCA2C" w:rsidR="00967655" w:rsidRPr="00C42E50" w:rsidRDefault="00967655" w:rsidP="00D760D7">
      <w:pPr>
        <w:pStyle w:val="Odstavecseseznamem"/>
        <w:numPr>
          <w:ilvl w:val="0"/>
          <w:numId w:val="6"/>
        </w:numPr>
        <w:jc w:val="both"/>
        <w:rPr>
          <w:rFonts w:asciiTheme="minorHAnsi" w:hAnsiTheme="minorHAnsi" w:cstheme="minorHAnsi"/>
          <w:noProof w:val="0"/>
          <w:color w:val="000000"/>
          <w:sz w:val="22"/>
          <w:szCs w:val="22"/>
          <w:lang w:val="cs-CZ"/>
        </w:rPr>
      </w:pPr>
      <w:r w:rsidRPr="00C42E50">
        <w:rPr>
          <w:rFonts w:asciiTheme="minorHAnsi" w:hAnsiTheme="minorHAnsi" w:cstheme="minorHAnsi"/>
          <w:noProof w:val="0"/>
          <w:color w:val="000000"/>
          <w:sz w:val="22"/>
          <w:szCs w:val="22"/>
          <w:lang w:val="cs-CZ"/>
        </w:rPr>
        <w:t xml:space="preserve">Prodávající se zavazuje, že zboží, které bude předmětem jednotlivé koupě, odevzdá </w:t>
      </w:r>
      <w:r w:rsidR="00C42E50">
        <w:rPr>
          <w:rFonts w:asciiTheme="minorHAnsi" w:hAnsiTheme="minorHAnsi" w:cstheme="minorHAnsi"/>
          <w:noProof w:val="0"/>
          <w:color w:val="000000"/>
          <w:sz w:val="22"/>
          <w:szCs w:val="22"/>
          <w:lang w:val="cs-CZ"/>
        </w:rPr>
        <w:t>K</w:t>
      </w:r>
      <w:r w:rsidRPr="00C42E50">
        <w:rPr>
          <w:rFonts w:asciiTheme="minorHAnsi" w:hAnsiTheme="minorHAnsi" w:cstheme="minorHAnsi"/>
          <w:noProof w:val="0"/>
          <w:color w:val="000000"/>
          <w:sz w:val="22"/>
          <w:szCs w:val="22"/>
          <w:lang w:val="cs-CZ"/>
        </w:rPr>
        <w:t xml:space="preserve">upujícímu a umožní mu nabýt ke zboží vlastnické právo. </w:t>
      </w:r>
      <w:r w:rsidR="00C42E50" w:rsidRPr="00C42E50">
        <w:rPr>
          <w:rFonts w:asciiTheme="minorHAnsi" w:hAnsiTheme="minorHAnsi" w:cstheme="minorHAnsi"/>
          <w:noProof w:val="0"/>
          <w:color w:val="000000"/>
          <w:sz w:val="22"/>
          <w:szCs w:val="22"/>
          <w:lang w:val="cs-CZ"/>
        </w:rPr>
        <w:t xml:space="preserve">Kupující nabývá vlastnické právo ke kupovanému zboží okamžikem jeho převzetí. </w:t>
      </w:r>
      <w:r w:rsidRPr="00C42E50">
        <w:rPr>
          <w:rFonts w:asciiTheme="minorHAnsi" w:hAnsiTheme="minorHAnsi" w:cstheme="minorHAnsi"/>
          <w:noProof w:val="0"/>
          <w:color w:val="000000"/>
          <w:sz w:val="22"/>
          <w:szCs w:val="22"/>
          <w:lang w:val="cs-CZ"/>
        </w:rPr>
        <w:t xml:space="preserve">Kupující se zavazuje, že za zboží zaplatí prodávajícímu kupní cenu, sjednanou smluvními stranami postupem uvedeným dále v této smlouvě. </w:t>
      </w:r>
    </w:p>
    <w:p w14:paraId="580AC058" w14:textId="77777777" w:rsidR="00A61563" w:rsidRPr="00A61563" w:rsidRDefault="00A61563" w:rsidP="00A61563">
      <w:pPr>
        <w:pStyle w:val="Odstavecseseznamem"/>
        <w:ind w:left="360"/>
        <w:jc w:val="both"/>
        <w:rPr>
          <w:rFonts w:asciiTheme="minorHAnsi" w:hAnsiTheme="minorHAnsi" w:cstheme="minorHAnsi"/>
          <w:noProof w:val="0"/>
          <w:color w:val="000000"/>
          <w:sz w:val="22"/>
          <w:szCs w:val="22"/>
          <w:lang w:val="cs-CZ"/>
        </w:rPr>
      </w:pPr>
    </w:p>
    <w:p w14:paraId="6EA19585" w14:textId="25280493" w:rsidR="00967655" w:rsidRPr="00692E32" w:rsidRDefault="00967655" w:rsidP="00D760D7">
      <w:pPr>
        <w:pStyle w:val="Odstavecseseznamem"/>
        <w:numPr>
          <w:ilvl w:val="0"/>
          <w:numId w:val="6"/>
        </w:numPr>
        <w:jc w:val="both"/>
        <w:rPr>
          <w:rFonts w:asciiTheme="minorHAnsi" w:hAnsiTheme="minorHAnsi" w:cstheme="minorHAnsi"/>
          <w:noProof w:val="0"/>
          <w:color w:val="000000"/>
          <w:sz w:val="22"/>
          <w:szCs w:val="22"/>
          <w:lang w:val="cs-CZ"/>
        </w:rPr>
      </w:pPr>
      <w:r w:rsidRPr="00692E32">
        <w:rPr>
          <w:rFonts w:asciiTheme="minorHAnsi" w:hAnsiTheme="minorHAnsi" w:cstheme="minorHAnsi"/>
          <w:noProof w:val="0"/>
          <w:color w:val="000000"/>
          <w:sz w:val="22"/>
          <w:szCs w:val="22"/>
          <w:lang w:val="cs-CZ"/>
        </w:rPr>
        <w:t xml:space="preserve">Prodávající a </w:t>
      </w:r>
      <w:r w:rsidR="00C42E50" w:rsidRPr="00692E32">
        <w:rPr>
          <w:rFonts w:asciiTheme="minorHAnsi" w:hAnsiTheme="minorHAnsi" w:cstheme="minorHAnsi"/>
          <w:noProof w:val="0"/>
          <w:color w:val="000000"/>
          <w:sz w:val="22"/>
          <w:szCs w:val="22"/>
          <w:lang w:val="cs-CZ"/>
        </w:rPr>
        <w:t>K</w:t>
      </w:r>
      <w:r w:rsidRPr="00692E32">
        <w:rPr>
          <w:rFonts w:asciiTheme="minorHAnsi" w:hAnsiTheme="minorHAnsi" w:cstheme="minorHAnsi"/>
          <w:noProof w:val="0"/>
          <w:color w:val="000000"/>
          <w:sz w:val="22"/>
          <w:szCs w:val="22"/>
          <w:lang w:val="cs-CZ"/>
        </w:rPr>
        <w:t xml:space="preserve">upující se zavazují komunikovat ohledně předmětu plnění dle této smlouvy prostřednictvím těchto </w:t>
      </w:r>
      <w:r w:rsidR="00692E32">
        <w:rPr>
          <w:rFonts w:asciiTheme="minorHAnsi" w:hAnsiTheme="minorHAnsi" w:cstheme="minorHAnsi"/>
          <w:noProof w:val="0"/>
          <w:color w:val="000000"/>
          <w:sz w:val="22"/>
          <w:szCs w:val="22"/>
          <w:lang w:val="cs-CZ"/>
        </w:rPr>
        <w:t>kontaktů</w:t>
      </w:r>
      <w:r w:rsidRPr="00692E32">
        <w:rPr>
          <w:rFonts w:asciiTheme="minorHAnsi" w:hAnsiTheme="minorHAnsi" w:cstheme="minorHAnsi"/>
          <w:noProof w:val="0"/>
          <w:color w:val="000000"/>
          <w:sz w:val="22"/>
          <w:szCs w:val="22"/>
          <w:lang w:val="cs-CZ"/>
        </w:rPr>
        <w:t>:</w:t>
      </w:r>
    </w:p>
    <w:p w14:paraId="48F3D9EF" w14:textId="4DFC8BE0" w:rsidR="00692E32" w:rsidRDefault="00692E32" w:rsidP="00692E32">
      <w:pPr>
        <w:pStyle w:val="Odstavecseseznamem"/>
        <w:ind w:left="360"/>
        <w:jc w:val="both"/>
        <w:rPr>
          <w:rFonts w:asciiTheme="minorHAnsi" w:hAnsiTheme="minorHAnsi" w:cstheme="minorHAnsi"/>
          <w:noProof w:val="0"/>
          <w:color w:val="000000"/>
          <w:sz w:val="22"/>
          <w:szCs w:val="22"/>
          <w:highlight w:val="cyan"/>
          <w:lang w:val="cs-CZ"/>
        </w:rPr>
      </w:pPr>
    </w:p>
    <w:tbl>
      <w:tblPr>
        <w:tblStyle w:val="Mkatabulky"/>
        <w:tblW w:w="9823" w:type="dxa"/>
        <w:tblInd w:w="426" w:type="dxa"/>
        <w:tblLook w:val="04A0" w:firstRow="1" w:lastRow="0" w:firstColumn="1" w:lastColumn="0" w:noHBand="0" w:noVBand="1"/>
      </w:tblPr>
      <w:tblGrid>
        <w:gridCol w:w="2291"/>
        <w:gridCol w:w="2704"/>
        <w:gridCol w:w="1804"/>
        <w:gridCol w:w="3009"/>
        <w:gridCol w:w="15"/>
      </w:tblGrid>
      <w:tr w:rsidR="00692E32" w:rsidRPr="00E459D0" w14:paraId="18F6CC2E" w14:textId="77777777" w:rsidTr="00FF5E7B">
        <w:tc>
          <w:tcPr>
            <w:tcW w:w="9823" w:type="dxa"/>
            <w:gridSpan w:val="5"/>
            <w:shd w:val="clear" w:color="auto" w:fill="EEECE1" w:themeFill="background2"/>
          </w:tcPr>
          <w:p w14:paraId="00CECF63" w14:textId="77777777" w:rsidR="00692E32" w:rsidRPr="00E459D0" w:rsidRDefault="00692E32" w:rsidP="00332093">
            <w:pPr>
              <w:pStyle w:val="Zkladntext"/>
              <w:widowControl/>
              <w:jc w:val="center"/>
              <w:rPr>
                <w:rFonts w:asciiTheme="minorHAnsi" w:hAnsiTheme="minorHAnsi" w:cstheme="minorHAnsi"/>
                <w:b/>
                <w:sz w:val="20"/>
              </w:rPr>
            </w:pPr>
            <w:r w:rsidRPr="00E459D0">
              <w:rPr>
                <w:rFonts w:asciiTheme="minorHAnsi" w:hAnsiTheme="minorHAnsi" w:cstheme="minorHAnsi"/>
                <w:b/>
                <w:sz w:val="20"/>
              </w:rPr>
              <w:t>Prodávající</w:t>
            </w:r>
          </w:p>
        </w:tc>
      </w:tr>
      <w:tr w:rsidR="00692E32" w:rsidRPr="00E459D0" w14:paraId="4741940A" w14:textId="77777777" w:rsidTr="00FF5E7B">
        <w:trPr>
          <w:gridAfter w:val="1"/>
          <w:wAfter w:w="15" w:type="dxa"/>
        </w:trPr>
        <w:tc>
          <w:tcPr>
            <w:tcW w:w="2291" w:type="dxa"/>
          </w:tcPr>
          <w:p w14:paraId="4F03B191" w14:textId="77777777" w:rsidR="00692E32" w:rsidRPr="00E459D0" w:rsidRDefault="00692E32" w:rsidP="00332093">
            <w:pPr>
              <w:pStyle w:val="Zkladntext"/>
              <w:widowControl/>
              <w:jc w:val="center"/>
              <w:rPr>
                <w:rFonts w:asciiTheme="minorHAnsi" w:hAnsiTheme="minorHAnsi" w:cstheme="minorHAnsi"/>
                <w:b/>
                <w:sz w:val="20"/>
              </w:rPr>
            </w:pPr>
            <w:r w:rsidRPr="00E459D0">
              <w:rPr>
                <w:rFonts w:asciiTheme="minorHAnsi" w:hAnsiTheme="minorHAnsi" w:cstheme="minorHAnsi"/>
                <w:b/>
                <w:sz w:val="20"/>
              </w:rPr>
              <w:t>Jméno</w:t>
            </w:r>
          </w:p>
        </w:tc>
        <w:tc>
          <w:tcPr>
            <w:tcW w:w="2704" w:type="dxa"/>
          </w:tcPr>
          <w:p w14:paraId="5BBFD723" w14:textId="77777777" w:rsidR="00692E32" w:rsidRPr="00E459D0" w:rsidRDefault="00692E32" w:rsidP="00332093">
            <w:pPr>
              <w:pStyle w:val="Zkladntext"/>
              <w:widowControl/>
              <w:jc w:val="center"/>
              <w:rPr>
                <w:rFonts w:asciiTheme="minorHAnsi" w:hAnsiTheme="minorHAnsi" w:cstheme="minorHAnsi"/>
                <w:b/>
                <w:sz w:val="20"/>
              </w:rPr>
            </w:pPr>
            <w:r w:rsidRPr="00E459D0">
              <w:rPr>
                <w:rFonts w:asciiTheme="minorHAnsi" w:hAnsiTheme="minorHAnsi" w:cstheme="minorHAnsi"/>
                <w:b/>
                <w:sz w:val="20"/>
              </w:rPr>
              <w:t>Funkce</w:t>
            </w:r>
          </w:p>
        </w:tc>
        <w:tc>
          <w:tcPr>
            <w:tcW w:w="1804" w:type="dxa"/>
          </w:tcPr>
          <w:p w14:paraId="69AD3892" w14:textId="77777777" w:rsidR="00692E32" w:rsidRPr="00E459D0" w:rsidRDefault="00692E32" w:rsidP="00332093">
            <w:pPr>
              <w:pStyle w:val="Zkladntext"/>
              <w:widowControl/>
              <w:jc w:val="center"/>
              <w:rPr>
                <w:rFonts w:asciiTheme="minorHAnsi" w:hAnsiTheme="minorHAnsi" w:cstheme="minorHAnsi"/>
                <w:b/>
                <w:sz w:val="20"/>
              </w:rPr>
            </w:pPr>
            <w:r w:rsidRPr="00E459D0">
              <w:rPr>
                <w:rFonts w:asciiTheme="minorHAnsi" w:hAnsiTheme="minorHAnsi" w:cstheme="minorHAnsi"/>
                <w:b/>
                <w:sz w:val="20"/>
              </w:rPr>
              <w:t>Telefon</w:t>
            </w:r>
          </w:p>
        </w:tc>
        <w:tc>
          <w:tcPr>
            <w:tcW w:w="3009" w:type="dxa"/>
          </w:tcPr>
          <w:p w14:paraId="35603798" w14:textId="77777777" w:rsidR="00692E32" w:rsidRPr="00E459D0" w:rsidRDefault="00692E32" w:rsidP="00332093">
            <w:pPr>
              <w:pStyle w:val="Zkladntext"/>
              <w:widowControl/>
              <w:jc w:val="center"/>
              <w:rPr>
                <w:rFonts w:asciiTheme="minorHAnsi" w:hAnsiTheme="minorHAnsi" w:cstheme="minorHAnsi"/>
                <w:b/>
                <w:sz w:val="20"/>
              </w:rPr>
            </w:pPr>
            <w:r w:rsidRPr="00E459D0">
              <w:rPr>
                <w:rFonts w:asciiTheme="minorHAnsi" w:hAnsiTheme="minorHAnsi" w:cstheme="minorHAnsi"/>
                <w:b/>
                <w:sz w:val="20"/>
              </w:rPr>
              <w:t>Email</w:t>
            </w:r>
          </w:p>
        </w:tc>
      </w:tr>
      <w:tr w:rsidR="00692E32" w:rsidRPr="00E459D0" w14:paraId="22287BE8" w14:textId="77777777" w:rsidTr="00FF5E7B">
        <w:trPr>
          <w:gridAfter w:val="1"/>
          <w:wAfter w:w="15" w:type="dxa"/>
        </w:trPr>
        <w:tc>
          <w:tcPr>
            <w:tcW w:w="2291" w:type="dxa"/>
          </w:tcPr>
          <w:p w14:paraId="39D92AF6" w14:textId="77777777" w:rsidR="00692E32" w:rsidRPr="00E459D0" w:rsidRDefault="00692E32" w:rsidP="00332093">
            <w:pPr>
              <w:pStyle w:val="Zkladntext"/>
              <w:widowControl/>
              <w:jc w:val="center"/>
              <w:rPr>
                <w:rFonts w:asciiTheme="minorHAnsi" w:hAnsiTheme="minorHAnsi" w:cstheme="minorHAnsi"/>
                <w:sz w:val="20"/>
              </w:rPr>
            </w:pPr>
            <w:r w:rsidRPr="00E459D0">
              <w:rPr>
                <w:rFonts w:asciiTheme="minorHAnsi" w:hAnsiTheme="minorHAnsi" w:cstheme="minorHAnsi"/>
                <w:sz w:val="20"/>
                <w:highlight w:val="yellow"/>
              </w:rPr>
              <w:t>„Doplní účastník“</w:t>
            </w:r>
          </w:p>
        </w:tc>
        <w:tc>
          <w:tcPr>
            <w:tcW w:w="2704" w:type="dxa"/>
          </w:tcPr>
          <w:p w14:paraId="5B51E559" w14:textId="02BDB481" w:rsidR="00692E32" w:rsidRPr="00E459D0" w:rsidRDefault="00692E32" w:rsidP="00332093">
            <w:pPr>
              <w:pStyle w:val="Zkladntext"/>
              <w:widowControl/>
              <w:jc w:val="center"/>
              <w:rPr>
                <w:rFonts w:asciiTheme="minorHAnsi" w:hAnsiTheme="minorHAnsi" w:cstheme="minorHAnsi"/>
                <w:sz w:val="20"/>
              </w:rPr>
            </w:pPr>
            <w:r w:rsidRPr="00E459D0">
              <w:rPr>
                <w:rFonts w:asciiTheme="minorHAnsi" w:hAnsiTheme="minorHAnsi" w:cstheme="minorHAnsi"/>
                <w:sz w:val="20"/>
                <w:highlight w:val="yellow"/>
              </w:rPr>
              <w:t>„Doplní účastník“</w:t>
            </w:r>
          </w:p>
        </w:tc>
        <w:tc>
          <w:tcPr>
            <w:tcW w:w="1804" w:type="dxa"/>
          </w:tcPr>
          <w:p w14:paraId="6FD87A32" w14:textId="42C26333" w:rsidR="00692E32" w:rsidRPr="00E459D0" w:rsidRDefault="00692E32" w:rsidP="00332093">
            <w:pPr>
              <w:pStyle w:val="Zkladntext"/>
              <w:widowControl/>
              <w:jc w:val="center"/>
              <w:rPr>
                <w:rFonts w:asciiTheme="minorHAnsi" w:hAnsiTheme="minorHAnsi" w:cstheme="minorHAnsi"/>
                <w:sz w:val="20"/>
              </w:rPr>
            </w:pPr>
            <w:r w:rsidRPr="00E459D0">
              <w:rPr>
                <w:rFonts w:asciiTheme="minorHAnsi" w:hAnsiTheme="minorHAnsi" w:cstheme="minorHAnsi"/>
                <w:sz w:val="20"/>
                <w:highlight w:val="yellow"/>
              </w:rPr>
              <w:t>„Doplní účastník“</w:t>
            </w:r>
          </w:p>
        </w:tc>
        <w:tc>
          <w:tcPr>
            <w:tcW w:w="3009" w:type="dxa"/>
          </w:tcPr>
          <w:p w14:paraId="5ED4BB76" w14:textId="44D27886" w:rsidR="00692E32" w:rsidRPr="00E459D0" w:rsidRDefault="00692E32" w:rsidP="00332093">
            <w:pPr>
              <w:pStyle w:val="Zkladntext"/>
              <w:widowControl/>
              <w:jc w:val="center"/>
              <w:rPr>
                <w:rFonts w:asciiTheme="minorHAnsi" w:hAnsiTheme="minorHAnsi" w:cstheme="minorHAnsi"/>
                <w:sz w:val="20"/>
              </w:rPr>
            </w:pPr>
            <w:r w:rsidRPr="00E459D0">
              <w:rPr>
                <w:rFonts w:asciiTheme="minorHAnsi" w:hAnsiTheme="minorHAnsi" w:cstheme="minorHAnsi"/>
                <w:sz w:val="20"/>
                <w:highlight w:val="yellow"/>
              </w:rPr>
              <w:t>„Doplní účastník“</w:t>
            </w:r>
          </w:p>
        </w:tc>
      </w:tr>
      <w:tr w:rsidR="00692E32" w:rsidRPr="00E459D0" w14:paraId="208375D8" w14:textId="77777777" w:rsidTr="00FF5E7B">
        <w:tc>
          <w:tcPr>
            <w:tcW w:w="9823" w:type="dxa"/>
            <w:gridSpan w:val="5"/>
            <w:shd w:val="clear" w:color="auto" w:fill="EEECE1" w:themeFill="background2"/>
          </w:tcPr>
          <w:p w14:paraId="7B5C5706" w14:textId="77777777" w:rsidR="00692E32" w:rsidRPr="00903E2F" w:rsidRDefault="00692E32" w:rsidP="00332093">
            <w:pPr>
              <w:pStyle w:val="Zkladntext"/>
              <w:widowControl/>
              <w:jc w:val="center"/>
              <w:rPr>
                <w:rFonts w:asciiTheme="minorHAnsi" w:hAnsiTheme="minorHAnsi" w:cstheme="minorHAnsi"/>
                <w:b/>
                <w:sz w:val="20"/>
                <w:szCs w:val="20"/>
              </w:rPr>
            </w:pPr>
            <w:r w:rsidRPr="00903E2F">
              <w:rPr>
                <w:rFonts w:asciiTheme="minorHAnsi" w:hAnsiTheme="minorHAnsi" w:cstheme="minorHAnsi"/>
                <w:b/>
                <w:sz w:val="20"/>
                <w:szCs w:val="20"/>
              </w:rPr>
              <w:t>Kupující - Pověřená osoba</w:t>
            </w:r>
          </w:p>
        </w:tc>
      </w:tr>
      <w:tr w:rsidR="00692E32" w:rsidRPr="00E459D0" w14:paraId="55D74C82" w14:textId="77777777" w:rsidTr="00FF5E7B">
        <w:trPr>
          <w:gridAfter w:val="1"/>
          <w:wAfter w:w="15" w:type="dxa"/>
          <w:trHeight w:val="368"/>
        </w:trPr>
        <w:tc>
          <w:tcPr>
            <w:tcW w:w="2291" w:type="dxa"/>
            <w:vAlign w:val="center"/>
          </w:tcPr>
          <w:p w14:paraId="6E4CB243" w14:textId="77777777" w:rsidR="00692E32" w:rsidRPr="006A54BD" w:rsidRDefault="00692E32" w:rsidP="00332093">
            <w:pPr>
              <w:pStyle w:val="Zkladntext"/>
              <w:widowControl/>
              <w:jc w:val="center"/>
              <w:rPr>
                <w:rFonts w:asciiTheme="minorHAnsi" w:hAnsiTheme="minorHAnsi" w:cstheme="minorHAnsi"/>
                <w:b/>
                <w:sz w:val="20"/>
                <w:szCs w:val="20"/>
              </w:rPr>
            </w:pPr>
            <w:r w:rsidRPr="006A54BD">
              <w:rPr>
                <w:rFonts w:asciiTheme="minorHAnsi" w:hAnsiTheme="minorHAnsi" w:cstheme="minorHAnsi"/>
                <w:b/>
                <w:sz w:val="20"/>
                <w:szCs w:val="20"/>
              </w:rPr>
              <w:t>Jméno</w:t>
            </w:r>
          </w:p>
        </w:tc>
        <w:tc>
          <w:tcPr>
            <w:tcW w:w="2704" w:type="dxa"/>
            <w:vAlign w:val="center"/>
          </w:tcPr>
          <w:p w14:paraId="0F5FA988" w14:textId="77777777" w:rsidR="00692E32" w:rsidRPr="006A54BD" w:rsidRDefault="00692E32" w:rsidP="00332093">
            <w:pPr>
              <w:pStyle w:val="Zkladntext"/>
              <w:widowControl/>
              <w:jc w:val="center"/>
              <w:rPr>
                <w:rFonts w:asciiTheme="minorHAnsi" w:hAnsiTheme="minorHAnsi" w:cstheme="minorHAnsi"/>
                <w:b/>
                <w:sz w:val="20"/>
                <w:szCs w:val="20"/>
              </w:rPr>
            </w:pPr>
            <w:r w:rsidRPr="006A54BD">
              <w:rPr>
                <w:rFonts w:asciiTheme="minorHAnsi" w:hAnsiTheme="minorHAnsi" w:cstheme="minorHAnsi"/>
                <w:b/>
                <w:sz w:val="20"/>
                <w:szCs w:val="20"/>
              </w:rPr>
              <w:t>Funkce</w:t>
            </w:r>
          </w:p>
        </w:tc>
        <w:tc>
          <w:tcPr>
            <w:tcW w:w="1804" w:type="dxa"/>
            <w:vAlign w:val="center"/>
          </w:tcPr>
          <w:p w14:paraId="63F77D2D" w14:textId="77777777" w:rsidR="00692E32" w:rsidRPr="006A54BD" w:rsidRDefault="00692E32" w:rsidP="00332093">
            <w:pPr>
              <w:pStyle w:val="Zkladntext"/>
              <w:widowControl/>
              <w:jc w:val="center"/>
              <w:rPr>
                <w:rFonts w:asciiTheme="minorHAnsi" w:hAnsiTheme="minorHAnsi" w:cstheme="minorHAnsi"/>
                <w:b/>
                <w:sz w:val="20"/>
                <w:szCs w:val="20"/>
              </w:rPr>
            </w:pPr>
            <w:r w:rsidRPr="006A54BD">
              <w:rPr>
                <w:rFonts w:asciiTheme="minorHAnsi" w:hAnsiTheme="minorHAnsi" w:cstheme="minorHAnsi"/>
                <w:b/>
                <w:sz w:val="20"/>
                <w:szCs w:val="20"/>
              </w:rPr>
              <w:t>Telefon</w:t>
            </w:r>
          </w:p>
        </w:tc>
        <w:tc>
          <w:tcPr>
            <w:tcW w:w="3009" w:type="dxa"/>
            <w:vAlign w:val="center"/>
          </w:tcPr>
          <w:p w14:paraId="288A1F16" w14:textId="77777777" w:rsidR="00692E32" w:rsidRPr="006A54BD" w:rsidRDefault="00692E32" w:rsidP="00332093">
            <w:pPr>
              <w:pStyle w:val="Zkladntext"/>
              <w:widowControl/>
              <w:jc w:val="center"/>
              <w:rPr>
                <w:rFonts w:asciiTheme="minorHAnsi" w:hAnsiTheme="minorHAnsi" w:cstheme="minorHAnsi"/>
                <w:b/>
                <w:sz w:val="20"/>
                <w:szCs w:val="20"/>
              </w:rPr>
            </w:pPr>
            <w:r w:rsidRPr="006A54BD">
              <w:rPr>
                <w:rFonts w:asciiTheme="minorHAnsi" w:hAnsiTheme="minorHAnsi" w:cstheme="minorHAnsi"/>
                <w:b/>
                <w:sz w:val="20"/>
                <w:szCs w:val="20"/>
              </w:rPr>
              <w:t>Email</w:t>
            </w:r>
          </w:p>
        </w:tc>
      </w:tr>
      <w:tr w:rsidR="00692E32" w:rsidRPr="00E459D0" w14:paraId="758BA38F" w14:textId="77777777" w:rsidTr="00FF5E7B">
        <w:trPr>
          <w:gridAfter w:val="1"/>
          <w:wAfter w:w="15" w:type="dxa"/>
        </w:trPr>
        <w:tc>
          <w:tcPr>
            <w:tcW w:w="2291" w:type="dxa"/>
            <w:vAlign w:val="center"/>
          </w:tcPr>
          <w:p w14:paraId="3F9EF5F0" w14:textId="6C012C9B" w:rsidR="00692E32" w:rsidRPr="00FF5E7B" w:rsidRDefault="00FF5E7B" w:rsidP="0099717E">
            <w:pPr>
              <w:pStyle w:val="Zkladntext"/>
              <w:widowControl/>
              <w:jc w:val="left"/>
              <w:rPr>
                <w:rFonts w:asciiTheme="minorHAnsi" w:hAnsiTheme="minorHAnsi" w:cstheme="minorHAnsi"/>
                <w:sz w:val="20"/>
                <w:szCs w:val="20"/>
              </w:rPr>
            </w:pPr>
            <w:r w:rsidRPr="00FF5E7B">
              <w:rPr>
                <w:rFonts w:asciiTheme="minorHAnsi" w:hAnsiTheme="minorHAnsi" w:cstheme="minorHAnsi"/>
                <w:sz w:val="20"/>
                <w:szCs w:val="20"/>
              </w:rPr>
              <w:t>Ing. Barbora Šimůnková</w:t>
            </w:r>
          </w:p>
        </w:tc>
        <w:tc>
          <w:tcPr>
            <w:tcW w:w="2704" w:type="dxa"/>
            <w:vAlign w:val="center"/>
          </w:tcPr>
          <w:p w14:paraId="504DC271" w14:textId="3A899A98" w:rsidR="00692E32" w:rsidRPr="00544D7A" w:rsidRDefault="00FF5E7B" w:rsidP="00692E32">
            <w:pPr>
              <w:pStyle w:val="Zkladntext"/>
              <w:widowControl/>
              <w:jc w:val="center"/>
              <w:rPr>
                <w:rFonts w:asciiTheme="minorHAnsi" w:hAnsiTheme="minorHAnsi" w:cstheme="minorHAnsi"/>
                <w:sz w:val="20"/>
                <w:szCs w:val="20"/>
              </w:rPr>
            </w:pPr>
            <w:r>
              <w:rPr>
                <w:rFonts w:asciiTheme="minorHAnsi" w:hAnsiTheme="minorHAnsi" w:cstheme="minorHAnsi"/>
                <w:sz w:val="20"/>
                <w:szCs w:val="20"/>
              </w:rPr>
              <w:t>technicko-provozní náměstek</w:t>
            </w:r>
          </w:p>
        </w:tc>
        <w:tc>
          <w:tcPr>
            <w:tcW w:w="1804" w:type="dxa"/>
            <w:vAlign w:val="center"/>
          </w:tcPr>
          <w:p w14:paraId="5229431D" w14:textId="1D063608" w:rsidR="00692E32" w:rsidRPr="00FF5E7B" w:rsidRDefault="00FF5E7B" w:rsidP="00332093">
            <w:pPr>
              <w:pStyle w:val="Zkladntext"/>
              <w:widowControl/>
              <w:jc w:val="center"/>
              <w:rPr>
                <w:rFonts w:asciiTheme="minorHAnsi" w:hAnsiTheme="minorHAnsi" w:cstheme="minorHAnsi"/>
                <w:sz w:val="20"/>
                <w:szCs w:val="20"/>
              </w:rPr>
            </w:pPr>
            <w:r w:rsidRPr="00FF5E7B">
              <w:rPr>
                <w:rFonts w:asciiTheme="minorHAnsi" w:hAnsiTheme="minorHAnsi" w:cstheme="minorHAnsi"/>
                <w:sz w:val="20"/>
                <w:szCs w:val="20"/>
              </w:rPr>
              <w:t>+420 773 528 584</w:t>
            </w:r>
          </w:p>
        </w:tc>
        <w:tc>
          <w:tcPr>
            <w:tcW w:w="3009" w:type="dxa"/>
            <w:vAlign w:val="center"/>
          </w:tcPr>
          <w:p w14:paraId="1400961D" w14:textId="15EB8CEB" w:rsidR="00692E32" w:rsidRPr="00692E32" w:rsidRDefault="00FF5E7B" w:rsidP="00692E32">
            <w:pPr>
              <w:pStyle w:val="Zkladntext"/>
              <w:widowControl/>
              <w:jc w:val="center"/>
              <w:rPr>
                <w:rFonts w:asciiTheme="minorHAnsi" w:hAnsiTheme="minorHAnsi" w:cstheme="minorHAnsi"/>
                <w:sz w:val="20"/>
                <w:szCs w:val="20"/>
              </w:rPr>
            </w:pPr>
            <w:r>
              <w:rPr>
                <w:rFonts w:asciiTheme="minorHAnsi" w:hAnsiTheme="minorHAnsi" w:cstheme="minorHAnsi"/>
                <w:sz w:val="20"/>
                <w:szCs w:val="20"/>
              </w:rPr>
              <w:t>simunkova.barbora@nemnbk.cz</w:t>
            </w:r>
          </w:p>
        </w:tc>
      </w:tr>
      <w:tr w:rsidR="00582EA9" w:rsidRPr="00E459D0" w14:paraId="031C9909" w14:textId="77777777" w:rsidTr="00FF5E7B">
        <w:trPr>
          <w:gridAfter w:val="1"/>
          <w:wAfter w:w="15" w:type="dxa"/>
        </w:trPr>
        <w:tc>
          <w:tcPr>
            <w:tcW w:w="2291" w:type="dxa"/>
            <w:vAlign w:val="center"/>
          </w:tcPr>
          <w:p w14:paraId="552945A0" w14:textId="07DDADF3" w:rsidR="00582EA9" w:rsidRPr="00FF5E7B" w:rsidRDefault="00FF5E7B" w:rsidP="00FF5E7B">
            <w:pPr>
              <w:pStyle w:val="Zkladntext"/>
              <w:widowControl/>
              <w:jc w:val="left"/>
              <w:rPr>
                <w:rFonts w:asciiTheme="minorHAnsi" w:hAnsiTheme="minorHAnsi" w:cstheme="minorHAnsi"/>
                <w:sz w:val="20"/>
                <w:szCs w:val="20"/>
              </w:rPr>
            </w:pPr>
            <w:r w:rsidRPr="00FF5E7B">
              <w:rPr>
                <w:rFonts w:asciiTheme="minorHAnsi" w:hAnsiTheme="minorHAnsi" w:cstheme="minorHAnsi"/>
                <w:sz w:val="20"/>
                <w:szCs w:val="20"/>
              </w:rPr>
              <w:t>Přemysl Jáchym</w:t>
            </w:r>
          </w:p>
        </w:tc>
        <w:tc>
          <w:tcPr>
            <w:tcW w:w="2704" w:type="dxa"/>
            <w:vAlign w:val="center"/>
          </w:tcPr>
          <w:p w14:paraId="2B60F573" w14:textId="73E1924A" w:rsidR="00582EA9" w:rsidRDefault="00FF5E7B" w:rsidP="00692E32">
            <w:pPr>
              <w:pStyle w:val="Zkladntext"/>
              <w:widowControl/>
              <w:jc w:val="center"/>
              <w:rPr>
                <w:rFonts w:asciiTheme="minorHAnsi" w:hAnsiTheme="minorHAnsi" w:cstheme="minorHAnsi"/>
                <w:sz w:val="20"/>
                <w:szCs w:val="20"/>
              </w:rPr>
            </w:pPr>
            <w:r>
              <w:rPr>
                <w:rFonts w:asciiTheme="minorHAnsi" w:hAnsiTheme="minorHAnsi" w:cstheme="minorHAnsi"/>
                <w:sz w:val="20"/>
                <w:szCs w:val="20"/>
              </w:rPr>
              <w:t>technik ZT</w:t>
            </w:r>
          </w:p>
        </w:tc>
        <w:tc>
          <w:tcPr>
            <w:tcW w:w="1804" w:type="dxa"/>
            <w:vAlign w:val="center"/>
          </w:tcPr>
          <w:p w14:paraId="41B50CF3" w14:textId="0515BC64" w:rsidR="00582EA9" w:rsidRPr="00FF5E7B" w:rsidRDefault="00FF5E7B" w:rsidP="00332093">
            <w:pPr>
              <w:pStyle w:val="Zkladntext"/>
              <w:widowControl/>
              <w:jc w:val="center"/>
              <w:rPr>
                <w:rFonts w:asciiTheme="minorHAnsi" w:hAnsiTheme="minorHAnsi" w:cstheme="minorHAnsi"/>
                <w:sz w:val="20"/>
                <w:szCs w:val="20"/>
              </w:rPr>
            </w:pPr>
            <w:r w:rsidRPr="00FF5E7B">
              <w:rPr>
                <w:rFonts w:asciiTheme="minorHAnsi" w:hAnsiTheme="minorHAnsi" w:cstheme="minorHAnsi"/>
                <w:sz w:val="20"/>
                <w:szCs w:val="20"/>
              </w:rPr>
              <w:t>+420 325 505 321</w:t>
            </w:r>
          </w:p>
        </w:tc>
        <w:tc>
          <w:tcPr>
            <w:tcW w:w="3009" w:type="dxa"/>
            <w:vAlign w:val="center"/>
          </w:tcPr>
          <w:p w14:paraId="59BEADC1" w14:textId="6FB55B54" w:rsidR="00582EA9" w:rsidRDefault="00FF5E7B" w:rsidP="00692E32">
            <w:pPr>
              <w:pStyle w:val="Zkladntext"/>
              <w:widowControl/>
              <w:jc w:val="center"/>
              <w:rPr>
                <w:rFonts w:asciiTheme="minorHAnsi" w:hAnsiTheme="minorHAnsi" w:cstheme="minorHAnsi"/>
                <w:sz w:val="20"/>
                <w:szCs w:val="20"/>
              </w:rPr>
            </w:pPr>
            <w:r>
              <w:rPr>
                <w:rFonts w:asciiTheme="minorHAnsi" w:hAnsiTheme="minorHAnsi" w:cstheme="minorHAnsi"/>
                <w:sz w:val="20"/>
                <w:szCs w:val="20"/>
              </w:rPr>
              <w:t>jachym.premysl@nemnbk.cz</w:t>
            </w:r>
          </w:p>
        </w:tc>
      </w:tr>
      <w:tr w:rsidR="00140BFC" w:rsidRPr="00E459D0" w14:paraId="36DCB343" w14:textId="77777777" w:rsidTr="00FF5E7B">
        <w:trPr>
          <w:gridAfter w:val="1"/>
          <w:wAfter w:w="15" w:type="dxa"/>
        </w:trPr>
        <w:tc>
          <w:tcPr>
            <w:tcW w:w="2291" w:type="dxa"/>
            <w:vAlign w:val="center"/>
          </w:tcPr>
          <w:p w14:paraId="01BEDD52" w14:textId="69896B6C" w:rsidR="00140BFC" w:rsidRPr="00FF5E7B" w:rsidRDefault="00140BFC" w:rsidP="00FF5E7B">
            <w:pPr>
              <w:pStyle w:val="Zkladntext"/>
              <w:widowControl/>
              <w:jc w:val="left"/>
              <w:rPr>
                <w:rFonts w:asciiTheme="minorHAnsi" w:hAnsiTheme="minorHAnsi" w:cstheme="minorHAnsi"/>
                <w:sz w:val="20"/>
                <w:szCs w:val="20"/>
              </w:rPr>
            </w:pPr>
            <w:r>
              <w:rPr>
                <w:rFonts w:asciiTheme="minorHAnsi" w:hAnsiTheme="minorHAnsi" w:cstheme="minorHAnsi"/>
                <w:sz w:val="20"/>
                <w:szCs w:val="20"/>
              </w:rPr>
              <w:t>Ing. Pavlína Foretová</w:t>
            </w:r>
          </w:p>
        </w:tc>
        <w:tc>
          <w:tcPr>
            <w:tcW w:w="2704" w:type="dxa"/>
            <w:vAlign w:val="center"/>
          </w:tcPr>
          <w:p w14:paraId="123D521B" w14:textId="1EC6AD69" w:rsidR="00140BFC" w:rsidRDefault="00140BFC" w:rsidP="00692E32">
            <w:pPr>
              <w:pStyle w:val="Zkladntext"/>
              <w:widowControl/>
              <w:jc w:val="center"/>
              <w:rPr>
                <w:rFonts w:asciiTheme="minorHAnsi" w:hAnsiTheme="minorHAnsi" w:cstheme="minorHAnsi"/>
                <w:sz w:val="20"/>
                <w:szCs w:val="20"/>
              </w:rPr>
            </w:pPr>
            <w:r>
              <w:rPr>
                <w:rFonts w:asciiTheme="minorHAnsi" w:hAnsiTheme="minorHAnsi" w:cstheme="minorHAnsi"/>
                <w:sz w:val="20"/>
                <w:szCs w:val="20"/>
              </w:rPr>
              <w:t>biomedicínský inženýr</w:t>
            </w:r>
          </w:p>
        </w:tc>
        <w:tc>
          <w:tcPr>
            <w:tcW w:w="1804" w:type="dxa"/>
            <w:vAlign w:val="center"/>
          </w:tcPr>
          <w:p w14:paraId="55839BF1" w14:textId="77777777" w:rsidR="00140BFC" w:rsidRPr="00FF5E7B" w:rsidRDefault="00140BFC" w:rsidP="00332093">
            <w:pPr>
              <w:pStyle w:val="Zkladntext"/>
              <w:widowControl/>
              <w:jc w:val="center"/>
              <w:rPr>
                <w:rFonts w:asciiTheme="minorHAnsi" w:hAnsiTheme="minorHAnsi" w:cstheme="minorHAnsi"/>
                <w:sz w:val="20"/>
                <w:szCs w:val="20"/>
              </w:rPr>
            </w:pPr>
          </w:p>
        </w:tc>
        <w:tc>
          <w:tcPr>
            <w:tcW w:w="3009" w:type="dxa"/>
            <w:vAlign w:val="center"/>
          </w:tcPr>
          <w:p w14:paraId="35025DFE" w14:textId="55C4A412" w:rsidR="00140BFC" w:rsidRDefault="00140BFC" w:rsidP="00692E32">
            <w:pPr>
              <w:pStyle w:val="Zkladntext"/>
              <w:widowControl/>
              <w:jc w:val="center"/>
              <w:rPr>
                <w:rFonts w:asciiTheme="minorHAnsi" w:hAnsiTheme="minorHAnsi" w:cstheme="minorHAnsi"/>
                <w:sz w:val="20"/>
                <w:szCs w:val="20"/>
              </w:rPr>
            </w:pPr>
            <w:r>
              <w:rPr>
                <w:rFonts w:asciiTheme="minorHAnsi" w:hAnsiTheme="minorHAnsi" w:cstheme="minorHAnsi"/>
                <w:sz w:val="20"/>
                <w:szCs w:val="20"/>
              </w:rPr>
              <w:t>foretova.pavlina@nemnbk.cz</w:t>
            </w:r>
          </w:p>
        </w:tc>
      </w:tr>
    </w:tbl>
    <w:p w14:paraId="6C8EF959" w14:textId="4400B787" w:rsidR="00692E32" w:rsidRDefault="00692E32" w:rsidP="00692E32">
      <w:pPr>
        <w:pStyle w:val="Odstavecseseznamem"/>
        <w:ind w:left="360"/>
        <w:jc w:val="both"/>
        <w:rPr>
          <w:rFonts w:asciiTheme="minorHAnsi" w:hAnsiTheme="minorHAnsi" w:cstheme="minorHAnsi"/>
          <w:noProof w:val="0"/>
          <w:color w:val="000000"/>
          <w:sz w:val="22"/>
          <w:szCs w:val="22"/>
          <w:highlight w:val="cyan"/>
          <w:lang w:val="cs-CZ"/>
        </w:rPr>
      </w:pPr>
    </w:p>
    <w:p w14:paraId="467DB4F2" w14:textId="6855C6FF" w:rsidR="001159EC" w:rsidRPr="001159EC" w:rsidRDefault="00BB7929" w:rsidP="006C1DB7">
      <w:pPr>
        <w:pStyle w:val="Nadpis1"/>
      </w:pPr>
      <w:r>
        <w:t xml:space="preserve">Čl. </w:t>
      </w:r>
      <w:r w:rsidR="001159EC" w:rsidRPr="001159EC">
        <w:t>II</w:t>
      </w:r>
    </w:p>
    <w:p w14:paraId="5F938B31" w14:textId="395F9D2D" w:rsidR="001159EC" w:rsidRPr="001159EC" w:rsidRDefault="00967655" w:rsidP="001159EC">
      <w:pPr>
        <w:pStyle w:val="Zkladntext"/>
        <w:tabs>
          <w:tab w:val="left" w:pos="-3261"/>
          <w:tab w:val="left" w:pos="-2835"/>
          <w:tab w:val="left" w:pos="-1276"/>
        </w:tabs>
        <w:ind w:left="284"/>
        <w:jc w:val="center"/>
        <w:rPr>
          <w:rFonts w:asciiTheme="minorHAnsi" w:hAnsiTheme="minorHAnsi" w:cstheme="minorHAnsi"/>
          <w:b/>
          <w:noProof w:val="0"/>
          <w:lang w:val="cs-CZ"/>
        </w:rPr>
      </w:pPr>
      <w:r>
        <w:rPr>
          <w:rFonts w:asciiTheme="minorHAnsi" w:hAnsiTheme="minorHAnsi" w:cstheme="minorHAnsi"/>
          <w:b/>
          <w:noProof w:val="0"/>
          <w:lang w:val="cs-CZ"/>
        </w:rPr>
        <w:t>Kupní cena a platební podmínky</w:t>
      </w:r>
    </w:p>
    <w:p w14:paraId="3A4FCA7E" w14:textId="77777777" w:rsidR="001159EC" w:rsidRPr="001159EC" w:rsidRDefault="001159EC" w:rsidP="001159EC">
      <w:pPr>
        <w:pStyle w:val="Zkladntext"/>
        <w:tabs>
          <w:tab w:val="left" w:pos="-3261"/>
          <w:tab w:val="left" w:pos="-2835"/>
          <w:tab w:val="left" w:pos="-1276"/>
        </w:tabs>
        <w:ind w:left="284"/>
        <w:rPr>
          <w:rFonts w:asciiTheme="minorHAnsi" w:hAnsiTheme="minorHAnsi" w:cstheme="minorHAnsi"/>
          <w:noProof w:val="0"/>
          <w:lang w:val="cs-CZ"/>
        </w:rPr>
      </w:pPr>
    </w:p>
    <w:p w14:paraId="11018603" w14:textId="09CBF44E" w:rsidR="0011130A" w:rsidRDefault="0011130A" w:rsidP="00D760D7">
      <w:pPr>
        <w:pStyle w:val="Zkladntext"/>
        <w:numPr>
          <w:ilvl w:val="0"/>
          <w:numId w:val="12"/>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lang w:val="cs-CZ"/>
        </w:rPr>
      </w:pPr>
      <w:r w:rsidRPr="0011130A">
        <w:rPr>
          <w:rFonts w:asciiTheme="minorHAnsi" w:hAnsiTheme="minorHAnsi" w:cstheme="minorHAnsi"/>
          <w:noProof w:val="0"/>
          <w:lang w:val="cs-CZ"/>
        </w:rPr>
        <w:t>Kupní cena je cenou smluvní a byla sjednána</w:t>
      </w:r>
      <w:r w:rsidR="00E36FB9">
        <w:rPr>
          <w:rFonts w:asciiTheme="minorHAnsi" w:hAnsiTheme="minorHAnsi" w:cstheme="minorHAnsi"/>
          <w:noProof w:val="0"/>
          <w:lang w:val="cs-CZ"/>
        </w:rPr>
        <w:t xml:space="preserve"> za celý životní cyklus přístroje, včetně spotřebního materiálu po dobu záruky, nákladů na BTK a instruktáž personálu,</w:t>
      </w:r>
      <w:r w:rsidRPr="0011130A">
        <w:rPr>
          <w:rFonts w:asciiTheme="minorHAnsi" w:hAnsiTheme="minorHAnsi" w:cstheme="minorHAnsi"/>
          <w:noProof w:val="0"/>
          <w:lang w:val="cs-CZ"/>
        </w:rPr>
        <w:t xml:space="preserve"> ve výši</w:t>
      </w:r>
      <w:r>
        <w:rPr>
          <w:rFonts w:asciiTheme="minorHAnsi" w:hAnsiTheme="minorHAnsi" w:cstheme="minorHAnsi"/>
          <w:noProof w:val="0"/>
          <w:lang w:val="cs-CZ"/>
        </w:rPr>
        <w:t>:</w:t>
      </w:r>
    </w:p>
    <w:p w14:paraId="327063CE" w14:textId="03791874" w:rsidR="0011130A" w:rsidRPr="0011130A" w:rsidRDefault="0011130A" w:rsidP="0011130A">
      <w:pPr>
        <w:pStyle w:val="Zkladntext"/>
        <w:tabs>
          <w:tab w:val="left" w:pos="-3261"/>
          <w:tab w:val="left" w:pos="-2835"/>
          <w:tab w:val="left" w:pos="-1276"/>
        </w:tabs>
        <w:spacing w:after="240"/>
        <w:ind w:left="360"/>
        <w:rPr>
          <w:rFonts w:asciiTheme="minorHAnsi" w:hAnsiTheme="minorHAnsi" w:cstheme="minorHAnsi"/>
          <w:noProof w:val="0"/>
          <w:lang w:val="cs-CZ"/>
        </w:rPr>
      </w:pPr>
      <w:r>
        <w:rPr>
          <w:rFonts w:asciiTheme="minorHAnsi" w:hAnsiTheme="minorHAnsi" w:cstheme="minorHAnsi"/>
          <w:noProof w:val="0"/>
          <w:lang w:val="cs-CZ"/>
        </w:rPr>
        <w:tab/>
      </w:r>
      <w:r w:rsidRPr="0011130A">
        <w:rPr>
          <w:rFonts w:asciiTheme="minorHAnsi" w:hAnsiTheme="minorHAnsi" w:cstheme="minorHAnsi"/>
          <w:noProof w:val="0"/>
          <w:lang w:val="cs-CZ"/>
        </w:rPr>
        <w:t xml:space="preserve">Celková cena bez DPH činí: </w:t>
      </w:r>
      <w:r w:rsidRPr="0011130A">
        <w:rPr>
          <w:rFonts w:asciiTheme="minorHAnsi" w:hAnsiTheme="minorHAnsi" w:cstheme="minorHAnsi"/>
          <w:noProof w:val="0"/>
          <w:highlight w:val="yellow"/>
          <w:lang w:val="cs-CZ"/>
        </w:rPr>
        <w:t>_______________</w:t>
      </w:r>
      <w:r w:rsidRPr="0011130A">
        <w:rPr>
          <w:rFonts w:asciiTheme="minorHAnsi" w:hAnsiTheme="minorHAnsi" w:cstheme="minorHAnsi"/>
          <w:noProof w:val="0"/>
          <w:lang w:val="cs-CZ"/>
        </w:rPr>
        <w:t xml:space="preserve"> </w:t>
      </w:r>
      <w:r w:rsidRPr="0011130A">
        <w:rPr>
          <w:rFonts w:asciiTheme="minorHAnsi" w:hAnsiTheme="minorHAnsi" w:cstheme="minorHAnsi"/>
          <w:noProof w:val="0"/>
          <w:lang w:val="cs-CZ"/>
        </w:rPr>
        <w:tab/>
        <w:t>Kč</w:t>
      </w:r>
    </w:p>
    <w:p w14:paraId="1CB1AC28" w14:textId="57ABCB98" w:rsidR="0011130A" w:rsidRPr="0011130A" w:rsidRDefault="0011130A" w:rsidP="0011130A">
      <w:pPr>
        <w:pStyle w:val="Zkladntext"/>
        <w:tabs>
          <w:tab w:val="left" w:pos="-3261"/>
          <w:tab w:val="left" w:pos="-2835"/>
          <w:tab w:val="left" w:pos="-1276"/>
        </w:tabs>
        <w:spacing w:after="240"/>
        <w:ind w:left="360"/>
        <w:rPr>
          <w:rFonts w:asciiTheme="minorHAnsi" w:hAnsiTheme="minorHAnsi" w:cstheme="minorHAnsi"/>
          <w:noProof w:val="0"/>
          <w:lang w:val="cs-CZ"/>
        </w:rPr>
      </w:pPr>
      <w:r w:rsidRPr="0011130A">
        <w:rPr>
          <w:rFonts w:asciiTheme="minorHAnsi" w:hAnsiTheme="minorHAnsi" w:cstheme="minorHAnsi"/>
          <w:noProof w:val="0"/>
          <w:lang w:val="cs-CZ"/>
        </w:rPr>
        <w:tab/>
        <w:t>Sazba DPH ………. % činí:</w:t>
      </w:r>
      <w:r w:rsidRPr="0011130A">
        <w:rPr>
          <w:rFonts w:asciiTheme="minorHAnsi" w:hAnsiTheme="minorHAnsi" w:cstheme="minorHAnsi"/>
          <w:noProof w:val="0"/>
          <w:lang w:val="cs-CZ"/>
        </w:rPr>
        <w:tab/>
      </w:r>
      <w:r>
        <w:rPr>
          <w:rFonts w:asciiTheme="minorHAnsi" w:hAnsiTheme="minorHAnsi" w:cstheme="minorHAnsi"/>
          <w:noProof w:val="0"/>
          <w:lang w:val="cs-CZ"/>
        </w:rPr>
        <w:tab/>
      </w:r>
      <w:r w:rsidRPr="0011130A">
        <w:rPr>
          <w:rFonts w:asciiTheme="minorHAnsi" w:hAnsiTheme="minorHAnsi" w:cstheme="minorHAnsi"/>
          <w:noProof w:val="0"/>
          <w:highlight w:val="yellow"/>
          <w:lang w:val="cs-CZ"/>
        </w:rPr>
        <w:t>_______________</w:t>
      </w:r>
      <w:r w:rsidRPr="0011130A">
        <w:rPr>
          <w:rFonts w:asciiTheme="minorHAnsi" w:hAnsiTheme="minorHAnsi" w:cstheme="minorHAnsi"/>
          <w:noProof w:val="0"/>
          <w:lang w:val="cs-CZ"/>
        </w:rPr>
        <w:t xml:space="preserve"> </w:t>
      </w:r>
      <w:r w:rsidRPr="0011130A">
        <w:rPr>
          <w:rFonts w:asciiTheme="minorHAnsi" w:hAnsiTheme="minorHAnsi" w:cstheme="minorHAnsi"/>
          <w:noProof w:val="0"/>
          <w:lang w:val="cs-CZ"/>
        </w:rPr>
        <w:tab/>
        <w:t>Kč</w:t>
      </w:r>
    </w:p>
    <w:p w14:paraId="115A37B0" w14:textId="67263799" w:rsidR="0011130A" w:rsidRDefault="0011130A" w:rsidP="0011130A">
      <w:pPr>
        <w:pStyle w:val="Zkladntext"/>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ind w:left="360"/>
        <w:rPr>
          <w:rFonts w:asciiTheme="minorHAnsi" w:hAnsiTheme="minorHAnsi" w:cstheme="minorHAnsi"/>
          <w:noProof w:val="0"/>
          <w:lang w:val="cs-CZ"/>
        </w:rPr>
      </w:pPr>
      <w:r w:rsidRPr="0011130A">
        <w:rPr>
          <w:rFonts w:asciiTheme="minorHAnsi" w:hAnsiTheme="minorHAnsi" w:cstheme="minorHAnsi"/>
          <w:noProof w:val="0"/>
          <w:lang w:val="cs-CZ"/>
        </w:rPr>
        <w:tab/>
        <w:t>Celková cena včetně DPH činí:</w:t>
      </w:r>
      <w:r w:rsidRPr="0011130A">
        <w:rPr>
          <w:rFonts w:asciiTheme="minorHAnsi" w:hAnsiTheme="minorHAnsi" w:cstheme="minorHAnsi"/>
          <w:noProof w:val="0"/>
          <w:lang w:val="cs-CZ"/>
        </w:rPr>
        <w:tab/>
      </w:r>
      <w:r w:rsidRPr="0011130A">
        <w:rPr>
          <w:rFonts w:asciiTheme="minorHAnsi" w:hAnsiTheme="minorHAnsi" w:cstheme="minorHAnsi"/>
          <w:noProof w:val="0"/>
          <w:highlight w:val="yellow"/>
          <w:lang w:val="cs-CZ"/>
        </w:rPr>
        <w:t>_______________</w:t>
      </w:r>
      <w:r w:rsidRPr="0011130A">
        <w:rPr>
          <w:rFonts w:asciiTheme="minorHAnsi" w:hAnsiTheme="minorHAnsi" w:cstheme="minorHAnsi"/>
          <w:noProof w:val="0"/>
          <w:lang w:val="cs-CZ"/>
        </w:rPr>
        <w:t xml:space="preserve"> </w:t>
      </w:r>
      <w:r w:rsidRPr="0011130A">
        <w:rPr>
          <w:rFonts w:asciiTheme="minorHAnsi" w:hAnsiTheme="minorHAnsi" w:cstheme="minorHAnsi"/>
          <w:noProof w:val="0"/>
          <w:lang w:val="cs-CZ"/>
        </w:rPr>
        <w:tab/>
        <w:t>Kč</w:t>
      </w:r>
    </w:p>
    <w:p w14:paraId="7EFDB9F1" w14:textId="5B67DF66" w:rsidR="0011130A" w:rsidRDefault="0011130A" w:rsidP="0011130A">
      <w:pPr>
        <w:pStyle w:val="Zkladntext"/>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ind w:left="360"/>
        <w:rPr>
          <w:rFonts w:asciiTheme="minorHAnsi" w:hAnsiTheme="minorHAnsi" w:cstheme="minorHAnsi"/>
          <w:noProof w:val="0"/>
          <w:lang w:val="cs-CZ"/>
        </w:rPr>
      </w:pPr>
      <w:r w:rsidRPr="0011130A">
        <w:rPr>
          <w:rFonts w:asciiTheme="minorHAnsi" w:hAnsiTheme="minorHAnsi" w:cstheme="minorHAnsi"/>
          <w:noProof w:val="0"/>
          <w:lang w:val="cs-CZ"/>
        </w:rPr>
        <w:t>a je vytvořena na základě položkového rozpočtu</w:t>
      </w:r>
      <w:r w:rsidR="00FF5E7B">
        <w:rPr>
          <w:rFonts w:asciiTheme="minorHAnsi" w:hAnsiTheme="minorHAnsi" w:cstheme="minorHAnsi"/>
          <w:noProof w:val="0"/>
          <w:lang w:val="cs-CZ"/>
        </w:rPr>
        <w:t xml:space="preserve"> </w:t>
      </w:r>
      <w:r w:rsidR="006529AF">
        <w:rPr>
          <w:rFonts w:asciiTheme="minorHAnsi" w:hAnsiTheme="minorHAnsi" w:cstheme="minorHAnsi"/>
          <w:noProof w:val="0"/>
          <w:lang w:val="cs-CZ"/>
        </w:rPr>
        <w:t>/</w:t>
      </w:r>
      <w:r w:rsidR="00FF5E7B">
        <w:rPr>
          <w:rFonts w:asciiTheme="minorHAnsi" w:hAnsiTheme="minorHAnsi" w:cstheme="minorHAnsi"/>
          <w:noProof w:val="0"/>
          <w:lang w:val="cs-CZ"/>
        </w:rPr>
        <w:t xml:space="preserve"> </w:t>
      </w:r>
      <w:r w:rsidR="006529AF">
        <w:rPr>
          <w:rFonts w:asciiTheme="minorHAnsi" w:hAnsiTheme="minorHAnsi" w:cstheme="minorHAnsi"/>
          <w:noProof w:val="0"/>
          <w:lang w:val="cs-CZ"/>
        </w:rPr>
        <w:t>ceníku</w:t>
      </w:r>
      <w:r w:rsidRPr="0011130A">
        <w:rPr>
          <w:rFonts w:asciiTheme="minorHAnsi" w:hAnsiTheme="minorHAnsi" w:cstheme="minorHAnsi"/>
          <w:noProof w:val="0"/>
          <w:lang w:val="cs-CZ"/>
        </w:rPr>
        <w:t xml:space="preserve">, který je přílohou </w:t>
      </w:r>
      <w:r w:rsidR="00FF5E7B">
        <w:rPr>
          <w:rFonts w:asciiTheme="minorHAnsi" w:hAnsiTheme="minorHAnsi" w:cstheme="minorHAnsi"/>
          <w:noProof w:val="0"/>
          <w:lang w:val="cs-CZ"/>
        </w:rPr>
        <w:t>č. 1</w:t>
      </w:r>
      <w:r w:rsidRPr="0011130A">
        <w:rPr>
          <w:rFonts w:asciiTheme="minorHAnsi" w:hAnsiTheme="minorHAnsi" w:cstheme="minorHAnsi"/>
          <w:noProof w:val="0"/>
          <w:lang w:val="cs-CZ"/>
        </w:rPr>
        <w:t xml:space="preserve"> této smlouvy. </w:t>
      </w:r>
    </w:p>
    <w:p w14:paraId="74BFE4C1" w14:textId="555C2E40" w:rsidR="001159EC" w:rsidRPr="001159EC" w:rsidRDefault="0011130A" w:rsidP="00D760D7">
      <w:pPr>
        <w:pStyle w:val="Zkladntext"/>
        <w:numPr>
          <w:ilvl w:val="0"/>
          <w:numId w:val="12"/>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lang w:val="cs-CZ"/>
        </w:rPr>
      </w:pPr>
      <w:r w:rsidRPr="0011130A">
        <w:rPr>
          <w:rFonts w:asciiTheme="minorHAnsi" w:hAnsiTheme="minorHAnsi" w:cstheme="minorHAnsi"/>
          <w:noProof w:val="0"/>
          <w:lang w:val="cs-CZ"/>
        </w:rPr>
        <w:t xml:space="preserve">Uvedená cena je úplná a zahrnuje veškeré </w:t>
      </w:r>
      <w:r>
        <w:rPr>
          <w:rFonts w:asciiTheme="minorHAnsi" w:hAnsiTheme="minorHAnsi" w:cstheme="minorHAnsi"/>
          <w:noProof w:val="0"/>
          <w:lang w:val="cs-CZ"/>
        </w:rPr>
        <w:t xml:space="preserve">poplatky </w:t>
      </w:r>
      <w:r w:rsidRPr="0011130A">
        <w:rPr>
          <w:rFonts w:asciiTheme="minorHAnsi" w:hAnsiTheme="minorHAnsi" w:cstheme="minorHAnsi"/>
          <w:noProof w:val="0"/>
          <w:lang w:val="cs-CZ"/>
        </w:rPr>
        <w:t>náklady spojené s plnění</w:t>
      </w:r>
      <w:r>
        <w:rPr>
          <w:rFonts w:asciiTheme="minorHAnsi" w:hAnsiTheme="minorHAnsi" w:cstheme="minorHAnsi"/>
          <w:noProof w:val="0"/>
          <w:lang w:val="cs-CZ"/>
        </w:rPr>
        <w:t>m</w:t>
      </w:r>
      <w:r w:rsidRPr="0011130A">
        <w:rPr>
          <w:rFonts w:asciiTheme="minorHAnsi" w:hAnsiTheme="minorHAnsi" w:cstheme="minorHAnsi"/>
          <w:noProof w:val="0"/>
          <w:lang w:val="cs-CZ"/>
        </w:rPr>
        <w:t xml:space="preserve"> </w:t>
      </w:r>
      <w:r w:rsidR="00FD1731">
        <w:rPr>
          <w:rFonts w:asciiTheme="minorHAnsi" w:hAnsiTheme="minorHAnsi" w:cstheme="minorHAnsi"/>
          <w:noProof w:val="0"/>
          <w:lang w:val="cs-CZ"/>
        </w:rPr>
        <w:t xml:space="preserve">dle čl. I, odst. </w:t>
      </w:r>
      <w:r w:rsidR="008A712F">
        <w:rPr>
          <w:rFonts w:asciiTheme="minorHAnsi" w:hAnsiTheme="minorHAnsi" w:cstheme="minorHAnsi"/>
          <w:noProof w:val="0"/>
          <w:lang w:val="cs-CZ"/>
        </w:rPr>
        <w:t xml:space="preserve">1 a </w:t>
      </w:r>
      <w:r w:rsidR="00FD1731">
        <w:rPr>
          <w:rFonts w:asciiTheme="minorHAnsi" w:hAnsiTheme="minorHAnsi" w:cstheme="minorHAnsi"/>
          <w:noProof w:val="0"/>
          <w:lang w:val="cs-CZ"/>
        </w:rPr>
        <w:t xml:space="preserve">2 </w:t>
      </w:r>
      <w:r w:rsidRPr="0011130A">
        <w:rPr>
          <w:rFonts w:asciiTheme="minorHAnsi" w:hAnsiTheme="minorHAnsi" w:cstheme="minorHAnsi"/>
          <w:noProof w:val="0"/>
          <w:lang w:val="cs-CZ"/>
        </w:rPr>
        <w:t>této smlouvy a je cenou maximální a nepřekročitelnou</w:t>
      </w:r>
      <w:r w:rsidR="001159EC" w:rsidRPr="001159EC">
        <w:rPr>
          <w:rFonts w:asciiTheme="minorHAnsi" w:hAnsiTheme="minorHAnsi" w:cstheme="minorHAnsi"/>
          <w:noProof w:val="0"/>
          <w:lang w:val="cs-CZ"/>
        </w:rPr>
        <w:t>.</w:t>
      </w:r>
    </w:p>
    <w:p w14:paraId="5668835F" w14:textId="5FF6E4B9" w:rsidR="005B7E4E" w:rsidRDefault="0011130A" w:rsidP="00D760D7">
      <w:pPr>
        <w:pStyle w:val="Odstavecseseznamem"/>
        <w:numPr>
          <w:ilvl w:val="0"/>
          <w:numId w:val="12"/>
        </w:numPr>
        <w:jc w:val="both"/>
        <w:rPr>
          <w:rFonts w:asciiTheme="minorHAnsi" w:hAnsiTheme="minorHAnsi" w:cstheme="minorHAnsi"/>
          <w:noProof w:val="0"/>
          <w:color w:val="000000"/>
          <w:sz w:val="22"/>
          <w:szCs w:val="22"/>
          <w:lang w:val="cs-CZ"/>
        </w:rPr>
      </w:pPr>
      <w:r w:rsidRPr="0011130A">
        <w:rPr>
          <w:rFonts w:asciiTheme="minorHAnsi" w:hAnsiTheme="minorHAnsi" w:cstheme="minorHAnsi"/>
          <w:noProof w:val="0"/>
          <w:color w:val="000000"/>
          <w:sz w:val="22"/>
          <w:szCs w:val="22"/>
          <w:lang w:val="cs-CZ"/>
        </w:rPr>
        <w:lastRenderedPageBreak/>
        <w:t xml:space="preserve">Kupující se zavazuje zaplatit kupní cenu na základě faktury vystavené </w:t>
      </w:r>
      <w:r w:rsidR="0060518A">
        <w:rPr>
          <w:rFonts w:asciiTheme="minorHAnsi" w:hAnsiTheme="minorHAnsi" w:cstheme="minorHAnsi"/>
          <w:noProof w:val="0"/>
          <w:color w:val="000000"/>
          <w:sz w:val="22"/>
          <w:szCs w:val="22"/>
          <w:lang w:val="cs-CZ"/>
        </w:rPr>
        <w:t>P</w:t>
      </w:r>
      <w:r w:rsidRPr="0011130A">
        <w:rPr>
          <w:rFonts w:asciiTheme="minorHAnsi" w:hAnsiTheme="minorHAnsi" w:cstheme="minorHAnsi"/>
          <w:noProof w:val="0"/>
          <w:color w:val="000000"/>
          <w:sz w:val="22"/>
          <w:szCs w:val="22"/>
          <w:lang w:val="cs-CZ"/>
        </w:rPr>
        <w:t xml:space="preserve">rodávajícím </w:t>
      </w:r>
      <w:r w:rsidR="005B7E4E">
        <w:rPr>
          <w:rFonts w:asciiTheme="minorHAnsi" w:hAnsiTheme="minorHAnsi" w:cstheme="minorHAnsi"/>
          <w:noProof w:val="0"/>
          <w:color w:val="000000"/>
          <w:sz w:val="22"/>
          <w:szCs w:val="22"/>
          <w:lang w:val="cs-CZ"/>
        </w:rPr>
        <w:t xml:space="preserve">a zaslané </w:t>
      </w:r>
      <w:r w:rsidR="0060518A">
        <w:rPr>
          <w:rFonts w:asciiTheme="minorHAnsi" w:hAnsiTheme="minorHAnsi" w:cstheme="minorHAnsi"/>
          <w:noProof w:val="0"/>
          <w:color w:val="000000"/>
          <w:sz w:val="22"/>
          <w:szCs w:val="22"/>
          <w:lang w:val="cs-CZ"/>
        </w:rPr>
        <w:t>K</w:t>
      </w:r>
      <w:r w:rsidR="005B7E4E">
        <w:rPr>
          <w:rFonts w:asciiTheme="minorHAnsi" w:hAnsiTheme="minorHAnsi" w:cstheme="minorHAnsi"/>
          <w:noProof w:val="0"/>
          <w:color w:val="000000"/>
          <w:sz w:val="22"/>
          <w:szCs w:val="22"/>
          <w:lang w:val="cs-CZ"/>
        </w:rPr>
        <w:t xml:space="preserve">upujícímu </w:t>
      </w:r>
      <w:r w:rsidRPr="0011130A">
        <w:rPr>
          <w:rFonts w:asciiTheme="minorHAnsi" w:hAnsiTheme="minorHAnsi" w:cstheme="minorHAnsi"/>
          <w:noProof w:val="0"/>
          <w:color w:val="000000"/>
          <w:sz w:val="22"/>
          <w:szCs w:val="22"/>
          <w:lang w:val="cs-CZ"/>
        </w:rPr>
        <w:t xml:space="preserve">po protokolárním předání a převzetí zboží. </w:t>
      </w:r>
      <w:r w:rsidR="002628B4" w:rsidRPr="009B25D3">
        <w:rPr>
          <w:rFonts w:asciiTheme="minorHAnsi" w:hAnsiTheme="minorHAnsi" w:cstheme="minorHAnsi"/>
          <w:b/>
          <w:noProof w:val="0"/>
          <w:color w:val="000000"/>
          <w:sz w:val="22"/>
          <w:szCs w:val="22"/>
          <w:lang w:val="cs-CZ"/>
        </w:rPr>
        <w:t xml:space="preserve">Splatnost faktury se sjednává na </w:t>
      </w:r>
      <w:r w:rsidR="002628B4" w:rsidRPr="008A712F">
        <w:rPr>
          <w:rFonts w:asciiTheme="minorHAnsi" w:hAnsiTheme="minorHAnsi" w:cstheme="minorHAnsi"/>
          <w:b/>
          <w:noProof w:val="0"/>
          <w:color w:val="000000"/>
          <w:sz w:val="22"/>
          <w:szCs w:val="22"/>
          <w:lang w:val="cs-CZ"/>
        </w:rPr>
        <w:t>30</w:t>
      </w:r>
      <w:r w:rsidR="002628B4" w:rsidRPr="009B25D3">
        <w:rPr>
          <w:rFonts w:asciiTheme="minorHAnsi" w:hAnsiTheme="minorHAnsi" w:cstheme="minorHAnsi"/>
          <w:b/>
          <w:noProof w:val="0"/>
          <w:color w:val="000000"/>
          <w:sz w:val="22"/>
          <w:szCs w:val="22"/>
          <w:lang w:val="cs-CZ"/>
        </w:rPr>
        <w:t xml:space="preserve"> kalendářních dnů</w:t>
      </w:r>
      <w:r w:rsidR="002628B4" w:rsidRPr="002628B4">
        <w:rPr>
          <w:rFonts w:asciiTheme="minorHAnsi" w:hAnsiTheme="minorHAnsi" w:cstheme="minorHAnsi"/>
          <w:noProof w:val="0"/>
          <w:color w:val="000000"/>
          <w:sz w:val="22"/>
          <w:szCs w:val="22"/>
          <w:lang w:val="cs-CZ"/>
        </w:rPr>
        <w:t xml:space="preserve"> od jejího doručení </w:t>
      </w:r>
      <w:r w:rsidR="0060518A">
        <w:rPr>
          <w:rFonts w:asciiTheme="minorHAnsi" w:hAnsiTheme="minorHAnsi" w:cstheme="minorHAnsi"/>
          <w:noProof w:val="0"/>
          <w:color w:val="000000"/>
          <w:sz w:val="22"/>
          <w:szCs w:val="22"/>
          <w:lang w:val="cs-CZ"/>
        </w:rPr>
        <w:t>K</w:t>
      </w:r>
      <w:r w:rsidR="002628B4" w:rsidRPr="002628B4">
        <w:rPr>
          <w:rFonts w:asciiTheme="minorHAnsi" w:hAnsiTheme="minorHAnsi" w:cstheme="minorHAnsi"/>
          <w:noProof w:val="0"/>
          <w:color w:val="000000"/>
          <w:sz w:val="22"/>
          <w:szCs w:val="22"/>
          <w:lang w:val="cs-CZ"/>
        </w:rPr>
        <w:t>upujícímu.</w:t>
      </w:r>
      <w:r w:rsidR="00677BDE">
        <w:rPr>
          <w:rFonts w:asciiTheme="minorHAnsi" w:hAnsiTheme="minorHAnsi" w:cstheme="minorHAnsi"/>
          <w:noProof w:val="0"/>
          <w:color w:val="000000"/>
          <w:sz w:val="22"/>
          <w:szCs w:val="22"/>
          <w:lang w:val="cs-CZ"/>
        </w:rPr>
        <w:t xml:space="preserve"> Faktura bude obsahovat náklady na pořízení přístroje, BTK a instruktáž personálu v záruční době, náklady na instalaci a dopravu přístroje. Ostatní položky položkového ceníku dle přílohy č. 1 smlouvy budou fakturovány až v době jejich skutečného dodání</w:t>
      </w:r>
      <w:r w:rsidR="007B18C8">
        <w:rPr>
          <w:rFonts w:asciiTheme="minorHAnsi" w:hAnsiTheme="minorHAnsi" w:cstheme="minorHAnsi"/>
          <w:noProof w:val="0"/>
          <w:color w:val="000000"/>
          <w:sz w:val="22"/>
          <w:szCs w:val="22"/>
          <w:lang w:val="cs-CZ"/>
        </w:rPr>
        <w:t xml:space="preserve"> nebo realizace</w:t>
      </w:r>
      <w:r w:rsidR="00677BDE">
        <w:rPr>
          <w:rFonts w:asciiTheme="minorHAnsi" w:hAnsiTheme="minorHAnsi" w:cstheme="minorHAnsi"/>
          <w:noProof w:val="0"/>
          <w:color w:val="000000"/>
          <w:sz w:val="22"/>
          <w:szCs w:val="22"/>
          <w:lang w:val="cs-CZ"/>
        </w:rPr>
        <w:t xml:space="preserve"> na základě dílčích objednávek Kupujícího.</w:t>
      </w:r>
    </w:p>
    <w:p w14:paraId="6B4E6CC8" w14:textId="77777777" w:rsidR="005B7E4E" w:rsidRDefault="005B7E4E" w:rsidP="005B7E4E">
      <w:pPr>
        <w:pStyle w:val="Odstavecseseznamem"/>
        <w:ind w:left="360"/>
        <w:rPr>
          <w:rFonts w:asciiTheme="minorHAnsi" w:hAnsiTheme="minorHAnsi" w:cstheme="minorHAnsi"/>
          <w:noProof w:val="0"/>
          <w:color w:val="000000"/>
          <w:sz w:val="22"/>
          <w:szCs w:val="22"/>
          <w:lang w:val="cs-CZ"/>
        </w:rPr>
      </w:pPr>
    </w:p>
    <w:p w14:paraId="5E1EC9A9" w14:textId="1A17568A" w:rsidR="002628B4" w:rsidRPr="005B7E4E" w:rsidRDefault="002628B4" w:rsidP="00D760D7">
      <w:pPr>
        <w:pStyle w:val="Zkladntext"/>
        <w:numPr>
          <w:ilvl w:val="0"/>
          <w:numId w:val="12"/>
        </w:numPr>
        <w:rPr>
          <w:rFonts w:asciiTheme="minorHAnsi" w:hAnsiTheme="minorHAnsi" w:cstheme="minorHAnsi"/>
          <w:noProof w:val="0"/>
          <w:lang w:val="cs-CZ"/>
        </w:rPr>
      </w:pPr>
      <w:r w:rsidRPr="002628B4">
        <w:rPr>
          <w:rFonts w:asciiTheme="minorHAnsi" w:hAnsiTheme="minorHAnsi" w:cstheme="minorHAnsi"/>
          <w:noProof w:val="0"/>
          <w:lang w:val="cs-CZ"/>
        </w:rPr>
        <w:t>Faktura musí obsahovat náležitosti daňového dokladu dle zákona č. 235/2004 Sb., o dani z přidané hodnoty v platném znění</w:t>
      </w:r>
      <w:r w:rsidRPr="005B7E4E">
        <w:rPr>
          <w:rFonts w:asciiTheme="minorHAnsi" w:hAnsiTheme="minorHAnsi" w:cstheme="minorHAnsi"/>
          <w:noProof w:val="0"/>
          <w:lang w:val="cs-CZ"/>
        </w:rPr>
        <w:t>. Kromě náležitostí stanovených právními předpisy, musí faktura obsahovat i tyto údaje:</w:t>
      </w:r>
    </w:p>
    <w:p w14:paraId="39ABDF8C" w14:textId="7F82D47F" w:rsidR="002628B4" w:rsidRPr="005B7E4E" w:rsidRDefault="002628B4" w:rsidP="00D760D7">
      <w:pPr>
        <w:pStyle w:val="Zkladntext"/>
        <w:numPr>
          <w:ilvl w:val="0"/>
          <w:numId w:val="8"/>
        </w:numPr>
        <w:tabs>
          <w:tab w:val="clear" w:pos="1200"/>
          <w:tab w:val="clear" w:pos="1470"/>
          <w:tab w:val="clear" w:pos="1755"/>
          <w:tab w:val="clear" w:pos="2055"/>
          <w:tab w:val="clear" w:pos="2340"/>
          <w:tab w:val="clear" w:pos="2610"/>
          <w:tab w:val="clear" w:pos="2895"/>
          <w:tab w:val="clear" w:pos="3192"/>
          <w:tab w:val="clear" w:pos="3480"/>
        </w:tabs>
        <w:rPr>
          <w:rFonts w:asciiTheme="minorHAnsi" w:hAnsiTheme="minorHAnsi" w:cstheme="minorHAnsi"/>
          <w:noProof w:val="0"/>
          <w:lang w:val="cs-CZ"/>
        </w:rPr>
      </w:pPr>
      <w:r w:rsidRPr="005B7E4E">
        <w:rPr>
          <w:rFonts w:asciiTheme="minorHAnsi" w:hAnsiTheme="minorHAnsi" w:cstheme="minorHAnsi"/>
          <w:noProof w:val="0"/>
          <w:lang w:val="cs-CZ"/>
        </w:rPr>
        <w:t xml:space="preserve">identifikaci </w:t>
      </w:r>
      <w:r w:rsidR="00FF5E7B">
        <w:rPr>
          <w:rFonts w:asciiTheme="minorHAnsi" w:hAnsiTheme="minorHAnsi" w:cstheme="minorHAnsi"/>
          <w:noProof w:val="0"/>
          <w:lang w:val="cs-CZ"/>
        </w:rPr>
        <w:t>veřejné zakázky</w:t>
      </w:r>
      <w:r w:rsidRPr="005B7E4E">
        <w:rPr>
          <w:rFonts w:asciiTheme="minorHAnsi" w:hAnsiTheme="minorHAnsi" w:cstheme="minorHAnsi"/>
          <w:noProof w:val="0"/>
          <w:lang w:val="cs-CZ"/>
        </w:rPr>
        <w:t>,</w:t>
      </w:r>
    </w:p>
    <w:p w14:paraId="11ABD920" w14:textId="77777777" w:rsidR="002628B4" w:rsidRPr="005B7E4E" w:rsidRDefault="002628B4" w:rsidP="00D760D7">
      <w:pPr>
        <w:pStyle w:val="Zkladntext"/>
        <w:numPr>
          <w:ilvl w:val="0"/>
          <w:numId w:val="8"/>
        </w:numPr>
        <w:tabs>
          <w:tab w:val="clear" w:pos="1200"/>
          <w:tab w:val="clear" w:pos="1470"/>
          <w:tab w:val="clear" w:pos="1755"/>
          <w:tab w:val="clear" w:pos="2055"/>
          <w:tab w:val="clear" w:pos="2340"/>
          <w:tab w:val="clear" w:pos="2610"/>
          <w:tab w:val="clear" w:pos="2895"/>
          <w:tab w:val="clear" w:pos="3192"/>
          <w:tab w:val="clear" w:pos="3480"/>
        </w:tabs>
        <w:rPr>
          <w:rFonts w:asciiTheme="minorHAnsi" w:hAnsiTheme="minorHAnsi" w:cstheme="minorHAnsi"/>
          <w:noProof w:val="0"/>
          <w:lang w:val="cs-CZ"/>
        </w:rPr>
      </w:pPr>
      <w:r w:rsidRPr="005B7E4E">
        <w:rPr>
          <w:rFonts w:asciiTheme="minorHAnsi" w:hAnsiTheme="minorHAnsi" w:cstheme="minorHAnsi"/>
          <w:noProof w:val="0"/>
          <w:lang w:val="cs-CZ"/>
        </w:rPr>
        <w:t>předmět plnění a jeho přesnou specifikaci (možno odkazem na přiložený dodací list),</w:t>
      </w:r>
    </w:p>
    <w:p w14:paraId="08B55D3F" w14:textId="77777777" w:rsidR="002628B4" w:rsidRPr="005B7E4E" w:rsidRDefault="002628B4" w:rsidP="00D760D7">
      <w:pPr>
        <w:pStyle w:val="Zkladntext"/>
        <w:numPr>
          <w:ilvl w:val="0"/>
          <w:numId w:val="8"/>
        </w:numPr>
        <w:tabs>
          <w:tab w:val="clear" w:pos="1200"/>
          <w:tab w:val="clear" w:pos="1470"/>
          <w:tab w:val="clear" w:pos="1755"/>
          <w:tab w:val="clear" w:pos="2055"/>
          <w:tab w:val="clear" w:pos="2340"/>
          <w:tab w:val="clear" w:pos="2610"/>
          <w:tab w:val="clear" w:pos="2895"/>
          <w:tab w:val="clear" w:pos="3192"/>
          <w:tab w:val="clear" w:pos="3480"/>
        </w:tabs>
        <w:rPr>
          <w:rFonts w:asciiTheme="minorHAnsi" w:hAnsiTheme="minorHAnsi" w:cstheme="minorHAnsi"/>
          <w:noProof w:val="0"/>
          <w:lang w:val="cs-CZ"/>
        </w:rPr>
      </w:pPr>
      <w:r w:rsidRPr="005B7E4E">
        <w:rPr>
          <w:rFonts w:asciiTheme="minorHAnsi" w:hAnsiTheme="minorHAnsi" w:cstheme="minorHAnsi"/>
          <w:noProof w:val="0"/>
          <w:lang w:val="cs-CZ"/>
        </w:rPr>
        <w:t>odkaz na tuto smlouvu,</w:t>
      </w:r>
    </w:p>
    <w:p w14:paraId="30C6EB57" w14:textId="77777777" w:rsidR="002628B4" w:rsidRDefault="002628B4" w:rsidP="00D760D7">
      <w:pPr>
        <w:pStyle w:val="Zkladntext"/>
        <w:numPr>
          <w:ilvl w:val="0"/>
          <w:numId w:val="8"/>
        </w:numPr>
        <w:tabs>
          <w:tab w:val="clear" w:pos="1200"/>
          <w:tab w:val="clear" w:pos="1470"/>
          <w:tab w:val="clear" w:pos="1755"/>
          <w:tab w:val="clear" w:pos="2055"/>
          <w:tab w:val="clear" w:pos="2340"/>
          <w:tab w:val="clear" w:pos="2610"/>
          <w:tab w:val="clear" w:pos="2895"/>
          <w:tab w:val="clear" w:pos="3192"/>
          <w:tab w:val="clear" w:pos="3480"/>
        </w:tabs>
        <w:rPr>
          <w:rFonts w:asciiTheme="minorHAnsi" w:hAnsiTheme="minorHAnsi" w:cstheme="minorHAnsi"/>
          <w:noProof w:val="0"/>
          <w:lang w:val="cs-CZ"/>
        </w:rPr>
      </w:pPr>
      <w:r w:rsidRPr="005B7E4E">
        <w:rPr>
          <w:rFonts w:asciiTheme="minorHAnsi" w:hAnsiTheme="minorHAnsi" w:cstheme="minorHAnsi"/>
          <w:noProof w:val="0"/>
          <w:lang w:val="cs-CZ"/>
        </w:rPr>
        <w:t>dodací list(y).</w:t>
      </w:r>
    </w:p>
    <w:p w14:paraId="5A3F3DF3" w14:textId="77777777" w:rsidR="002628B4" w:rsidRPr="005B7E4E" w:rsidRDefault="002628B4" w:rsidP="002628B4">
      <w:pPr>
        <w:pStyle w:val="Zkladntext"/>
        <w:tabs>
          <w:tab w:val="clear" w:pos="1200"/>
          <w:tab w:val="clear" w:pos="1470"/>
          <w:tab w:val="clear" w:pos="1755"/>
          <w:tab w:val="clear" w:pos="2055"/>
          <w:tab w:val="clear" w:pos="2340"/>
          <w:tab w:val="clear" w:pos="2610"/>
          <w:tab w:val="clear" w:pos="2895"/>
          <w:tab w:val="clear" w:pos="3192"/>
          <w:tab w:val="clear" w:pos="3480"/>
        </w:tabs>
        <w:ind w:left="1571"/>
        <w:rPr>
          <w:rFonts w:asciiTheme="minorHAnsi" w:hAnsiTheme="minorHAnsi" w:cstheme="minorHAnsi"/>
          <w:noProof w:val="0"/>
          <w:lang w:val="cs-CZ"/>
        </w:rPr>
      </w:pPr>
    </w:p>
    <w:p w14:paraId="473868D8" w14:textId="591005F4" w:rsidR="002628B4" w:rsidRDefault="002628B4" w:rsidP="00D760D7">
      <w:pPr>
        <w:pStyle w:val="Odstavecseseznamem"/>
        <w:numPr>
          <w:ilvl w:val="0"/>
          <w:numId w:val="12"/>
        </w:numPr>
        <w:jc w:val="both"/>
        <w:rPr>
          <w:rFonts w:asciiTheme="minorHAnsi" w:hAnsiTheme="minorHAnsi" w:cstheme="minorHAnsi"/>
          <w:noProof w:val="0"/>
          <w:color w:val="000000"/>
          <w:sz w:val="22"/>
          <w:szCs w:val="22"/>
          <w:lang w:val="cs-CZ"/>
        </w:rPr>
      </w:pPr>
      <w:r w:rsidRPr="005B7E4E">
        <w:rPr>
          <w:rFonts w:asciiTheme="minorHAnsi" w:hAnsiTheme="minorHAnsi" w:cstheme="minorHAnsi"/>
          <w:noProof w:val="0"/>
          <w:color w:val="000000"/>
          <w:sz w:val="22"/>
          <w:szCs w:val="22"/>
          <w:lang w:val="cs-CZ"/>
        </w:rPr>
        <w:t xml:space="preserve">Nebude-li faktura obsahovat některou náležitost nebo bude-li chybně vyúčtována cena, je </w:t>
      </w:r>
      <w:r w:rsidR="00C42E50">
        <w:rPr>
          <w:rFonts w:asciiTheme="minorHAnsi" w:hAnsiTheme="minorHAnsi" w:cstheme="minorHAnsi"/>
          <w:noProof w:val="0"/>
          <w:color w:val="000000"/>
          <w:sz w:val="22"/>
          <w:szCs w:val="22"/>
          <w:lang w:val="cs-CZ"/>
        </w:rPr>
        <w:t>K</w:t>
      </w:r>
      <w:r w:rsidRPr="005B7E4E">
        <w:rPr>
          <w:rFonts w:asciiTheme="minorHAnsi" w:hAnsiTheme="minorHAnsi" w:cstheme="minorHAnsi"/>
          <w:noProof w:val="0"/>
          <w:color w:val="000000"/>
          <w:sz w:val="22"/>
          <w:szCs w:val="22"/>
          <w:lang w:val="cs-CZ"/>
        </w:rPr>
        <w:t xml:space="preserve">upující oprávněn vadnou fakturu před uplynutím lhůty splatnosti vrátit druhé smluvní straně s vytknutím nedostatků, aniž by se dostal do prodlení se splatností. Ve vrácené faktuře vyznačí </w:t>
      </w:r>
      <w:r w:rsidR="00C42E50">
        <w:rPr>
          <w:rFonts w:asciiTheme="minorHAnsi" w:hAnsiTheme="minorHAnsi" w:cstheme="minorHAnsi"/>
          <w:noProof w:val="0"/>
          <w:color w:val="000000"/>
          <w:sz w:val="22"/>
          <w:szCs w:val="22"/>
          <w:lang w:val="cs-CZ"/>
        </w:rPr>
        <w:t>K</w:t>
      </w:r>
      <w:r w:rsidRPr="005B7E4E">
        <w:rPr>
          <w:rFonts w:asciiTheme="minorHAnsi" w:hAnsiTheme="minorHAnsi" w:cstheme="minorHAnsi"/>
          <w:noProof w:val="0"/>
          <w:color w:val="000000"/>
          <w:sz w:val="22"/>
          <w:szCs w:val="22"/>
          <w:lang w:val="cs-CZ"/>
        </w:rPr>
        <w:t xml:space="preserve">upující důvod vrácení. Druhá smluvní strana provede opravu vystavením nové faktury. Vrátí-li </w:t>
      </w:r>
      <w:r w:rsidR="00C42E50">
        <w:rPr>
          <w:rFonts w:asciiTheme="minorHAnsi" w:hAnsiTheme="minorHAnsi" w:cstheme="minorHAnsi"/>
          <w:noProof w:val="0"/>
          <w:color w:val="000000"/>
          <w:sz w:val="22"/>
          <w:szCs w:val="22"/>
          <w:lang w:val="cs-CZ"/>
        </w:rPr>
        <w:t>K</w:t>
      </w:r>
      <w:r w:rsidRPr="005B7E4E">
        <w:rPr>
          <w:rFonts w:asciiTheme="minorHAnsi" w:hAnsiTheme="minorHAnsi" w:cstheme="minorHAnsi"/>
          <w:noProof w:val="0"/>
          <w:color w:val="000000"/>
          <w:sz w:val="22"/>
          <w:szCs w:val="22"/>
          <w:lang w:val="cs-CZ"/>
        </w:rPr>
        <w:t>upující vadnou fakturu druhé smluvní straně, přestává běžet původní lhůta splatnosti. Nová lhůta splatnosti běží opět ode dne doručení nově vyhotovené faktury.</w:t>
      </w:r>
    </w:p>
    <w:p w14:paraId="6B42F1A0" w14:textId="77777777" w:rsidR="002628B4" w:rsidRDefault="002628B4" w:rsidP="002628B4">
      <w:pPr>
        <w:pStyle w:val="Odstavecseseznamem"/>
        <w:ind w:left="360"/>
        <w:rPr>
          <w:rFonts w:asciiTheme="minorHAnsi" w:hAnsiTheme="minorHAnsi" w:cstheme="minorHAnsi"/>
          <w:noProof w:val="0"/>
          <w:color w:val="000000"/>
          <w:sz w:val="22"/>
          <w:szCs w:val="22"/>
          <w:lang w:val="cs-CZ"/>
        </w:rPr>
      </w:pPr>
    </w:p>
    <w:p w14:paraId="5A1B10F1" w14:textId="6BC4002C" w:rsidR="002628B4" w:rsidRPr="002628B4" w:rsidRDefault="002628B4" w:rsidP="00D760D7">
      <w:pPr>
        <w:pStyle w:val="Odstavecseseznamem"/>
        <w:numPr>
          <w:ilvl w:val="0"/>
          <w:numId w:val="12"/>
        </w:numPr>
        <w:jc w:val="both"/>
        <w:rPr>
          <w:rFonts w:asciiTheme="minorHAnsi" w:hAnsiTheme="minorHAnsi" w:cstheme="minorHAnsi"/>
          <w:noProof w:val="0"/>
          <w:color w:val="000000"/>
          <w:sz w:val="22"/>
          <w:szCs w:val="22"/>
          <w:lang w:val="cs-CZ"/>
        </w:rPr>
      </w:pPr>
      <w:r w:rsidRPr="002628B4">
        <w:rPr>
          <w:rFonts w:asciiTheme="minorHAnsi" w:hAnsiTheme="minorHAnsi" w:cstheme="minorHAnsi"/>
          <w:noProof w:val="0"/>
          <w:color w:val="000000"/>
          <w:sz w:val="22"/>
          <w:szCs w:val="22"/>
          <w:lang w:val="cs-CZ"/>
        </w:rPr>
        <w:t xml:space="preserve">Kupující neposkytuje a </w:t>
      </w:r>
      <w:r w:rsidR="0060518A">
        <w:rPr>
          <w:rFonts w:asciiTheme="minorHAnsi" w:hAnsiTheme="minorHAnsi" w:cstheme="minorHAnsi"/>
          <w:noProof w:val="0"/>
          <w:color w:val="000000"/>
          <w:sz w:val="22"/>
          <w:szCs w:val="22"/>
          <w:lang w:val="cs-CZ"/>
        </w:rPr>
        <w:t>P</w:t>
      </w:r>
      <w:r w:rsidRPr="002628B4">
        <w:rPr>
          <w:rFonts w:asciiTheme="minorHAnsi" w:hAnsiTheme="minorHAnsi" w:cstheme="minorHAnsi"/>
          <w:noProof w:val="0"/>
          <w:color w:val="000000"/>
          <w:sz w:val="22"/>
          <w:szCs w:val="22"/>
          <w:lang w:val="cs-CZ"/>
        </w:rPr>
        <w:t>rodávající není oprávněn požadovat zálohy.</w:t>
      </w:r>
    </w:p>
    <w:p w14:paraId="4F694CA8" w14:textId="77777777" w:rsidR="005B7E4E" w:rsidRPr="005B7E4E" w:rsidRDefault="005B7E4E" w:rsidP="005B7E4E">
      <w:pPr>
        <w:pStyle w:val="Odstavecseseznamem"/>
        <w:ind w:left="360"/>
        <w:rPr>
          <w:rFonts w:asciiTheme="minorHAnsi" w:hAnsiTheme="minorHAnsi" w:cstheme="minorHAnsi"/>
          <w:noProof w:val="0"/>
          <w:color w:val="000000"/>
          <w:sz w:val="22"/>
          <w:szCs w:val="22"/>
          <w:lang w:val="cs-CZ"/>
        </w:rPr>
      </w:pPr>
    </w:p>
    <w:p w14:paraId="4CC1E7DC" w14:textId="55807BA0" w:rsidR="005B7E4E" w:rsidRDefault="005B7E4E" w:rsidP="00D760D7">
      <w:pPr>
        <w:pStyle w:val="Zkladntext"/>
        <w:numPr>
          <w:ilvl w:val="0"/>
          <w:numId w:val="12"/>
        </w:numPr>
        <w:rPr>
          <w:rFonts w:asciiTheme="minorHAnsi" w:hAnsiTheme="minorHAnsi" w:cstheme="minorHAnsi"/>
          <w:noProof w:val="0"/>
          <w:lang w:val="cs-CZ"/>
        </w:rPr>
      </w:pPr>
      <w:r w:rsidRPr="005B7E4E">
        <w:rPr>
          <w:rFonts w:asciiTheme="minorHAnsi" w:hAnsiTheme="minorHAnsi" w:cstheme="minorHAnsi"/>
          <w:noProof w:val="0"/>
          <w:lang w:val="cs-CZ"/>
        </w:rPr>
        <w:t xml:space="preserve">Faktura bude </w:t>
      </w:r>
      <w:r w:rsidR="0061037A">
        <w:rPr>
          <w:rFonts w:asciiTheme="minorHAnsi" w:hAnsiTheme="minorHAnsi" w:cstheme="minorHAnsi"/>
          <w:noProof w:val="0"/>
          <w:lang w:val="cs-CZ"/>
        </w:rPr>
        <w:t>zaslána elektronicky na emailové adresy dle článku I, odstavec 4 této smlouvy.</w:t>
      </w:r>
      <w:r>
        <w:rPr>
          <w:rFonts w:asciiTheme="minorHAnsi" w:hAnsiTheme="minorHAnsi" w:cstheme="minorHAnsi"/>
          <w:noProof w:val="0"/>
          <w:lang w:val="cs-CZ"/>
        </w:rPr>
        <w:t xml:space="preserve"> </w:t>
      </w:r>
      <w:r w:rsidRPr="005B7E4E">
        <w:rPr>
          <w:rFonts w:asciiTheme="minorHAnsi" w:hAnsiTheme="minorHAnsi" w:cstheme="minorHAnsi"/>
          <w:noProof w:val="0"/>
          <w:lang w:val="cs-CZ"/>
        </w:rPr>
        <w:t xml:space="preserve">K faktuře bude přiložena kopie </w:t>
      </w:r>
      <w:r w:rsidR="00692E32">
        <w:rPr>
          <w:rFonts w:asciiTheme="minorHAnsi" w:hAnsiTheme="minorHAnsi" w:cstheme="minorHAnsi"/>
          <w:noProof w:val="0"/>
          <w:lang w:val="cs-CZ"/>
        </w:rPr>
        <w:t xml:space="preserve">předávacího protokolu a </w:t>
      </w:r>
      <w:r w:rsidRPr="005B7E4E">
        <w:rPr>
          <w:rFonts w:asciiTheme="minorHAnsi" w:hAnsiTheme="minorHAnsi" w:cstheme="minorHAnsi"/>
          <w:noProof w:val="0"/>
          <w:lang w:val="cs-CZ"/>
        </w:rPr>
        <w:t>dodacího listu</w:t>
      </w:r>
      <w:r>
        <w:rPr>
          <w:rFonts w:asciiTheme="minorHAnsi" w:hAnsiTheme="minorHAnsi" w:cstheme="minorHAnsi"/>
          <w:noProof w:val="0"/>
          <w:lang w:val="cs-CZ"/>
        </w:rPr>
        <w:t xml:space="preserve"> potvrzeného </w:t>
      </w:r>
      <w:r w:rsidR="00C42E50">
        <w:rPr>
          <w:rFonts w:asciiTheme="minorHAnsi" w:hAnsiTheme="minorHAnsi" w:cstheme="minorHAnsi"/>
          <w:noProof w:val="0"/>
          <w:lang w:val="cs-CZ"/>
        </w:rPr>
        <w:t>K</w:t>
      </w:r>
      <w:r>
        <w:rPr>
          <w:rFonts w:asciiTheme="minorHAnsi" w:hAnsiTheme="minorHAnsi" w:cstheme="minorHAnsi"/>
          <w:noProof w:val="0"/>
          <w:lang w:val="cs-CZ"/>
        </w:rPr>
        <w:t>upujícím</w:t>
      </w:r>
      <w:r w:rsidRPr="005B7E4E">
        <w:rPr>
          <w:rFonts w:asciiTheme="minorHAnsi" w:hAnsiTheme="minorHAnsi" w:cstheme="minorHAnsi"/>
          <w:noProof w:val="0"/>
          <w:lang w:val="cs-CZ"/>
        </w:rPr>
        <w:t xml:space="preserve"> způsobem sjednaným </w:t>
      </w:r>
      <w:r w:rsidR="00692E32">
        <w:rPr>
          <w:rFonts w:asciiTheme="minorHAnsi" w:hAnsiTheme="minorHAnsi" w:cstheme="minorHAnsi"/>
          <w:noProof w:val="0"/>
          <w:lang w:val="cs-CZ"/>
        </w:rPr>
        <w:t xml:space="preserve">v čl. </w:t>
      </w:r>
      <w:r w:rsidR="00692E32" w:rsidRPr="00692E32">
        <w:rPr>
          <w:rFonts w:asciiTheme="minorHAnsi" w:hAnsiTheme="minorHAnsi" w:cstheme="minorHAnsi"/>
          <w:noProof w:val="0"/>
          <w:lang w:val="cs-CZ"/>
        </w:rPr>
        <w:t xml:space="preserve">III </w:t>
      </w:r>
      <w:r w:rsidRPr="00692E32">
        <w:rPr>
          <w:rFonts w:asciiTheme="minorHAnsi" w:hAnsiTheme="minorHAnsi" w:cstheme="minorHAnsi"/>
          <w:noProof w:val="0"/>
          <w:lang w:val="cs-CZ"/>
        </w:rPr>
        <w:t>níže.</w:t>
      </w:r>
      <w:r w:rsidRPr="005B7E4E">
        <w:rPr>
          <w:rFonts w:asciiTheme="minorHAnsi" w:hAnsiTheme="minorHAnsi" w:cstheme="minorHAnsi"/>
          <w:noProof w:val="0"/>
          <w:lang w:val="cs-CZ"/>
        </w:rPr>
        <w:t xml:space="preserve"> V případě zaslání faktury elektronicky bude dodací list přiložen v naskenované podobě. </w:t>
      </w:r>
    </w:p>
    <w:p w14:paraId="1B21395D" w14:textId="77777777" w:rsidR="005B7E4E" w:rsidRPr="005B7E4E" w:rsidRDefault="005B7E4E" w:rsidP="005B7E4E">
      <w:pPr>
        <w:pStyle w:val="Zkladntext"/>
        <w:ind w:left="360"/>
        <w:rPr>
          <w:rFonts w:asciiTheme="minorHAnsi" w:hAnsiTheme="minorHAnsi" w:cstheme="minorHAnsi"/>
          <w:noProof w:val="0"/>
          <w:lang w:val="cs-CZ"/>
        </w:rPr>
      </w:pPr>
    </w:p>
    <w:p w14:paraId="2400BD98" w14:textId="061BD900" w:rsidR="002628B4" w:rsidRDefault="002628B4" w:rsidP="00D760D7">
      <w:pPr>
        <w:pStyle w:val="Odstavecseseznamem"/>
        <w:numPr>
          <w:ilvl w:val="0"/>
          <w:numId w:val="12"/>
        </w:numPr>
        <w:jc w:val="both"/>
        <w:rPr>
          <w:rFonts w:asciiTheme="minorHAnsi" w:hAnsiTheme="minorHAnsi" w:cstheme="minorHAnsi"/>
          <w:noProof w:val="0"/>
          <w:color w:val="000000"/>
          <w:sz w:val="22"/>
          <w:szCs w:val="22"/>
          <w:lang w:val="cs-CZ"/>
        </w:rPr>
      </w:pPr>
      <w:r w:rsidRPr="002628B4">
        <w:rPr>
          <w:rFonts w:asciiTheme="minorHAnsi" w:hAnsiTheme="minorHAnsi" w:cstheme="minorHAnsi"/>
          <w:noProof w:val="0"/>
          <w:color w:val="000000"/>
          <w:sz w:val="22"/>
          <w:szCs w:val="22"/>
          <w:lang w:val="cs-CZ"/>
        </w:rPr>
        <w:t xml:space="preserve">Veškeré platby, které mají být dle této smlouvy učiněny, budou provedeny v české měně, a to na základě řádně vystaveného daňového dokladu </w:t>
      </w:r>
      <w:r w:rsidR="0060518A">
        <w:rPr>
          <w:rFonts w:asciiTheme="minorHAnsi" w:hAnsiTheme="minorHAnsi" w:cstheme="minorHAnsi"/>
          <w:noProof w:val="0"/>
          <w:color w:val="000000"/>
          <w:sz w:val="22"/>
          <w:szCs w:val="22"/>
          <w:lang w:val="cs-CZ"/>
        </w:rPr>
        <w:t>P</w:t>
      </w:r>
      <w:r w:rsidRPr="002628B4">
        <w:rPr>
          <w:rFonts w:asciiTheme="minorHAnsi" w:hAnsiTheme="minorHAnsi" w:cstheme="minorHAnsi"/>
          <w:noProof w:val="0"/>
          <w:color w:val="000000"/>
          <w:sz w:val="22"/>
          <w:szCs w:val="22"/>
          <w:lang w:val="cs-CZ"/>
        </w:rPr>
        <w:t>rodávajícího.</w:t>
      </w:r>
    </w:p>
    <w:p w14:paraId="70DE1975" w14:textId="77777777" w:rsidR="002628B4" w:rsidRPr="002628B4" w:rsidRDefault="002628B4" w:rsidP="002628B4">
      <w:pPr>
        <w:pStyle w:val="Odstavecseseznamem"/>
        <w:ind w:left="360"/>
        <w:rPr>
          <w:rFonts w:asciiTheme="minorHAnsi" w:hAnsiTheme="minorHAnsi" w:cstheme="minorHAnsi"/>
          <w:noProof w:val="0"/>
          <w:color w:val="000000"/>
          <w:sz w:val="22"/>
          <w:szCs w:val="22"/>
          <w:lang w:val="cs-CZ"/>
        </w:rPr>
      </w:pPr>
    </w:p>
    <w:p w14:paraId="4B7641F7" w14:textId="1FDB8E89" w:rsidR="0099159E" w:rsidRDefault="002628B4" w:rsidP="00D760D7">
      <w:pPr>
        <w:pStyle w:val="Odstavecseseznamem"/>
        <w:numPr>
          <w:ilvl w:val="0"/>
          <w:numId w:val="12"/>
        </w:numPr>
        <w:jc w:val="both"/>
        <w:rPr>
          <w:rFonts w:asciiTheme="minorHAnsi" w:hAnsiTheme="minorHAnsi" w:cstheme="minorHAnsi"/>
          <w:noProof w:val="0"/>
          <w:color w:val="000000"/>
          <w:sz w:val="22"/>
          <w:szCs w:val="22"/>
          <w:lang w:val="cs-CZ"/>
        </w:rPr>
      </w:pPr>
      <w:r w:rsidRPr="002628B4">
        <w:rPr>
          <w:rFonts w:asciiTheme="minorHAnsi" w:hAnsiTheme="minorHAnsi" w:cstheme="minorHAnsi"/>
          <w:noProof w:val="0"/>
          <w:color w:val="000000"/>
          <w:sz w:val="22"/>
          <w:szCs w:val="22"/>
          <w:lang w:val="cs-CZ"/>
        </w:rPr>
        <w:t xml:space="preserve">Povinnost </w:t>
      </w:r>
      <w:r w:rsidR="00C42E50">
        <w:rPr>
          <w:rFonts w:asciiTheme="minorHAnsi" w:hAnsiTheme="minorHAnsi" w:cstheme="minorHAnsi"/>
          <w:noProof w:val="0"/>
          <w:color w:val="000000"/>
          <w:sz w:val="22"/>
          <w:szCs w:val="22"/>
          <w:lang w:val="cs-CZ"/>
        </w:rPr>
        <w:t>K</w:t>
      </w:r>
      <w:r w:rsidRPr="002628B4">
        <w:rPr>
          <w:rFonts w:asciiTheme="minorHAnsi" w:hAnsiTheme="minorHAnsi" w:cstheme="minorHAnsi"/>
          <w:noProof w:val="0"/>
          <w:color w:val="000000"/>
          <w:sz w:val="22"/>
          <w:szCs w:val="22"/>
          <w:lang w:val="cs-CZ"/>
        </w:rPr>
        <w:t xml:space="preserve">upujícího zaplatit je splněna dnem připsání na účet </w:t>
      </w:r>
      <w:r w:rsidR="0060518A">
        <w:rPr>
          <w:rFonts w:asciiTheme="minorHAnsi" w:hAnsiTheme="minorHAnsi" w:cstheme="minorHAnsi"/>
          <w:noProof w:val="0"/>
          <w:color w:val="000000"/>
          <w:sz w:val="22"/>
          <w:szCs w:val="22"/>
          <w:lang w:val="cs-CZ"/>
        </w:rPr>
        <w:t>P</w:t>
      </w:r>
      <w:r w:rsidRPr="002628B4">
        <w:rPr>
          <w:rFonts w:asciiTheme="minorHAnsi" w:hAnsiTheme="minorHAnsi" w:cstheme="minorHAnsi"/>
          <w:noProof w:val="0"/>
          <w:color w:val="000000"/>
          <w:sz w:val="22"/>
          <w:szCs w:val="22"/>
          <w:lang w:val="cs-CZ"/>
        </w:rPr>
        <w:t xml:space="preserve">rodávajícího. V případě opožděné platby je </w:t>
      </w:r>
      <w:r w:rsidR="00C42E50">
        <w:rPr>
          <w:rFonts w:asciiTheme="minorHAnsi" w:hAnsiTheme="minorHAnsi" w:cstheme="minorHAnsi"/>
          <w:noProof w:val="0"/>
          <w:color w:val="000000"/>
          <w:sz w:val="22"/>
          <w:szCs w:val="22"/>
          <w:lang w:val="cs-CZ"/>
        </w:rPr>
        <w:t>K</w:t>
      </w:r>
      <w:r w:rsidRPr="002628B4">
        <w:rPr>
          <w:rFonts w:asciiTheme="minorHAnsi" w:hAnsiTheme="minorHAnsi" w:cstheme="minorHAnsi"/>
          <w:noProof w:val="0"/>
          <w:color w:val="000000"/>
          <w:sz w:val="22"/>
          <w:szCs w:val="22"/>
          <w:lang w:val="cs-CZ"/>
        </w:rPr>
        <w:t>upující povinen zaplatit Prodávajícímu zákonný úrok z prodlení.</w:t>
      </w:r>
    </w:p>
    <w:p w14:paraId="44F7D43E" w14:textId="24082DD8" w:rsidR="0099159E" w:rsidRDefault="0099159E">
      <w:pPr>
        <w:autoSpaceDE/>
        <w:autoSpaceDN/>
        <w:adjustRightInd/>
        <w:rPr>
          <w:rFonts w:asciiTheme="minorHAnsi" w:hAnsiTheme="minorHAnsi" w:cstheme="minorHAnsi"/>
          <w:noProof w:val="0"/>
          <w:color w:val="000000"/>
          <w:sz w:val="22"/>
          <w:szCs w:val="22"/>
          <w:lang w:val="cs-CZ"/>
        </w:rPr>
      </w:pPr>
    </w:p>
    <w:p w14:paraId="1F054A98" w14:textId="1A2D8D3B" w:rsidR="001159EC" w:rsidRPr="001159EC" w:rsidRDefault="001159EC" w:rsidP="006C1DB7">
      <w:pPr>
        <w:pStyle w:val="Nadpis1"/>
      </w:pPr>
      <w:r w:rsidRPr="001159EC">
        <w:t>Čl. III</w:t>
      </w:r>
    </w:p>
    <w:p w14:paraId="290B714D" w14:textId="080F34F7" w:rsidR="001159EC" w:rsidRDefault="00C42E50" w:rsidP="001159EC">
      <w:pPr>
        <w:pStyle w:val="Zkladntext"/>
        <w:tabs>
          <w:tab w:val="left" w:pos="-3261"/>
          <w:tab w:val="left" w:pos="-2835"/>
          <w:tab w:val="left" w:pos="-1276"/>
        </w:tabs>
        <w:ind w:left="284"/>
        <w:jc w:val="center"/>
        <w:rPr>
          <w:rFonts w:asciiTheme="minorHAnsi" w:hAnsiTheme="minorHAnsi" w:cstheme="minorHAnsi"/>
          <w:b/>
          <w:noProof w:val="0"/>
          <w:lang w:val="cs-CZ"/>
        </w:rPr>
      </w:pPr>
      <w:r>
        <w:rPr>
          <w:rFonts w:asciiTheme="minorHAnsi" w:hAnsiTheme="minorHAnsi" w:cstheme="minorHAnsi"/>
          <w:b/>
          <w:noProof w:val="0"/>
          <w:lang w:val="cs-CZ"/>
        </w:rPr>
        <w:t>Místo a doba plnění</w:t>
      </w:r>
    </w:p>
    <w:p w14:paraId="553FDEF9" w14:textId="77777777" w:rsidR="001159EC" w:rsidRPr="001159EC" w:rsidRDefault="001159EC" w:rsidP="001159EC">
      <w:pPr>
        <w:pStyle w:val="Zkladntext"/>
        <w:tabs>
          <w:tab w:val="left" w:pos="-3261"/>
          <w:tab w:val="left" w:pos="-2835"/>
          <w:tab w:val="left" w:pos="-1276"/>
        </w:tabs>
        <w:ind w:left="284"/>
        <w:jc w:val="center"/>
        <w:rPr>
          <w:rFonts w:asciiTheme="minorHAnsi" w:hAnsiTheme="minorHAnsi" w:cstheme="minorHAnsi"/>
          <w:b/>
          <w:noProof w:val="0"/>
          <w:lang w:val="cs-CZ"/>
        </w:rPr>
      </w:pPr>
    </w:p>
    <w:p w14:paraId="3B777963" w14:textId="104E1747" w:rsidR="00C42E50" w:rsidRDefault="00C42E50" w:rsidP="00D760D7">
      <w:pPr>
        <w:pStyle w:val="Zkladntext"/>
        <w:numPr>
          <w:ilvl w:val="0"/>
          <w:numId w:val="4"/>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lang w:val="cs-CZ"/>
        </w:rPr>
      </w:pPr>
      <w:r w:rsidRPr="00C42E50">
        <w:rPr>
          <w:rFonts w:asciiTheme="minorHAnsi" w:hAnsiTheme="minorHAnsi" w:cstheme="minorHAnsi"/>
          <w:noProof w:val="0"/>
          <w:lang w:val="cs-CZ"/>
        </w:rPr>
        <w:t>Prodávající se zavazuje dodat zboží dle podmínek sjednaných v této smlouv</w:t>
      </w:r>
      <w:r>
        <w:rPr>
          <w:rFonts w:asciiTheme="minorHAnsi" w:hAnsiTheme="minorHAnsi" w:cstheme="minorHAnsi"/>
          <w:noProof w:val="0"/>
          <w:lang w:val="cs-CZ"/>
        </w:rPr>
        <w:t>ě</w:t>
      </w:r>
      <w:r w:rsidRPr="00C42E50">
        <w:rPr>
          <w:rFonts w:asciiTheme="minorHAnsi" w:hAnsiTheme="minorHAnsi" w:cstheme="minorHAnsi"/>
          <w:noProof w:val="0"/>
          <w:lang w:val="cs-CZ"/>
        </w:rPr>
        <w:t xml:space="preserve"> </w:t>
      </w:r>
      <w:r w:rsidRPr="009C5A95">
        <w:rPr>
          <w:rFonts w:asciiTheme="minorHAnsi" w:hAnsiTheme="minorHAnsi" w:cstheme="minorHAnsi"/>
          <w:b/>
          <w:noProof w:val="0"/>
          <w:lang w:val="cs-CZ"/>
        </w:rPr>
        <w:t xml:space="preserve">do </w:t>
      </w:r>
      <w:r w:rsidR="0085293F">
        <w:rPr>
          <w:rFonts w:asciiTheme="minorHAnsi" w:hAnsiTheme="minorHAnsi" w:cstheme="minorHAnsi"/>
          <w:b/>
          <w:noProof w:val="0"/>
          <w:lang w:val="cs-CZ"/>
        </w:rPr>
        <w:t>3</w:t>
      </w:r>
      <w:r w:rsidR="00CC62C9" w:rsidRPr="009C5A95">
        <w:rPr>
          <w:rFonts w:asciiTheme="minorHAnsi" w:hAnsiTheme="minorHAnsi" w:cstheme="minorHAnsi"/>
          <w:b/>
          <w:noProof w:val="0"/>
          <w:lang w:val="cs-CZ"/>
        </w:rPr>
        <w:t xml:space="preserve"> </w:t>
      </w:r>
      <w:r w:rsidRPr="009C5A95">
        <w:rPr>
          <w:rFonts w:asciiTheme="minorHAnsi" w:hAnsiTheme="minorHAnsi" w:cstheme="minorHAnsi"/>
          <w:b/>
          <w:noProof w:val="0"/>
          <w:lang w:val="cs-CZ"/>
        </w:rPr>
        <w:t>týdnů</w:t>
      </w:r>
      <w:r w:rsidRPr="009B25D3">
        <w:rPr>
          <w:rFonts w:asciiTheme="minorHAnsi" w:hAnsiTheme="minorHAnsi" w:cstheme="minorHAnsi"/>
          <w:noProof w:val="0"/>
          <w:lang w:val="cs-CZ"/>
        </w:rPr>
        <w:t xml:space="preserve"> od </w:t>
      </w:r>
      <w:r w:rsidR="007C6CD2">
        <w:rPr>
          <w:rFonts w:asciiTheme="minorHAnsi" w:hAnsiTheme="minorHAnsi" w:cstheme="minorHAnsi"/>
          <w:noProof w:val="0"/>
          <w:lang w:val="cs-CZ"/>
        </w:rPr>
        <w:t>nabytí účinnosti</w:t>
      </w:r>
      <w:r w:rsidR="00CC62C9" w:rsidRPr="00553CCA">
        <w:rPr>
          <w:rFonts w:asciiTheme="minorHAnsi" w:hAnsiTheme="minorHAnsi" w:cstheme="minorHAnsi"/>
          <w:noProof w:val="0"/>
          <w:lang w:val="cs-CZ"/>
        </w:rPr>
        <w:t xml:space="preserve"> </w:t>
      </w:r>
      <w:r w:rsidRPr="00C42E50">
        <w:rPr>
          <w:rFonts w:asciiTheme="minorHAnsi" w:hAnsiTheme="minorHAnsi" w:cstheme="minorHAnsi"/>
          <w:noProof w:val="0"/>
          <w:lang w:val="cs-CZ"/>
        </w:rPr>
        <w:t xml:space="preserve">kupní smlouvy. </w:t>
      </w:r>
    </w:p>
    <w:p w14:paraId="4EB0397F" w14:textId="18D3865A" w:rsidR="00FD1731" w:rsidRDefault="00FD1731" w:rsidP="00D760D7">
      <w:pPr>
        <w:pStyle w:val="Odstavecseseznamem"/>
        <w:numPr>
          <w:ilvl w:val="0"/>
          <w:numId w:val="4"/>
        </w:numPr>
        <w:jc w:val="both"/>
        <w:rPr>
          <w:rFonts w:asciiTheme="minorHAnsi" w:hAnsiTheme="minorHAnsi" w:cstheme="minorHAnsi"/>
          <w:noProof w:val="0"/>
          <w:color w:val="000000"/>
          <w:sz w:val="22"/>
          <w:szCs w:val="22"/>
          <w:lang w:val="cs-CZ"/>
        </w:rPr>
      </w:pPr>
      <w:r w:rsidRPr="00FD1731">
        <w:rPr>
          <w:rFonts w:asciiTheme="minorHAnsi" w:hAnsiTheme="minorHAnsi" w:cstheme="minorHAnsi"/>
          <w:noProof w:val="0"/>
          <w:color w:val="000000"/>
          <w:sz w:val="22"/>
          <w:szCs w:val="22"/>
          <w:lang w:val="cs-CZ"/>
        </w:rPr>
        <w:t xml:space="preserve">Zboží bude dodáno na pracoviště </w:t>
      </w:r>
      <w:r>
        <w:rPr>
          <w:rFonts w:asciiTheme="minorHAnsi" w:hAnsiTheme="minorHAnsi" w:cstheme="minorHAnsi"/>
          <w:noProof w:val="0"/>
          <w:color w:val="000000"/>
          <w:sz w:val="22"/>
          <w:szCs w:val="22"/>
          <w:lang w:val="cs-CZ"/>
        </w:rPr>
        <w:t>K</w:t>
      </w:r>
      <w:r w:rsidRPr="00FD1731">
        <w:rPr>
          <w:rFonts w:asciiTheme="minorHAnsi" w:hAnsiTheme="minorHAnsi" w:cstheme="minorHAnsi"/>
          <w:noProof w:val="0"/>
          <w:color w:val="000000"/>
          <w:sz w:val="22"/>
          <w:szCs w:val="22"/>
          <w:lang w:val="cs-CZ"/>
        </w:rPr>
        <w:t>upujícího</w:t>
      </w:r>
      <w:r w:rsidRPr="009B25D3">
        <w:rPr>
          <w:rFonts w:asciiTheme="minorHAnsi" w:hAnsiTheme="minorHAnsi" w:cstheme="minorHAnsi"/>
          <w:noProof w:val="0"/>
          <w:color w:val="000000"/>
          <w:sz w:val="22"/>
          <w:szCs w:val="22"/>
          <w:lang w:val="cs-CZ"/>
        </w:rPr>
        <w:t xml:space="preserve">: </w:t>
      </w:r>
      <w:r w:rsidR="0061037A">
        <w:rPr>
          <w:rFonts w:asciiTheme="minorHAnsi" w:hAnsiTheme="minorHAnsi" w:cstheme="minorHAnsi"/>
          <w:noProof w:val="0"/>
          <w:color w:val="000000"/>
          <w:sz w:val="22"/>
          <w:szCs w:val="22"/>
          <w:lang w:val="cs-CZ"/>
        </w:rPr>
        <w:t>Centrální operační sály, budova H</w:t>
      </w:r>
      <w:r w:rsidRPr="00FD1731">
        <w:rPr>
          <w:rFonts w:asciiTheme="minorHAnsi" w:hAnsiTheme="minorHAnsi" w:cstheme="minorHAnsi"/>
          <w:noProof w:val="0"/>
          <w:color w:val="000000"/>
          <w:sz w:val="22"/>
          <w:szCs w:val="22"/>
          <w:lang w:val="cs-CZ"/>
        </w:rPr>
        <w:t xml:space="preserve">. </w:t>
      </w:r>
    </w:p>
    <w:p w14:paraId="29C91E89" w14:textId="18B76527" w:rsidR="00FD1731" w:rsidRPr="00FD1731" w:rsidRDefault="00FD1731" w:rsidP="00FD1731">
      <w:pPr>
        <w:pStyle w:val="Odstavecseseznamem"/>
        <w:ind w:left="360"/>
        <w:rPr>
          <w:rFonts w:asciiTheme="minorHAnsi" w:hAnsiTheme="minorHAnsi" w:cstheme="minorHAnsi"/>
          <w:noProof w:val="0"/>
          <w:color w:val="000000"/>
          <w:sz w:val="22"/>
          <w:szCs w:val="22"/>
          <w:lang w:val="cs-CZ"/>
        </w:rPr>
      </w:pPr>
      <w:r w:rsidRPr="00FD1731">
        <w:rPr>
          <w:rFonts w:asciiTheme="minorHAnsi" w:hAnsiTheme="minorHAnsi" w:cstheme="minorHAnsi"/>
          <w:noProof w:val="0"/>
          <w:color w:val="000000"/>
          <w:sz w:val="22"/>
          <w:szCs w:val="22"/>
          <w:lang w:val="cs-CZ"/>
        </w:rPr>
        <w:t xml:space="preserve"> </w:t>
      </w:r>
    </w:p>
    <w:p w14:paraId="15A727B6" w14:textId="77777777" w:rsidR="004B5CBA" w:rsidRPr="004B5CBA" w:rsidRDefault="004B5CBA" w:rsidP="00D760D7">
      <w:pPr>
        <w:pStyle w:val="Odstavecseseznamem"/>
        <w:numPr>
          <w:ilvl w:val="0"/>
          <w:numId w:val="4"/>
        </w:numPr>
        <w:jc w:val="both"/>
        <w:rPr>
          <w:rFonts w:asciiTheme="minorHAnsi" w:hAnsiTheme="minorHAnsi" w:cstheme="minorHAnsi"/>
          <w:noProof w:val="0"/>
          <w:color w:val="000000"/>
          <w:sz w:val="22"/>
          <w:szCs w:val="22"/>
          <w:lang w:val="cs-CZ"/>
        </w:rPr>
      </w:pPr>
      <w:r w:rsidRPr="004B5CBA">
        <w:rPr>
          <w:rFonts w:asciiTheme="minorHAnsi" w:hAnsiTheme="minorHAnsi" w:cstheme="minorHAnsi"/>
          <w:noProof w:val="0"/>
          <w:color w:val="000000"/>
          <w:sz w:val="22"/>
          <w:szCs w:val="22"/>
          <w:lang w:val="cs-CZ"/>
        </w:rPr>
        <w:t>Prodávající je podle této smlouvy povinen zboží zabalit nebo opatřit pro přepravu způsobem, který je obvyklý pro takové zboží v obchodním styku, popř. způsobem potřebným k uchování a ochraně zboží.</w:t>
      </w:r>
    </w:p>
    <w:p w14:paraId="6C333F93" w14:textId="1491B2C7" w:rsidR="004B5CBA" w:rsidRDefault="004B5CBA" w:rsidP="004A6E2B">
      <w:pPr>
        <w:pStyle w:val="Odstavecseseznamem"/>
        <w:ind w:left="360"/>
        <w:jc w:val="both"/>
        <w:rPr>
          <w:rFonts w:asciiTheme="minorHAnsi" w:hAnsiTheme="minorHAnsi" w:cstheme="minorHAnsi"/>
          <w:noProof w:val="0"/>
          <w:color w:val="000000"/>
          <w:sz w:val="22"/>
          <w:szCs w:val="22"/>
          <w:lang w:val="cs-CZ"/>
        </w:rPr>
      </w:pPr>
      <w:r w:rsidRPr="004B5CBA">
        <w:rPr>
          <w:rFonts w:asciiTheme="minorHAnsi" w:hAnsiTheme="minorHAnsi" w:cstheme="minorHAnsi"/>
          <w:noProof w:val="0"/>
          <w:color w:val="000000"/>
          <w:sz w:val="22"/>
          <w:szCs w:val="22"/>
          <w:lang w:val="cs-CZ"/>
        </w:rPr>
        <w:t xml:space="preserve">Prodávající ručí za dodržení přepravních podmínek po dobu přepravy ke </w:t>
      </w:r>
      <w:r w:rsidR="0060518A">
        <w:rPr>
          <w:rFonts w:asciiTheme="minorHAnsi" w:hAnsiTheme="minorHAnsi" w:cstheme="minorHAnsi"/>
          <w:noProof w:val="0"/>
          <w:color w:val="000000"/>
          <w:sz w:val="22"/>
          <w:szCs w:val="22"/>
          <w:lang w:val="cs-CZ"/>
        </w:rPr>
        <w:t>K</w:t>
      </w:r>
      <w:r w:rsidRPr="004B5CBA">
        <w:rPr>
          <w:rFonts w:asciiTheme="minorHAnsi" w:hAnsiTheme="minorHAnsi" w:cstheme="minorHAnsi"/>
          <w:noProof w:val="0"/>
          <w:color w:val="000000"/>
          <w:sz w:val="22"/>
          <w:szCs w:val="22"/>
          <w:lang w:val="cs-CZ"/>
        </w:rPr>
        <w:t xml:space="preserve">upujícímu, tak aby nebylo zboží znehodnoceno. Zboží bude dopraveno do místa plnění na vlastní náklady a nebezpečí </w:t>
      </w:r>
      <w:r>
        <w:rPr>
          <w:rFonts w:asciiTheme="minorHAnsi" w:hAnsiTheme="minorHAnsi" w:cstheme="minorHAnsi"/>
          <w:noProof w:val="0"/>
          <w:color w:val="000000"/>
          <w:sz w:val="22"/>
          <w:szCs w:val="22"/>
          <w:lang w:val="cs-CZ"/>
        </w:rPr>
        <w:t>P</w:t>
      </w:r>
      <w:r w:rsidRPr="004B5CBA">
        <w:rPr>
          <w:rFonts w:asciiTheme="minorHAnsi" w:hAnsiTheme="minorHAnsi" w:cstheme="minorHAnsi"/>
          <w:noProof w:val="0"/>
          <w:color w:val="000000"/>
          <w:sz w:val="22"/>
          <w:szCs w:val="22"/>
          <w:lang w:val="cs-CZ"/>
        </w:rPr>
        <w:t xml:space="preserve">rodávajícího. </w:t>
      </w:r>
    </w:p>
    <w:p w14:paraId="3D2221D6" w14:textId="77777777" w:rsidR="004B5CBA" w:rsidRPr="004B5CBA" w:rsidRDefault="004B5CBA" w:rsidP="004B5CBA">
      <w:pPr>
        <w:pStyle w:val="Odstavecseseznamem"/>
        <w:ind w:left="360"/>
        <w:rPr>
          <w:rFonts w:asciiTheme="minorHAnsi" w:hAnsiTheme="minorHAnsi" w:cstheme="minorHAnsi"/>
          <w:noProof w:val="0"/>
          <w:color w:val="000000"/>
          <w:sz w:val="22"/>
          <w:szCs w:val="22"/>
          <w:lang w:val="cs-CZ"/>
        </w:rPr>
      </w:pPr>
    </w:p>
    <w:p w14:paraId="4450B89E" w14:textId="7D10B64F" w:rsidR="00C42E50" w:rsidRDefault="00FD1731" w:rsidP="00D760D7">
      <w:pPr>
        <w:pStyle w:val="Zkladntext"/>
        <w:numPr>
          <w:ilvl w:val="0"/>
          <w:numId w:val="4"/>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lang w:val="cs-CZ"/>
        </w:rPr>
      </w:pPr>
      <w:r w:rsidRPr="00FD1731">
        <w:rPr>
          <w:rFonts w:asciiTheme="minorHAnsi" w:hAnsiTheme="minorHAnsi" w:cstheme="minorHAnsi"/>
          <w:noProof w:val="0"/>
          <w:lang w:val="cs-CZ"/>
        </w:rPr>
        <w:t xml:space="preserve">Prodávající se zavazuje předat zboží </w:t>
      </w:r>
      <w:r>
        <w:rPr>
          <w:rFonts w:asciiTheme="minorHAnsi" w:hAnsiTheme="minorHAnsi" w:cstheme="minorHAnsi"/>
          <w:noProof w:val="0"/>
          <w:lang w:val="cs-CZ"/>
        </w:rPr>
        <w:t>K</w:t>
      </w:r>
      <w:r w:rsidRPr="00FD1731">
        <w:rPr>
          <w:rFonts w:asciiTheme="minorHAnsi" w:hAnsiTheme="minorHAnsi" w:cstheme="minorHAnsi"/>
          <w:noProof w:val="0"/>
          <w:lang w:val="cs-CZ"/>
        </w:rPr>
        <w:t>upujícímu formou písemného předávacího protokolu podepsaného oběma smluvními stranami, to vše v prvotřídní jakosti a provedení a ve sjednaném množství, ve stavu odpovídajícím této smlouvě, zadávací dokumentaci Veřejné zakázky, právním předpisům a technickým normám</w:t>
      </w:r>
      <w:r>
        <w:rPr>
          <w:rFonts w:asciiTheme="minorHAnsi" w:hAnsiTheme="minorHAnsi" w:cstheme="minorHAnsi"/>
          <w:noProof w:val="0"/>
          <w:lang w:val="cs-CZ"/>
        </w:rPr>
        <w:t>.</w:t>
      </w:r>
    </w:p>
    <w:p w14:paraId="1BE8059E" w14:textId="5C600CE6" w:rsidR="00FD1731" w:rsidRDefault="00FD1731" w:rsidP="00D760D7">
      <w:pPr>
        <w:pStyle w:val="Odstavecseseznamem"/>
        <w:numPr>
          <w:ilvl w:val="0"/>
          <w:numId w:val="4"/>
        </w:numPr>
        <w:jc w:val="both"/>
        <w:rPr>
          <w:rFonts w:asciiTheme="minorHAnsi" w:hAnsiTheme="minorHAnsi" w:cstheme="minorHAnsi"/>
          <w:noProof w:val="0"/>
          <w:color w:val="000000"/>
          <w:sz w:val="22"/>
          <w:szCs w:val="22"/>
          <w:lang w:val="cs-CZ"/>
        </w:rPr>
      </w:pPr>
      <w:r w:rsidRPr="00FD1731">
        <w:rPr>
          <w:rFonts w:asciiTheme="minorHAnsi" w:hAnsiTheme="minorHAnsi" w:cstheme="minorHAnsi"/>
          <w:noProof w:val="0"/>
          <w:color w:val="000000"/>
          <w:sz w:val="22"/>
          <w:szCs w:val="22"/>
          <w:lang w:val="cs-CZ"/>
        </w:rPr>
        <w:t xml:space="preserve">Přesný termín dodání zboží je </w:t>
      </w:r>
      <w:r>
        <w:rPr>
          <w:rFonts w:asciiTheme="minorHAnsi" w:hAnsiTheme="minorHAnsi" w:cstheme="minorHAnsi"/>
          <w:noProof w:val="0"/>
          <w:color w:val="000000"/>
          <w:sz w:val="22"/>
          <w:szCs w:val="22"/>
          <w:lang w:val="cs-CZ"/>
        </w:rPr>
        <w:t>P</w:t>
      </w:r>
      <w:r w:rsidRPr="00FD1731">
        <w:rPr>
          <w:rFonts w:asciiTheme="minorHAnsi" w:hAnsiTheme="minorHAnsi" w:cstheme="minorHAnsi"/>
          <w:noProof w:val="0"/>
          <w:color w:val="000000"/>
          <w:sz w:val="22"/>
          <w:szCs w:val="22"/>
          <w:lang w:val="cs-CZ"/>
        </w:rPr>
        <w:t xml:space="preserve">rodávající povinen nahlásit </w:t>
      </w:r>
      <w:r>
        <w:rPr>
          <w:rFonts w:asciiTheme="minorHAnsi" w:hAnsiTheme="minorHAnsi" w:cstheme="minorHAnsi"/>
          <w:noProof w:val="0"/>
          <w:color w:val="000000"/>
          <w:sz w:val="22"/>
          <w:szCs w:val="22"/>
          <w:lang w:val="cs-CZ"/>
        </w:rPr>
        <w:t>K</w:t>
      </w:r>
      <w:r w:rsidRPr="00FD1731">
        <w:rPr>
          <w:rFonts w:asciiTheme="minorHAnsi" w:hAnsiTheme="minorHAnsi" w:cstheme="minorHAnsi"/>
          <w:noProof w:val="0"/>
          <w:color w:val="000000"/>
          <w:sz w:val="22"/>
          <w:szCs w:val="22"/>
          <w:lang w:val="cs-CZ"/>
        </w:rPr>
        <w:t>upujícímu na kontaktní e-mail</w:t>
      </w:r>
      <w:r w:rsidR="0061037A">
        <w:rPr>
          <w:rFonts w:asciiTheme="minorHAnsi" w:hAnsiTheme="minorHAnsi" w:cstheme="minorHAnsi"/>
          <w:noProof w:val="0"/>
          <w:color w:val="000000"/>
          <w:sz w:val="22"/>
          <w:szCs w:val="22"/>
          <w:lang w:val="cs-CZ"/>
        </w:rPr>
        <w:t>y</w:t>
      </w:r>
      <w:r w:rsidRPr="00FD1731">
        <w:rPr>
          <w:rFonts w:asciiTheme="minorHAnsi" w:hAnsiTheme="minorHAnsi" w:cstheme="minorHAnsi"/>
          <w:noProof w:val="0"/>
          <w:color w:val="000000"/>
          <w:sz w:val="22"/>
          <w:szCs w:val="22"/>
          <w:lang w:val="cs-CZ"/>
        </w:rPr>
        <w:t xml:space="preserve"> nejméně 5 pracovních dnů předem. Přesný termín dodání zboží bude následně potvrzen a odsouhlasen </w:t>
      </w:r>
      <w:r>
        <w:rPr>
          <w:rFonts w:asciiTheme="minorHAnsi" w:hAnsiTheme="minorHAnsi" w:cstheme="minorHAnsi"/>
          <w:noProof w:val="0"/>
          <w:color w:val="000000"/>
          <w:sz w:val="22"/>
          <w:szCs w:val="22"/>
          <w:lang w:val="cs-CZ"/>
        </w:rPr>
        <w:t>K</w:t>
      </w:r>
      <w:r w:rsidRPr="00FD1731">
        <w:rPr>
          <w:rFonts w:asciiTheme="minorHAnsi" w:hAnsiTheme="minorHAnsi" w:cstheme="minorHAnsi"/>
          <w:noProof w:val="0"/>
          <w:color w:val="000000"/>
          <w:sz w:val="22"/>
          <w:szCs w:val="22"/>
          <w:lang w:val="cs-CZ"/>
        </w:rPr>
        <w:t>upujícím.</w:t>
      </w:r>
    </w:p>
    <w:p w14:paraId="3E721CDC" w14:textId="77777777" w:rsidR="00505CCB" w:rsidRPr="00FD1731" w:rsidRDefault="00505CCB" w:rsidP="00505CCB">
      <w:pPr>
        <w:pStyle w:val="Odstavecseseznamem"/>
        <w:ind w:left="360"/>
        <w:jc w:val="both"/>
        <w:rPr>
          <w:rFonts w:asciiTheme="minorHAnsi" w:hAnsiTheme="minorHAnsi" w:cstheme="minorHAnsi"/>
          <w:noProof w:val="0"/>
          <w:color w:val="000000"/>
          <w:sz w:val="22"/>
          <w:szCs w:val="22"/>
          <w:lang w:val="cs-CZ"/>
        </w:rPr>
      </w:pPr>
    </w:p>
    <w:p w14:paraId="5C36B48E" w14:textId="5DFF3C1D" w:rsidR="00875988" w:rsidRDefault="00875988" w:rsidP="00D760D7">
      <w:pPr>
        <w:pStyle w:val="Odstavecseseznamem"/>
        <w:numPr>
          <w:ilvl w:val="0"/>
          <w:numId w:val="4"/>
        </w:numPr>
        <w:jc w:val="both"/>
        <w:rPr>
          <w:rFonts w:asciiTheme="minorHAnsi" w:hAnsiTheme="minorHAnsi" w:cstheme="minorHAnsi"/>
          <w:noProof w:val="0"/>
          <w:color w:val="000000"/>
          <w:sz w:val="22"/>
          <w:szCs w:val="22"/>
          <w:lang w:val="cs-CZ"/>
        </w:rPr>
      </w:pPr>
      <w:r w:rsidRPr="00875988">
        <w:rPr>
          <w:rFonts w:asciiTheme="minorHAnsi" w:hAnsiTheme="minorHAnsi" w:cstheme="minorHAnsi"/>
          <w:noProof w:val="0"/>
          <w:color w:val="000000"/>
          <w:sz w:val="22"/>
          <w:szCs w:val="22"/>
          <w:lang w:val="cs-CZ"/>
        </w:rPr>
        <w:t xml:space="preserve">Prodávající má právo na prohlídku místa plnění, aby mohl zajistit bezproblémovou instalaci předmětu plnění. Prohlídku místa si musí prodávající domluvit minimálně 7 kalendářních dní před plánovaným dodáním předmětu plnění se zástupcem </w:t>
      </w:r>
      <w:r>
        <w:rPr>
          <w:rFonts w:asciiTheme="minorHAnsi" w:hAnsiTheme="minorHAnsi" w:cstheme="minorHAnsi"/>
          <w:noProof w:val="0"/>
          <w:color w:val="000000"/>
          <w:sz w:val="22"/>
          <w:szCs w:val="22"/>
          <w:lang w:val="cs-CZ"/>
        </w:rPr>
        <w:t>K</w:t>
      </w:r>
      <w:r w:rsidRPr="00875988">
        <w:rPr>
          <w:rFonts w:asciiTheme="minorHAnsi" w:hAnsiTheme="minorHAnsi" w:cstheme="minorHAnsi"/>
          <w:noProof w:val="0"/>
          <w:color w:val="000000"/>
          <w:sz w:val="22"/>
          <w:szCs w:val="22"/>
          <w:lang w:val="cs-CZ"/>
        </w:rPr>
        <w:t>upujícího prostřednictvím kon</w:t>
      </w:r>
      <w:r w:rsidR="0061037A">
        <w:rPr>
          <w:rFonts w:asciiTheme="minorHAnsi" w:hAnsiTheme="minorHAnsi" w:cstheme="minorHAnsi"/>
          <w:noProof w:val="0"/>
          <w:color w:val="000000"/>
          <w:sz w:val="22"/>
          <w:szCs w:val="22"/>
          <w:lang w:val="cs-CZ"/>
        </w:rPr>
        <w:t>taktních e-mailů</w:t>
      </w:r>
      <w:r w:rsidRPr="00875988">
        <w:rPr>
          <w:rFonts w:asciiTheme="minorHAnsi" w:hAnsiTheme="minorHAnsi" w:cstheme="minorHAnsi"/>
          <w:noProof w:val="0"/>
          <w:color w:val="000000"/>
          <w:sz w:val="22"/>
          <w:szCs w:val="22"/>
          <w:lang w:val="cs-CZ"/>
        </w:rPr>
        <w:t>.</w:t>
      </w:r>
    </w:p>
    <w:p w14:paraId="5AD9974B" w14:textId="77777777" w:rsidR="00875988" w:rsidRPr="00875988" w:rsidRDefault="00875988" w:rsidP="00875988">
      <w:pPr>
        <w:pStyle w:val="Odstavecseseznamem"/>
        <w:ind w:left="360"/>
        <w:jc w:val="both"/>
        <w:rPr>
          <w:rFonts w:asciiTheme="minorHAnsi" w:hAnsiTheme="minorHAnsi" w:cstheme="minorHAnsi"/>
          <w:noProof w:val="0"/>
          <w:color w:val="000000"/>
          <w:sz w:val="22"/>
          <w:szCs w:val="22"/>
          <w:lang w:val="cs-CZ"/>
        </w:rPr>
      </w:pPr>
    </w:p>
    <w:p w14:paraId="39B9A4D2" w14:textId="481BDE18" w:rsidR="00875988" w:rsidRDefault="00875988" w:rsidP="00D760D7">
      <w:pPr>
        <w:pStyle w:val="Odstavecseseznamem"/>
        <w:numPr>
          <w:ilvl w:val="0"/>
          <w:numId w:val="4"/>
        </w:numPr>
        <w:jc w:val="both"/>
        <w:rPr>
          <w:rFonts w:asciiTheme="minorHAnsi" w:hAnsiTheme="minorHAnsi" w:cstheme="minorHAnsi"/>
          <w:noProof w:val="0"/>
          <w:color w:val="000000"/>
          <w:sz w:val="22"/>
          <w:szCs w:val="22"/>
          <w:lang w:val="cs-CZ"/>
        </w:rPr>
      </w:pPr>
      <w:r w:rsidRPr="00875988">
        <w:rPr>
          <w:rFonts w:asciiTheme="minorHAnsi" w:hAnsiTheme="minorHAnsi" w:cstheme="minorHAnsi"/>
          <w:noProof w:val="0"/>
          <w:color w:val="000000"/>
          <w:sz w:val="22"/>
          <w:szCs w:val="22"/>
          <w:lang w:val="cs-CZ"/>
        </w:rPr>
        <w:t xml:space="preserve">Kupující je povinen zajistit podmínky pro instalaci zboží. Pokud tak </w:t>
      </w:r>
      <w:r>
        <w:rPr>
          <w:rFonts w:asciiTheme="minorHAnsi" w:hAnsiTheme="minorHAnsi" w:cstheme="minorHAnsi"/>
          <w:noProof w:val="0"/>
          <w:color w:val="000000"/>
          <w:sz w:val="22"/>
          <w:szCs w:val="22"/>
          <w:lang w:val="cs-CZ"/>
        </w:rPr>
        <w:t>K</w:t>
      </w:r>
      <w:r w:rsidRPr="00875988">
        <w:rPr>
          <w:rFonts w:asciiTheme="minorHAnsi" w:hAnsiTheme="minorHAnsi" w:cstheme="minorHAnsi"/>
          <w:noProof w:val="0"/>
          <w:color w:val="000000"/>
          <w:sz w:val="22"/>
          <w:szCs w:val="22"/>
          <w:lang w:val="cs-CZ"/>
        </w:rPr>
        <w:t xml:space="preserve">upující neučiní, není </w:t>
      </w:r>
      <w:r>
        <w:rPr>
          <w:rFonts w:asciiTheme="minorHAnsi" w:hAnsiTheme="minorHAnsi" w:cstheme="minorHAnsi"/>
          <w:noProof w:val="0"/>
          <w:color w:val="000000"/>
          <w:sz w:val="22"/>
          <w:szCs w:val="22"/>
          <w:lang w:val="cs-CZ"/>
        </w:rPr>
        <w:t>P</w:t>
      </w:r>
      <w:r w:rsidRPr="00875988">
        <w:rPr>
          <w:rFonts w:asciiTheme="minorHAnsi" w:hAnsiTheme="minorHAnsi" w:cstheme="minorHAnsi"/>
          <w:noProof w:val="0"/>
          <w:color w:val="000000"/>
          <w:sz w:val="22"/>
          <w:szCs w:val="22"/>
          <w:lang w:val="cs-CZ"/>
        </w:rPr>
        <w:t>rodávající v prodlení s dodávkou zboží.</w:t>
      </w:r>
    </w:p>
    <w:p w14:paraId="7024291D" w14:textId="77777777" w:rsidR="00875988" w:rsidRPr="00875988" w:rsidRDefault="00875988" w:rsidP="00875988">
      <w:pPr>
        <w:pStyle w:val="Odstavecseseznamem"/>
        <w:ind w:left="360"/>
        <w:jc w:val="both"/>
        <w:rPr>
          <w:rFonts w:asciiTheme="minorHAnsi" w:hAnsiTheme="minorHAnsi" w:cstheme="minorHAnsi"/>
          <w:noProof w:val="0"/>
          <w:color w:val="000000"/>
          <w:sz w:val="22"/>
          <w:szCs w:val="22"/>
          <w:lang w:val="cs-CZ"/>
        </w:rPr>
      </w:pPr>
    </w:p>
    <w:p w14:paraId="756D1E2B" w14:textId="77777777" w:rsidR="00505CCB" w:rsidRPr="00505CCB" w:rsidRDefault="00505CCB" w:rsidP="00D760D7">
      <w:pPr>
        <w:pStyle w:val="Odstavecseseznamem"/>
        <w:numPr>
          <w:ilvl w:val="0"/>
          <w:numId w:val="4"/>
        </w:numPr>
        <w:jc w:val="both"/>
        <w:rPr>
          <w:rFonts w:asciiTheme="minorHAnsi" w:hAnsiTheme="minorHAnsi" w:cstheme="minorHAnsi"/>
          <w:noProof w:val="0"/>
          <w:color w:val="000000"/>
          <w:sz w:val="22"/>
          <w:szCs w:val="22"/>
          <w:lang w:val="cs-CZ"/>
        </w:rPr>
      </w:pPr>
      <w:r w:rsidRPr="00505CCB">
        <w:rPr>
          <w:rFonts w:asciiTheme="minorHAnsi" w:hAnsiTheme="minorHAnsi" w:cstheme="minorHAnsi"/>
          <w:noProof w:val="0"/>
          <w:color w:val="000000"/>
          <w:sz w:val="22"/>
          <w:szCs w:val="22"/>
          <w:lang w:val="cs-CZ"/>
        </w:rPr>
        <w:t>Dodávka se považuje podle této smlouvy za splněnou, pokud zboží bylo:</w:t>
      </w:r>
    </w:p>
    <w:p w14:paraId="762B568C" w14:textId="05AF18E4" w:rsidR="00505CCB" w:rsidRPr="006C0EBD" w:rsidRDefault="00505CCB" w:rsidP="00D760D7">
      <w:pPr>
        <w:numPr>
          <w:ilvl w:val="1"/>
          <w:numId w:val="9"/>
        </w:numPr>
        <w:suppressAutoHyphens/>
        <w:autoSpaceDE/>
        <w:autoSpaceDN/>
        <w:adjustRightInd/>
        <w:contextualSpacing/>
        <w:jc w:val="both"/>
        <w:rPr>
          <w:rFonts w:asciiTheme="minorHAnsi" w:hAnsiTheme="minorHAnsi" w:cstheme="minorHAnsi"/>
          <w:noProof w:val="0"/>
          <w:sz w:val="22"/>
          <w:szCs w:val="24"/>
          <w:lang w:val="cs-CZ" w:eastAsia="ar-SA"/>
        </w:rPr>
      </w:pPr>
      <w:r w:rsidRPr="00505CCB">
        <w:rPr>
          <w:rFonts w:asciiTheme="minorHAnsi" w:hAnsiTheme="minorHAnsi" w:cstheme="minorHAnsi"/>
          <w:noProof w:val="0"/>
          <w:sz w:val="22"/>
          <w:szCs w:val="24"/>
          <w:lang w:val="cs-CZ" w:eastAsia="ar-SA"/>
        </w:rPr>
        <w:t xml:space="preserve">řádně </w:t>
      </w:r>
      <w:r w:rsidR="00692E32">
        <w:rPr>
          <w:rFonts w:asciiTheme="minorHAnsi" w:hAnsiTheme="minorHAnsi" w:cstheme="minorHAnsi"/>
          <w:noProof w:val="0"/>
          <w:sz w:val="22"/>
          <w:szCs w:val="24"/>
          <w:lang w:val="cs-CZ" w:eastAsia="ar-SA"/>
        </w:rPr>
        <w:t>dodáno</w:t>
      </w:r>
      <w:r w:rsidRPr="00505CCB">
        <w:rPr>
          <w:rFonts w:asciiTheme="minorHAnsi" w:hAnsiTheme="minorHAnsi" w:cstheme="minorHAnsi"/>
          <w:noProof w:val="0"/>
          <w:sz w:val="22"/>
          <w:szCs w:val="24"/>
          <w:lang w:val="cs-CZ" w:eastAsia="ar-SA"/>
        </w:rPr>
        <w:t xml:space="preserve">, včetně příslušné </w:t>
      </w:r>
      <w:r w:rsidRPr="006C0EBD">
        <w:rPr>
          <w:rFonts w:asciiTheme="minorHAnsi" w:hAnsiTheme="minorHAnsi" w:cstheme="minorHAnsi"/>
          <w:noProof w:val="0"/>
          <w:sz w:val="22"/>
          <w:szCs w:val="24"/>
          <w:lang w:val="cs-CZ" w:eastAsia="ar-SA"/>
        </w:rPr>
        <w:t>dokumentace,</w:t>
      </w:r>
    </w:p>
    <w:p w14:paraId="295A94BC" w14:textId="438C12FC" w:rsidR="00692E32" w:rsidRPr="009B25D3" w:rsidRDefault="00692E32" w:rsidP="00D760D7">
      <w:pPr>
        <w:numPr>
          <w:ilvl w:val="1"/>
          <w:numId w:val="9"/>
        </w:numPr>
        <w:suppressAutoHyphens/>
        <w:autoSpaceDE/>
        <w:autoSpaceDN/>
        <w:adjustRightInd/>
        <w:contextualSpacing/>
        <w:jc w:val="both"/>
        <w:rPr>
          <w:rFonts w:asciiTheme="minorHAnsi" w:hAnsiTheme="minorHAnsi" w:cstheme="minorHAnsi"/>
          <w:noProof w:val="0"/>
          <w:sz w:val="22"/>
          <w:szCs w:val="24"/>
          <w:lang w:val="cs-CZ" w:eastAsia="ar-SA"/>
        </w:rPr>
      </w:pPr>
      <w:r w:rsidRPr="006C0EBD">
        <w:rPr>
          <w:rFonts w:asciiTheme="minorHAnsi" w:hAnsiTheme="minorHAnsi" w:cstheme="minorHAnsi"/>
          <w:noProof w:val="0"/>
          <w:sz w:val="22"/>
          <w:szCs w:val="24"/>
          <w:lang w:val="cs-CZ" w:eastAsia="ar-SA"/>
        </w:rPr>
        <w:t>nainstalováno a uvedeno do provozu</w:t>
      </w:r>
      <w:r w:rsidRPr="009B25D3">
        <w:rPr>
          <w:rFonts w:asciiTheme="minorHAnsi" w:hAnsiTheme="minorHAnsi" w:cstheme="minorHAnsi"/>
          <w:noProof w:val="0"/>
          <w:sz w:val="22"/>
          <w:szCs w:val="24"/>
          <w:lang w:val="cs-CZ" w:eastAsia="ar-SA"/>
        </w:rPr>
        <w:t>,</w:t>
      </w:r>
      <w:r w:rsidR="004A6E2B" w:rsidRPr="009B25D3">
        <w:rPr>
          <w:rFonts w:asciiTheme="minorHAnsi" w:hAnsiTheme="minorHAnsi" w:cstheme="minorHAnsi"/>
          <w:noProof w:val="0"/>
          <w:sz w:val="22"/>
          <w:szCs w:val="24"/>
          <w:lang w:val="cs-CZ" w:eastAsia="ar-SA"/>
        </w:rPr>
        <w:t xml:space="preserve"> provedena instalační validace</w:t>
      </w:r>
      <w:r w:rsidR="0061037A">
        <w:rPr>
          <w:rFonts w:asciiTheme="minorHAnsi" w:hAnsiTheme="minorHAnsi" w:cstheme="minorHAnsi"/>
          <w:noProof w:val="0"/>
          <w:sz w:val="22"/>
          <w:szCs w:val="24"/>
          <w:lang w:val="cs-CZ" w:eastAsia="ar-SA"/>
        </w:rPr>
        <w:t>,</w:t>
      </w:r>
    </w:p>
    <w:p w14:paraId="23E0A55A" w14:textId="3E4BC0B0" w:rsidR="00692E32" w:rsidRPr="00505CCB" w:rsidRDefault="00692E32" w:rsidP="00D760D7">
      <w:pPr>
        <w:numPr>
          <w:ilvl w:val="1"/>
          <w:numId w:val="9"/>
        </w:numPr>
        <w:suppressAutoHyphens/>
        <w:autoSpaceDE/>
        <w:autoSpaceDN/>
        <w:adjustRightInd/>
        <w:contextualSpacing/>
        <w:jc w:val="both"/>
        <w:rPr>
          <w:rFonts w:asciiTheme="minorHAnsi" w:hAnsiTheme="minorHAnsi" w:cstheme="minorHAnsi"/>
          <w:noProof w:val="0"/>
          <w:sz w:val="22"/>
          <w:szCs w:val="24"/>
          <w:lang w:val="cs-CZ" w:eastAsia="ar-SA"/>
        </w:rPr>
      </w:pPr>
      <w:r>
        <w:rPr>
          <w:rFonts w:asciiTheme="minorHAnsi" w:hAnsiTheme="minorHAnsi" w:cstheme="minorHAnsi"/>
          <w:noProof w:val="0"/>
          <w:sz w:val="22"/>
          <w:szCs w:val="24"/>
          <w:lang w:val="cs-CZ" w:eastAsia="ar-SA"/>
        </w:rPr>
        <w:t>byla provedena instruktáž, popř. zaškolení příslušného personálu Kupujícího</w:t>
      </w:r>
      <w:r w:rsidR="0061037A">
        <w:rPr>
          <w:rFonts w:asciiTheme="minorHAnsi" w:hAnsiTheme="minorHAnsi" w:cstheme="minorHAnsi"/>
          <w:noProof w:val="0"/>
          <w:sz w:val="22"/>
          <w:szCs w:val="24"/>
          <w:lang w:val="cs-CZ" w:eastAsia="ar-SA"/>
        </w:rPr>
        <w:t>,</w:t>
      </w:r>
    </w:p>
    <w:p w14:paraId="77A42DAB" w14:textId="6E4E2B3B" w:rsidR="00505CCB" w:rsidRDefault="00692E32" w:rsidP="00D760D7">
      <w:pPr>
        <w:numPr>
          <w:ilvl w:val="1"/>
          <w:numId w:val="9"/>
        </w:numPr>
        <w:suppressAutoHyphens/>
        <w:autoSpaceDE/>
        <w:autoSpaceDN/>
        <w:adjustRightInd/>
        <w:contextualSpacing/>
        <w:jc w:val="both"/>
        <w:rPr>
          <w:rFonts w:asciiTheme="minorHAnsi" w:hAnsiTheme="minorHAnsi" w:cstheme="minorHAnsi"/>
          <w:noProof w:val="0"/>
          <w:sz w:val="22"/>
          <w:szCs w:val="24"/>
          <w:lang w:val="cs-CZ" w:eastAsia="ar-SA"/>
        </w:rPr>
      </w:pPr>
      <w:r>
        <w:rPr>
          <w:rFonts w:asciiTheme="minorHAnsi" w:hAnsiTheme="minorHAnsi" w:cstheme="minorHAnsi"/>
          <w:noProof w:val="0"/>
          <w:sz w:val="22"/>
          <w:szCs w:val="24"/>
          <w:lang w:val="cs-CZ" w:eastAsia="ar-SA"/>
        </w:rPr>
        <w:t xml:space="preserve">řádně </w:t>
      </w:r>
      <w:r w:rsidR="00505CCB" w:rsidRPr="00505CCB">
        <w:rPr>
          <w:rFonts w:asciiTheme="minorHAnsi" w:hAnsiTheme="minorHAnsi" w:cstheme="minorHAnsi"/>
          <w:noProof w:val="0"/>
          <w:sz w:val="22"/>
          <w:szCs w:val="24"/>
          <w:lang w:val="cs-CZ" w:eastAsia="ar-SA"/>
        </w:rPr>
        <w:t xml:space="preserve">protokolárně </w:t>
      </w:r>
      <w:r>
        <w:rPr>
          <w:rFonts w:asciiTheme="minorHAnsi" w:hAnsiTheme="minorHAnsi" w:cstheme="minorHAnsi"/>
          <w:noProof w:val="0"/>
          <w:sz w:val="22"/>
          <w:szCs w:val="24"/>
          <w:lang w:val="cs-CZ" w:eastAsia="ar-SA"/>
        </w:rPr>
        <w:t>předáno Prodávajícím</w:t>
      </w:r>
      <w:r w:rsidR="0061037A">
        <w:rPr>
          <w:rFonts w:asciiTheme="minorHAnsi" w:hAnsiTheme="minorHAnsi" w:cstheme="minorHAnsi"/>
          <w:noProof w:val="0"/>
          <w:sz w:val="22"/>
          <w:szCs w:val="24"/>
          <w:lang w:val="cs-CZ" w:eastAsia="ar-SA"/>
        </w:rPr>
        <w:t xml:space="preserve"> </w:t>
      </w:r>
      <w:r>
        <w:rPr>
          <w:rFonts w:asciiTheme="minorHAnsi" w:hAnsiTheme="minorHAnsi" w:cstheme="minorHAnsi"/>
          <w:noProof w:val="0"/>
          <w:sz w:val="22"/>
          <w:szCs w:val="24"/>
          <w:lang w:val="cs-CZ" w:eastAsia="ar-SA"/>
        </w:rPr>
        <w:t xml:space="preserve">a </w:t>
      </w:r>
      <w:r w:rsidR="00505CCB" w:rsidRPr="00505CCB">
        <w:rPr>
          <w:rFonts w:asciiTheme="minorHAnsi" w:hAnsiTheme="minorHAnsi" w:cstheme="minorHAnsi"/>
          <w:noProof w:val="0"/>
          <w:sz w:val="22"/>
          <w:szCs w:val="24"/>
          <w:lang w:val="cs-CZ" w:eastAsia="ar-SA"/>
        </w:rPr>
        <w:t xml:space="preserve">převzato </w:t>
      </w:r>
      <w:r>
        <w:rPr>
          <w:rFonts w:asciiTheme="minorHAnsi" w:hAnsiTheme="minorHAnsi" w:cstheme="minorHAnsi"/>
          <w:noProof w:val="0"/>
          <w:sz w:val="22"/>
          <w:szCs w:val="24"/>
          <w:lang w:val="cs-CZ" w:eastAsia="ar-SA"/>
        </w:rPr>
        <w:t>K</w:t>
      </w:r>
      <w:r w:rsidR="00505CCB" w:rsidRPr="00505CCB">
        <w:rPr>
          <w:rFonts w:asciiTheme="minorHAnsi" w:hAnsiTheme="minorHAnsi" w:cstheme="minorHAnsi"/>
          <w:noProof w:val="0"/>
          <w:sz w:val="22"/>
          <w:szCs w:val="24"/>
          <w:lang w:val="cs-CZ" w:eastAsia="ar-SA"/>
        </w:rPr>
        <w:t>upujícím v místě jeho sídla formou zápisu o předání a převzetí.</w:t>
      </w:r>
    </w:p>
    <w:p w14:paraId="67F4AB6F" w14:textId="3061B8D6" w:rsidR="00875988" w:rsidRDefault="00875988" w:rsidP="00875988">
      <w:pPr>
        <w:suppressAutoHyphens/>
        <w:autoSpaceDE/>
        <w:autoSpaceDN/>
        <w:adjustRightInd/>
        <w:ind w:left="786"/>
        <w:contextualSpacing/>
        <w:jc w:val="both"/>
        <w:rPr>
          <w:rFonts w:asciiTheme="minorHAnsi" w:hAnsiTheme="minorHAnsi" w:cstheme="minorHAnsi"/>
          <w:noProof w:val="0"/>
          <w:sz w:val="22"/>
          <w:szCs w:val="24"/>
          <w:lang w:val="cs-CZ" w:eastAsia="ar-SA"/>
        </w:rPr>
      </w:pPr>
    </w:p>
    <w:p w14:paraId="107F081D" w14:textId="74DD5F02" w:rsidR="00875988" w:rsidRPr="00505CCB" w:rsidRDefault="00875988" w:rsidP="00D760D7">
      <w:pPr>
        <w:pStyle w:val="Odstavecseseznamem"/>
        <w:numPr>
          <w:ilvl w:val="0"/>
          <w:numId w:val="4"/>
        </w:numPr>
        <w:jc w:val="both"/>
        <w:rPr>
          <w:rFonts w:asciiTheme="minorHAnsi" w:hAnsiTheme="minorHAnsi" w:cstheme="minorHAnsi"/>
          <w:noProof w:val="0"/>
          <w:color w:val="000000"/>
          <w:sz w:val="22"/>
          <w:szCs w:val="22"/>
          <w:lang w:val="cs-CZ"/>
        </w:rPr>
      </w:pPr>
      <w:r w:rsidRPr="00505CCB">
        <w:rPr>
          <w:rFonts w:asciiTheme="minorHAnsi" w:hAnsiTheme="minorHAnsi" w:cstheme="minorHAnsi"/>
          <w:noProof w:val="0"/>
          <w:color w:val="000000"/>
          <w:sz w:val="22"/>
          <w:szCs w:val="22"/>
          <w:lang w:val="cs-CZ"/>
        </w:rPr>
        <w:t xml:space="preserve">Prodávající se zavazuje ke všem výrobkům a zboží dodávaným v rámci předmětu </w:t>
      </w:r>
      <w:r w:rsidR="003E1ED1">
        <w:rPr>
          <w:rFonts w:asciiTheme="minorHAnsi" w:hAnsiTheme="minorHAnsi" w:cstheme="minorHAnsi"/>
          <w:noProof w:val="0"/>
          <w:color w:val="000000"/>
          <w:sz w:val="22"/>
          <w:szCs w:val="22"/>
          <w:lang w:val="cs-CZ"/>
        </w:rPr>
        <w:t>smlouvy</w:t>
      </w:r>
      <w:r w:rsidRPr="00505CCB">
        <w:rPr>
          <w:rFonts w:asciiTheme="minorHAnsi" w:hAnsiTheme="minorHAnsi" w:cstheme="minorHAnsi"/>
          <w:noProof w:val="0"/>
          <w:color w:val="000000"/>
          <w:sz w:val="22"/>
          <w:szCs w:val="22"/>
          <w:lang w:val="cs-CZ"/>
        </w:rPr>
        <w:t xml:space="preserve"> dodat a doložit:</w:t>
      </w:r>
    </w:p>
    <w:p w14:paraId="68468E51" w14:textId="77777777" w:rsidR="008A712F" w:rsidRPr="008B32B1" w:rsidRDefault="008A712F" w:rsidP="00D760D7">
      <w:pPr>
        <w:numPr>
          <w:ilvl w:val="1"/>
          <w:numId w:val="9"/>
        </w:numPr>
        <w:suppressAutoHyphens/>
        <w:autoSpaceDE/>
        <w:autoSpaceDN/>
        <w:adjustRightInd/>
        <w:contextualSpacing/>
        <w:jc w:val="both"/>
        <w:rPr>
          <w:rFonts w:asciiTheme="minorHAnsi" w:hAnsiTheme="minorHAnsi" w:cstheme="minorHAnsi"/>
          <w:noProof w:val="0"/>
          <w:sz w:val="22"/>
          <w:szCs w:val="24"/>
          <w:lang w:val="cs-CZ" w:eastAsia="ar-SA"/>
        </w:rPr>
      </w:pPr>
      <w:r w:rsidRPr="008B32B1">
        <w:rPr>
          <w:rFonts w:asciiTheme="minorHAnsi" w:hAnsiTheme="minorHAnsi" w:cstheme="minorHAnsi"/>
          <w:noProof w:val="0"/>
          <w:sz w:val="22"/>
          <w:szCs w:val="24"/>
          <w:lang w:val="cs-CZ" w:eastAsia="ar-SA"/>
        </w:rPr>
        <w:t>instalační protokol s potvrzením že přístroj je plně funkční a schopný správného provozu,</w:t>
      </w:r>
    </w:p>
    <w:p w14:paraId="75CEB727" w14:textId="16554B6E" w:rsidR="008A712F" w:rsidRDefault="008A712F" w:rsidP="00D760D7">
      <w:pPr>
        <w:numPr>
          <w:ilvl w:val="1"/>
          <w:numId w:val="9"/>
        </w:numPr>
        <w:suppressAutoHyphens/>
        <w:autoSpaceDE/>
        <w:autoSpaceDN/>
        <w:adjustRightInd/>
        <w:contextualSpacing/>
        <w:jc w:val="both"/>
        <w:rPr>
          <w:rFonts w:asciiTheme="minorHAnsi" w:hAnsiTheme="minorHAnsi" w:cstheme="minorHAnsi"/>
          <w:noProof w:val="0"/>
          <w:sz w:val="22"/>
          <w:szCs w:val="24"/>
          <w:lang w:val="cs-CZ" w:eastAsia="ar-SA"/>
        </w:rPr>
      </w:pPr>
      <w:r w:rsidRPr="008B32B1">
        <w:rPr>
          <w:rFonts w:asciiTheme="minorHAnsi" w:hAnsiTheme="minorHAnsi" w:cstheme="minorHAnsi"/>
          <w:noProof w:val="0"/>
          <w:sz w:val="22"/>
          <w:szCs w:val="24"/>
          <w:lang w:val="cs-CZ" w:eastAsia="ar-SA"/>
        </w:rPr>
        <w:t>protokol o instalační validaci,</w:t>
      </w:r>
    </w:p>
    <w:p w14:paraId="613B82F7" w14:textId="54E055F0" w:rsidR="008A712F" w:rsidRPr="008B32B1" w:rsidRDefault="008A712F" w:rsidP="00D760D7">
      <w:pPr>
        <w:numPr>
          <w:ilvl w:val="1"/>
          <w:numId w:val="9"/>
        </w:numPr>
        <w:suppressAutoHyphens/>
        <w:autoSpaceDE/>
        <w:autoSpaceDN/>
        <w:adjustRightInd/>
        <w:contextualSpacing/>
        <w:jc w:val="both"/>
        <w:rPr>
          <w:rFonts w:asciiTheme="minorHAnsi" w:hAnsiTheme="minorHAnsi" w:cstheme="minorHAnsi"/>
          <w:noProof w:val="0"/>
          <w:sz w:val="22"/>
          <w:szCs w:val="24"/>
          <w:lang w:val="cs-CZ" w:eastAsia="ar-SA"/>
        </w:rPr>
      </w:pPr>
      <w:r>
        <w:rPr>
          <w:rFonts w:asciiTheme="minorHAnsi" w:hAnsiTheme="minorHAnsi" w:cstheme="minorHAnsi"/>
          <w:noProof w:val="0"/>
          <w:sz w:val="22"/>
          <w:szCs w:val="24"/>
          <w:lang w:val="cs-CZ" w:eastAsia="ar-SA"/>
        </w:rPr>
        <w:t xml:space="preserve">protokol o zaškolení příslušného zdravotnického personálu </w:t>
      </w:r>
      <w:r w:rsidR="00AD7D7F">
        <w:rPr>
          <w:rFonts w:asciiTheme="minorHAnsi" w:hAnsiTheme="minorHAnsi" w:cstheme="minorHAnsi"/>
          <w:noProof w:val="0"/>
          <w:sz w:val="22"/>
          <w:szCs w:val="24"/>
          <w:lang w:val="cs-CZ" w:eastAsia="ar-SA"/>
        </w:rPr>
        <w:t>kupujícího</w:t>
      </w:r>
      <w:r>
        <w:rPr>
          <w:rFonts w:asciiTheme="minorHAnsi" w:hAnsiTheme="minorHAnsi" w:cstheme="minorHAnsi"/>
          <w:noProof w:val="0"/>
          <w:sz w:val="22"/>
          <w:szCs w:val="24"/>
          <w:lang w:val="cs-CZ" w:eastAsia="ar-SA"/>
        </w:rPr>
        <w:t>,</w:t>
      </w:r>
    </w:p>
    <w:p w14:paraId="7466F1E9" w14:textId="76D7A7ED" w:rsidR="00875988" w:rsidRPr="00EF340A" w:rsidRDefault="00875988" w:rsidP="00D760D7">
      <w:pPr>
        <w:numPr>
          <w:ilvl w:val="1"/>
          <w:numId w:val="9"/>
        </w:numPr>
        <w:suppressAutoHyphens/>
        <w:autoSpaceDE/>
        <w:autoSpaceDN/>
        <w:adjustRightInd/>
        <w:contextualSpacing/>
        <w:jc w:val="both"/>
        <w:rPr>
          <w:rFonts w:asciiTheme="minorHAnsi" w:hAnsiTheme="minorHAnsi" w:cstheme="minorHAnsi"/>
          <w:noProof w:val="0"/>
          <w:sz w:val="22"/>
          <w:szCs w:val="24"/>
          <w:lang w:val="cs-CZ" w:eastAsia="ar-SA"/>
        </w:rPr>
      </w:pPr>
      <w:r w:rsidRPr="00EF340A">
        <w:rPr>
          <w:rFonts w:asciiTheme="minorHAnsi" w:hAnsiTheme="minorHAnsi" w:cstheme="minorHAnsi"/>
          <w:noProof w:val="0"/>
          <w:sz w:val="22"/>
          <w:szCs w:val="24"/>
          <w:lang w:val="cs-CZ" w:eastAsia="ar-SA"/>
        </w:rPr>
        <w:t>platná prohlášení o shodě nebo jejich kopie, vydaná dle evropské či národní legislativy,</w:t>
      </w:r>
      <w:r w:rsidR="0061037A">
        <w:rPr>
          <w:rFonts w:asciiTheme="minorHAnsi" w:hAnsiTheme="minorHAnsi" w:cstheme="minorHAnsi"/>
          <w:noProof w:val="0"/>
          <w:sz w:val="22"/>
          <w:szCs w:val="24"/>
          <w:lang w:val="cs-CZ" w:eastAsia="ar-SA"/>
        </w:rPr>
        <w:t xml:space="preserve"> a to v tištěné podobě i ve formátu PDF,</w:t>
      </w:r>
    </w:p>
    <w:p w14:paraId="4A59C571" w14:textId="77777777" w:rsidR="00875988" w:rsidRPr="00505CCB" w:rsidRDefault="00875988" w:rsidP="00D760D7">
      <w:pPr>
        <w:numPr>
          <w:ilvl w:val="1"/>
          <w:numId w:val="9"/>
        </w:numPr>
        <w:suppressAutoHyphens/>
        <w:autoSpaceDE/>
        <w:autoSpaceDN/>
        <w:adjustRightInd/>
        <w:contextualSpacing/>
        <w:jc w:val="both"/>
        <w:rPr>
          <w:rFonts w:asciiTheme="minorHAnsi" w:hAnsiTheme="minorHAnsi" w:cstheme="minorHAnsi"/>
          <w:noProof w:val="0"/>
          <w:sz w:val="22"/>
          <w:szCs w:val="24"/>
          <w:lang w:val="cs-CZ" w:eastAsia="ar-SA"/>
        </w:rPr>
      </w:pPr>
      <w:r w:rsidRPr="00505CCB">
        <w:rPr>
          <w:rFonts w:asciiTheme="minorHAnsi" w:hAnsiTheme="minorHAnsi" w:cstheme="minorHAnsi"/>
          <w:noProof w:val="0"/>
          <w:sz w:val="22"/>
          <w:szCs w:val="24"/>
          <w:lang w:val="cs-CZ" w:eastAsia="ar-SA"/>
        </w:rPr>
        <w:t>osvědčení, certifikáty a atesty, které jsou vydávány k tomu oprávněnými osobami pro jednotlivé specifické druhy výrobků dle zvláštních předpisů,</w:t>
      </w:r>
    </w:p>
    <w:p w14:paraId="70F851B8" w14:textId="178B32D3" w:rsidR="00875988" w:rsidRPr="001770E9" w:rsidRDefault="001770E9" w:rsidP="00D760D7">
      <w:pPr>
        <w:pStyle w:val="Odstavecseseznamem"/>
        <w:numPr>
          <w:ilvl w:val="1"/>
          <w:numId w:val="9"/>
        </w:numPr>
        <w:suppressAutoHyphens/>
        <w:autoSpaceDE/>
        <w:autoSpaceDN/>
        <w:adjustRightInd/>
        <w:contextualSpacing/>
        <w:jc w:val="both"/>
        <w:rPr>
          <w:rFonts w:asciiTheme="minorHAnsi" w:hAnsiTheme="minorHAnsi" w:cstheme="minorHAnsi"/>
          <w:noProof w:val="0"/>
          <w:sz w:val="22"/>
          <w:szCs w:val="24"/>
          <w:lang w:val="cs-CZ" w:eastAsia="ar-SA"/>
        </w:rPr>
      </w:pPr>
      <w:r w:rsidRPr="001770E9">
        <w:rPr>
          <w:rFonts w:asciiTheme="minorHAnsi" w:hAnsiTheme="minorHAnsi" w:cstheme="minorHAnsi"/>
          <w:noProof w:val="0"/>
          <w:sz w:val="22"/>
          <w:szCs w:val="24"/>
          <w:lang w:val="cs-CZ" w:eastAsia="ar-SA"/>
        </w:rPr>
        <w:t xml:space="preserve">originální zákaznickou dokumentaci výrobce pro dodané zboží, která bude obsahovat </w:t>
      </w:r>
      <w:r w:rsidR="00875988" w:rsidRPr="001770E9">
        <w:rPr>
          <w:rFonts w:asciiTheme="minorHAnsi" w:hAnsiTheme="minorHAnsi" w:cstheme="minorHAnsi"/>
          <w:noProof w:val="0"/>
          <w:sz w:val="22"/>
          <w:szCs w:val="24"/>
          <w:lang w:val="cs-CZ" w:eastAsia="ar-SA"/>
        </w:rPr>
        <w:t>návody k obsluze a uživatelsk</w:t>
      </w:r>
      <w:r w:rsidRPr="001770E9">
        <w:rPr>
          <w:rFonts w:asciiTheme="minorHAnsi" w:hAnsiTheme="minorHAnsi" w:cstheme="minorHAnsi"/>
          <w:noProof w:val="0"/>
          <w:sz w:val="22"/>
          <w:szCs w:val="24"/>
          <w:lang w:val="cs-CZ" w:eastAsia="ar-SA"/>
        </w:rPr>
        <w:t>ou</w:t>
      </w:r>
      <w:r w:rsidR="00875988" w:rsidRPr="001770E9">
        <w:rPr>
          <w:rFonts w:asciiTheme="minorHAnsi" w:hAnsiTheme="minorHAnsi" w:cstheme="minorHAnsi"/>
          <w:noProof w:val="0"/>
          <w:sz w:val="22"/>
          <w:szCs w:val="24"/>
          <w:lang w:val="cs-CZ" w:eastAsia="ar-SA"/>
        </w:rPr>
        <w:t xml:space="preserve"> dokumentac</w:t>
      </w:r>
      <w:r w:rsidRPr="001770E9">
        <w:rPr>
          <w:rFonts w:asciiTheme="minorHAnsi" w:hAnsiTheme="minorHAnsi" w:cstheme="minorHAnsi"/>
          <w:noProof w:val="0"/>
          <w:sz w:val="22"/>
          <w:szCs w:val="24"/>
          <w:lang w:val="cs-CZ" w:eastAsia="ar-SA"/>
        </w:rPr>
        <w:t>i</w:t>
      </w:r>
      <w:r w:rsidR="00875988" w:rsidRPr="001770E9">
        <w:rPr>
          <w:rFonts w:asciiTheme="minorHAnsi" w:hAnsiTheme="minorHAnsi" w:cstheme="minorHAnsi"/>
          <w:noProof w:val="0"/>
          <w:sz w:val="22"/>
          <w:szCs w:val="24"/>
          <w:lang w:val="cs-CZ" w:eastAsia="ar-SA"/>
        </w:rPr>
        <w:t xml:space="preserve">, včetně manuálu pro software, v českém jazyce (v tištěné i elektronické podobě </w:t>
      </w:r>
      <w:r w:rsidR="0061037A">
        <w:rPr>
          <w:rFonts w:asciiTheme="minorHAnsi" w:hAnsiTheme="minorHAnsi" w:cstheme="minorHAnsi"/>
          <w:noProof w:val="0"/>
          <w:sz w:val="22"/>
          <w:szCs w:val="24"/>
          <w:lang w:val="cs-CZ" w:eastAsia="ar-SA"/>
        </w:rPr>
        <w:t>ve formátu PDF a v</w:t>
      </w:r>
      <w:r w:rsidR="00875988" w:rsidRPr="001770E9">
        <w:rPr>
          <w:rFonts w:asciiTheme="minorHAnsi" w:hAnsiTheme="minorHAnsi" w:cstheme="minorHAnsi"/>
          <w:noProof w:val="0"/>
          <w:sz w:val="22"/>
          <w:szCs w:val="24"/>
          <w:lang w:val="cs-CZ" w:eastAsia="ar-SA"/>
        </w:rPr>
        <w:t> rozsahu shodném s originálním návodem)</w:t>
      </w:r>
      <w:r w:rsidRPr="001770E9">
        <w:rPr>
          <w:rFonts w:asciiTheme="minorHAnsi" w:hAnsiTheme="minorHAnsi" w:cstheme="minorHAnsi"/>
          <w:noProof w:val="0"/>
          <w:sz w:val="22"/>
          <w:szCs w:val="24"/>
          <w:lang w:val="cs-CZ" w:eastAsia="ar-SA"/>
        </w:rPr>
        <w:t>; pokud není v návodu pro obsluhu uveden vhodný způsob čištění, desinfekce</w:t>
      </w:r>
      <w:r w:rsidR="008A712F">
        <w:rPr>
          <w:rFonts w:asciiTheme="minorHAnsi" w:hAnsiTheme="minorHAnsi" w:cstheme="minorHAnsi"/>
          <w:noProof w:val="0"/>
          <w:sz w:val="22"/>
          <w:szCs w:val="24"/>
          <w:lang w:val="cs-CZ" w:eastAsia="ar-SA"/>
        </w:rPr>
        <w:t xml:space="preserve">, </w:t>
      </w:r>
      <w:r w:rsidRPr="001770E9">
        <w:rPr>
          <w:rFonts w:asciiTheme="minorHAnsi" w:hAnsiTheme="minorHAnsi" w:cstheme="minorHAnsi"/>
          <w:noProof w:val="0"/>
          <w:sz w:val="22"/>
          <w:szCs w:val="24"/>
          <w:lang w:val="cs-CZ" w:eastAsia="ar-SA"/>
        </w:rPr>
        <w:t xml:space="preserve">sterilizace </w:t>
      </w:r>
      <w:r w:rsidR="008A712F">
        <w:rPr>
          <w:rFonts w:asciiTheme="minorHAnsi" w:hAnsiTheme="minorHAnsi" w:cstheme="minorHAnsi"/>
          <w:noProof w:val="0"/>
          <w:sz w:val="22"/>
          <w:szCs w:val="24"/>
          <w:lang w:val="cs-CZ" w:eastAsia="ar-SA"/>
        </w:rPr>
        <w:t xml:space="preserve">a případně jiné relevantní způsoby údržby </w:t>
      </w:r>
      <w:r w:rsidRPr="001770E9">
        <w:rPr>
          <w:rFonts w:asciiTheme="minorHAnsi" w:hAnsiTheme="minorHAnsi" w:cstheme="minorHAnsi"/>
          <w:noProof w:val="0"/>
          <w:sz w:val="22"/>
          <w:szCs w:val="24"/>
          <w:lang w:val="cs-CZ" w:eastAsia="ar-SA"/>
        </w:rPr>
        <w:t>dodaných zařízení, zavazuje se Prodávající Kupujícímu předat zvláštní přílohu k návodu k obsluze, ve které budou tyto informace uvedeny,</w:t>
      </w:r>
    </w:p>
    <w:p w14:paraId="63826B13" w14:textId="00E190DF" w:rsidR="008A712F" w:rsidRDefault="008A712F" w:rsidP="00D760D7">
      <w:pPr>
        <w:numPr>
          <w:ilvl w:val="1"/>
          <w:numId w:val="9"/>
        </w:numPr>
        <w:suppressAutoHyphens/>
        <w:autoSpaceDE/>
        <w:autoSpaceDN/>
        <w:adjustRightInd/>
        <w:contextualSpacing/>
        <w:jc w:val="both"/>
        <w:rPr>
          <w:rFonts w:asciiTheme="minorHAnsi" w:hAnsiTheme="minorHAnsi" w:cstheme="minorHAnsi"/>
          <w:noProof w:val="0"/>
          <w:sz w:val="22"/>
          <w:szCs w:val="24"/>
          <w:lang w:val="cs-CZ" w:eastAsia="ar-SA"/>
        </w:rPr>
      </w:pPr>
      <w:r>
        <w:rPr>
          <w:rFonts w:asciiTheme="minorHAnsi" w:hAnsiTheme="minorHAnsi" w:cstheme="minorHAnsi"/>
          <w:noProof w:val="0"/>
          <w:sz w:val="22"/>
          <w:szCs w:val="24"/>
          <w:lang w:val="cs-CZ" w:eastAsia="ar-SA"/>
        </w:rPr>
        <w:t>potřebný spotřební materiál nutný pro předvedení všech funkcí a uvedení do provozu</w:t>
      </w:r>
      <w:r w:rsidR="0061037A">
        <w:rPr>
          <w:rFonts w:asciiTheme="minorHAnsi" w:hAnsiTheme="minorHAnsi" w:cstheme="minorHAnsi"/>
          <w:noProof w:val="0"/>
          <w:sz w:val="22"/>
          <w:szCs w:val="24"/>
          <w:lang w:val="cs-CZ" w:eastAsia="ar-SA"/>
        </w:rPr>
        <w:t>,</w:t>
      </w:r>
    </w:p>
    <w:p w14:paraId="0163FF9A" w14:textId="77777777" w:rsidR="00875988" w:rsidRPr="00505CCB" w:rsidRDefault="00875988" w:rsidP="00D760D7">
      <w:pPr>
        <w:numPr>
          <w:ilvl w:val="1"/>
          <w:numId w:val="9"/>
        </w:numPr>
        <w:suppressAutoHyphens/>
        <w:autoSpaceDE/>
        <w:autoSpaceDN/>
        <w:adjustRightInd/>
        <w:contextualSpacing/>
        <w:jc w:val="both"/>
        <w:rPr>
          <w:rFonts w:asciiTheme="minorHAnsi" w:hAnsiTheme="minorHAnsi" w:cstheme="minorHAnsi"/>
          <w:noProof w:val="0"/>
          <w:sz w:val="22"/>
          <w:szCs w:val="24"/>
          <w:lang w:val="cs-CZ" w:eastAsia="ar-SA"/>
        </w:rPr>
      </w:pPr>
      <w:r w:rsidRPr="00505CCB">
        <w:rPr>
          <w:rFonts w:asciiTheme="minorHAnsi" w:hAnsiTheme="minorHAnsi" w:cstheme="minorHAnsi"/>
          <w:noProof w:val="0"/>
          <w:sz w:val="22"/>
          <w:szCs w:val="24"/>
          <w:lang w:val="cs-CZ" w:eastAsia="ar-SA"/>
        </w:rPr>
        <w:t>příslušenství nutné pro funkci a ověřování stavu zařízení,</w:t>
      </w:r>
    </w:p>
    <w:p w14:paraId="718B300B" w14:textId="513A5A13" w:rsidR="00875988" w:rsidRDefault="00875988" w:rsidP="00D760D7">
      <w:pPr>
        <w:numPr>
          <w:ilvl w:val="1"/>
          <w:numId w:val="9"/>
        </w:numPr>
        <w:suppressAutoHyphens/>
        <w:autoSpaceDE/>
        <w:autoSpaceDN/>
        <w:adjustRightInd/>
        <w:contextualSpacing/>
        <w:jc w:val="both"/>
        <w:rPr>
          <w:rFonts w:asciiTheme="minorHAnsi" w:hAnsiTheme="minorHAnsi" w:cstheme="minorHAnsi"/>
          <w:noProof w:val="0"/>
          <w:sz w:val="22"/>
          <w:szCs w:val="24"/>
          <w:lang w:val="cs-CZ" w:eastAsia="ar-SA"/>
        </w:rPr>
      </w:pPr>
      <w:r w:rsidRPr="00505CCB">
        <w:rPr>
          <w:rFonts w:asciiTheme="minorHAnsi" w:hAnsiTheme="minorHAnsi" w:cstheme="minorHAnsi"/>
          <w:noProof w:val="0"/>
          <w:sz w:val="22"/>
          <w:szCs w:val="24"/>
          <w:lang w:val="cs-CZ" w:eastAsia="ar-SA"/>
        </w:rPr>
        <w:t>certifikát servisního technika (techniků), který je oprávněn a vyškolen k provádění periodického i mimořádného servisu,</w:t>
      </w:r>
    </w:p>
    <w:p w14:paraId="6A7D683A" w14:textId="04A3692C" w:rsidR="0061037A" w:rsidRDefault="0061037A" w:rsidP="00D760D7">
      <w:pPr>
        <w:numPr>
          <w:ilvl w:val="1"/>
          <w:numId w:val="9"/>
        </w:numPr>
        <w:suppressAutoHyphens/>
        <w:autoSpaceDE/>
        <w:autoSpaceDN/>
        <w:adjustRightInd/>
        <w:contextualSpacing/>
        <w:jc w:val="both"/>
        <w:rPr>
          <w:rFonts w:asciiTheme="minorHAnsi" w:hAnsiTheme="minorHAnsi" w:cstheme="minorHAnsi"/>
          <w:noProof w:val="0"/>
          <w:sz w:val="22"/>
          <w:szCs w:val="24"/>
          <w:lang w:val="cs-CZ" w:eastAsia="ar-SA"/>
        </w:rPr>
      </w:pPr>
      <w:r w:rsidRPr="00505CCB">
        <w:rPr>
          <w:rFonts w:asciiTheme="minorHAnsi" w:hAnsiTheme="minorHAnsi" w:cstheme="minorHAnsi"/>
          <w:noProof w:val="0"/>
          <w:sz w:val="22"/>
          <w:szCs w:val="24"/>
          <w:lang w:val="cs-CZ" w:eastAsia="ar-SA"/>
        </w:rPr>
        <w:t xml:space="preserve">certifikát servisního technika (techniků), který je oprávněn a vyškolen k provádění </w:t>
      </w:r>
      <w:r>
        <w:rPr>
          <w:rFonts w:asciiTheme="minorHAnsi" w:hAnsiTheme="minorHAnsi" w:cstheme="minorHAnsi"/>
          <w:noProof w:val="0"/>
          <w:sz w:val="22"/>
          <w:szCs w:val="24"/>
          <w:lang w:val="cs-CZ" w:eastAsia="ar-SA"/>
        </w:rPr>
        <w:t>instruktáže personálu nemocnice,</w:t>
      </w:r>
    </w:p>
    <w:p w14:paraId="3BC6C607" w14:textId="53A7C95E" w:rsidR="008A712F" w:rsidRDefault="00875988" w:rsidP="00D760D7">
      <w:pPr>
        <w:numPr>
          <w:ilvl w:val="1"/>
          <w:numId w:val="9"/>
        </w:numPr>
        <w:suppressAutoHyphens/>
        <w:autoSpaceDE/>
        <w:autoSpaceDN/>
        <w:adjustRightInd/>
        <w:contextualSpacing/>
        <w:jc w:val="both"/>
        <w:rPr>
          <w:rFonts w:asciiTheme="minorHAnsi" w:hAnsiTheme="minorHAnsi" w:cstheme="minorHAnsi"/>
          <w:noProof w:val="0"/>
          <w:sz w:val="22"/>
          <w:szCs w:val="24"/>
          <w:lang w:val="cs-CZ" w:eastAsia="ar-SA"/>
        </w:rPr>
      </w:pPr>
      <w:r w:rsidRPr="00505CCB">
        <w:rPr>
          <w:rFonts w:asciiTheme="minorHAnsi" w:hAnsiTheme="minorHAnsi" w:cstheme="minorHAnsi"/>
          <w:noProof w:val="0"/>
          <w:sz w:val="22"/>
          <w:szCs w:val="24"/>
          <w:lang w:val="cs-CZ" w:eastAsia="ar-SA"/>
        </w:rPr>
        <w:t>veškeré další podklady potřebné k užívání zboží</w:t>
      </w:r>
      <w:r w:rsidR="008A712F">
        <w:rPr>
          <w:rFonts w:asciiTheme="minorHAnsi" w:hAnsiTheme="minorHAnsi" w:cstheme="minorHAnsi"/>
          <w:noProof w:val="0"/>
          <w:sz w:val="22"/>
          <w:szCs w:val="24"/>
          <w:lang w:val="cs-CZ" w:eastAsia="ar-SA"/>
        </w:rPr>
        <w:t>,</w:t>
      </w:r>
    </w:p>
    <w:p w14:paraId="66E4F848" w14:textId="3BD10E9A" w:rsidR="008A712F" w:rsidRPr="00505CCB" w:rsidRDefault="008A712F" w:rsidP="00D760D7">
      <w:pPr>
        <w:numPr>
          <w:ilvl w:val="1"/>
          <w:numId w:val="9"/>
        </w:numPr>
        <w:suppressAutoHyphens/>
        <w:autoSpaceDE/>
        <w:autoSpaceDN/>
        <w:adjustRightInd/>
        <w:contextualSpacing/>
        <w:jc w:val="both"/>
        <w:rPr>
          <w:rFonts w:asciiTheme="minorHAnsi" w:hAnsiTheme="minorHAnsi" w:cstheme="minorHAnsi"/>
          <w:noProof w:val="0"/>
          <w:sz w:val="22"/>
          <w:szCs w:val="24"/>
          <w:lang w:val="cs-CZ" w:eastAsia="ar-SA"/>
        </w:rPr>
      </w:pPr>
      <w:r w:rsidRPr="00505CCB">
        <w:rPr>
          <w:rFonts w:asciiTheme="minorHAnsi" w:hAnsiTheme="minorHAnsi" w:cstheme="minorHAnsi"/>
          <w:noProof w:val="0"/>
          <w:sz w:val="22"/>
          <w:szCs w:val="24"/>
          <w:lang w:val="cs-CZ" w:eastAsia="ar-SA"/>
        </w:rPr>
        <w:t>potvrzený záruční list</w:t>
      </w:r>
      <w:r>
        <w:rPr>
          <w:rFonts w:asciiTheme="minorHAnsi" w:hAnsiTheme="minorHAnsi" w:cstheme="minorHAnsi"/>
          <w:noProof w:val="0"/>
          <w:sz w:val="22"/>
          <w:szCs w:val="24"/>
          <w:lang w:val="cs-CZ" w:eastAsia="ar-SA"/>
        </w:rPr>
        <w:t>.</w:t>
      </w:r>
    </w:p>
    <w:p w14:paraId="288B67E0" w14:textId="77777777" w:rsidR="00505CCB" w:rsidRPr="00505CCB" w:rsidRDefault="00505CCB" w:rsidP="00505CCB">
      <w:pPr>
        <w:suppressAutoHyphens/>
        <w:autoSpaceDE/>
        <w:autoSpaceDN/>
        <w:adjustRightInd/>
        <w:ind w:left="786"/>
        <w:contextualSpacing/>
        <w:jc w:val="both"/>
        <w:rPr>
          <w:rFonts w:asciiTheme="minorHAnsi" w:hAnsiTheme="minorHAnsi" w:cstheme="minorHAnsi"/>
          <w:noProof w:val="0"/>
          <w:sz w:val="22"/>
          <w:szCs w:val="24"/>
          <w:lang w:val="cs-CZ" w:eastAsia="ar-SA"/>
        </w:rPr>
      </w:pPr>
    </w:p>
    <w:p w14:paraId="70790037" w14:textId="77777777" w:rsidR="00505CCB" w:rsidRPr="00505CCB" w:rsidRDefault="00505CCB" w:rsidP="00D760D7">
      <w:pPr>
        <w:pStyle w:val="Odstavecseseznamem"/>
        <w:numPr>
          <w:ilvl w:val="0"/>
          <w:numId w:val="4"/>
        </w:numPr>
        <w:jc w:val="both"/>
        <w:rPr>
          <w:rFonts w:asciiTheme="minorHAnsi" w:hAnsiTheme="minorHAnsi" w:cstheme="minorHAnsi"/>
          <w:noProof w:val="0"/>
          <w:color w:val="000000"/>
          <w:sz w:val="22"/>
          <w:szCs w:val="22"/>
          <w:lang w:val="cs-CZ"/>
        </w:rPr>
      </w:pPr>
      <w:r w:rsidRPr="00505CCB">
        <w:rPr>
          <w:rFonts w:asciiTheme="minorHAnsi" w:hAnsiTheme="minorHAnsi" w:cstheme="minorHAnsi"/>
          <w:noProof w:val="0"/>
          <w:color w:val="000000"/>
          <w:sz w:val="22"/>
          <w:szCs w:val="22"/>
          <w:lang w:val="cs-CZ"/>
        </w:rPr>
        <w:t>Zápis o předání a převzetí zboží, který bude obsahovat níže uvedené náležitosti:</w:t>
      </w:r>
    </w:p>
    <w:p w14:paraId="6D0A2B00" w14:textId="77777777" w:rsidR="00505CCB" w:rsidRPr="00505CCB" w:rsidRDefault="00505CCB" w:rsidP="00D760D7">
      <w:pPr>
        <w:numPr>
          <w:ilvl w:val="1"/>
          <w:numId w:val="9"/>
        </w:numPr>
        <w:suppressAutoHyphens/>
        <w:autoSpaceDE/>
        <w:autoSpaceDN/>
        <w:adjustRightInd/>
        <w:contextualSpacing/>
        <w:jc w:val="both"/>
        <w:rPr>
          <w:rFonts w:asciiTheme="minorHAnsi" w:hAnsiTheme="minorHAnsi" w:cstheme="minorHAnsi"/>
          <w:noProof w:val="0"/>
          <w:sz w:val="22"/>
          <w:szCs w:val="24"/>
          <w:lang w:val="cs-CZ" w:eastAsia="ar-SA"/>
        </w:rPr>
      </w:pPr>
      <w:r w:rsidRPr="00505CCB">
        <w:rPr>
          <w:rFonts w:asciiTheme="minorHAnsi" w:hAnsiTheme="minorHAnsi" w:cstheme="minorHAnsi"/>
          <w:noProof w:val="0"/>
          <w:sz w:val="22"/>
          <w:szCs w:val="24"/>
          <w:lang w:val="cs-CZ" w:eastAsia="ar-SA"/>
        </w:rPr>
        <w:t>označení dodacího listu – zápisu o předání a převzetí zboží,</w:t>
      </w:r>
    </w:p>
    <w:p w14:paraId="3A2083EE" w14:textId="77777777" w:rsidR="00505CCB" w:rsidRPr="00505CCB" w:rsidRDefault="00505CCB" w:rsidP="00D760D7">
      <w:pPr>
        <w:numPr>
          <w:ilvl w:val="1"/>
          <w:numId w:val="9"/>
        </w:numPr>
        <w:suppressAutoHyphens/>
        <w:autoSpaceDE/>
        <w:autoSpaceDN/>
        <w:adjustRightInd/>
        <w:contextualSpacing/>
        <w:jc w:val="both"/>
        <w:rPr>
          <w:rFonts w:asciiTheme="minorHAnsi" w:hAnsiTheme="minorHAnsi" w:cstheme="minorHAnsi"/>
          <w:noProof w:val="0"/>
          <w:sz w:val="22"/>
          <w:szCs w:val="24"/>
          <w:lang w:val="cs-CZ" w:eastAsia="ar-SA"/>
        </w:rPr>
      </w:pPr>
      <w:r w:rsidRPr="00505CCB">
        <w:rPr>
          <w:rFonts w:asciiTheme="minorHAnsi" w:hAnsiTheme="minorHAnsi" w:cstheme="minorHAnsi"/>
          <w:noProof w:val="0"/>
          <w:sz w:val="22"/>
          <w:szCs w:val="24"/>
          <w:lang w:val="cs-CZ" w:eastAsia="ar-SA"/>
        </w:rPr>
        <w:lastRenderedPageBreak/>
        <w:t>název a sídlo prodávajícího a kupujícího,</w:t>
      </w:r>
    </w:p>
    <w:p w14:paraId="0C720EB7" w14:textId="6324E925" w:rsidR="00505CCB" w:rsidRPr="00505CCB" w:rsidRDefault="00505CCB" w:rsidP="00D760D7">
      <w:pPr>
        <w:numPr>
          <w:ilvl w:val="1"/>
          <w:numId w:val="9"/>
        </w:numPr>
        <w:suppressAutoHyphens/>
        <w:autoSpaceDE/>
        <w:autoSpaceDN/>
        <w:adjustRightInd/>
        <w:contextualSpacing/>
        <w:jc w:val="both"/>
        <w:rPr>
          <w:rFonts w:asciiTheme="minorHAnsi" w:hAnsiTheme="minorHAnsi" w:cstheme="minorHAnsi"/>
          <w:noProof w:val="0"/>
          <w:sz w:val="22"/>
          <w:szCs w:val="24"/>
          <w:lang w:val="cs-CZ" w:eastAsia="ar-SA"/>
        </w:rPr>
      </w:pPr>
      <w:r w:rsidRPr="00505CCB">
        <w:rPr>
          <w:rFonts w:asciiTheme="minorHAnsi" w:hAnsiTheme="minorHAnsi" w:cstheme="minorHAnsi"/>
          <w:noProof w:val="0"/>
          <w:sz w:val="22"/>
          <w:szCs w:val="24"/>
          <w:lang w:val="cs-CZ" w:eastAsia="ar-SA"/>
        </w:rPr>
        <w:t xml:space="preserve">označení </w:t>
      </w:r>
      <w:r w:rsidR="008A712F">
        <w:rPr>
          <w:rFonts w:asciiTheme="minorHAnsi" w:hAnsiTheme="minorHAnsi" w:cstheme="minorHAnsi"/>
          <w:noProof w:val="0"/>
          <w:sz w:val="22"/>
          <w:szCs w:val="24"/>
          <w:lang w:val="cs-CZ" w:eastAsia="ar-SA"/>
        </w:rPr>
        <w:t xml:space="preserve">této </w:t>
      </w:r>
      <w:r w:rsidRPr="00505CCB">
        <w:rPr>
          <w:rFonts w:asciiTheme="minorHAnsi" w:hAnsiTheme="minorHAnsi" w:cstheme="minorHAnsi"/>
          <w:noProof w:val="0"/>
          <w:sz w:val="22"/>
          <w:szCs w:val="24"/>
          <w:lang w:val="cs-CZ" w:eastAsia="ar-SA"/>
        </w:rPr>
        <w:t>kupní smlouvy,</w:t>
      </w:r>
    </w:p>
    <w:p w14:paraId="0EAB4060" w14:textId="5D001122" w:rsidR="00505CCB" w:rsidRPr="00505CCB" w:rsidRDefault="00505CCB" w:rsidP="00D760D7">
      <w:pPr>
        <w:numPr>
          <w:ilvl w:val="1"/>
          <w:numId w:val="9"/>
        </w:numPr>
        <w:suppressAutoHyphens/>
        <w:autoSpaceDE/>
        <w:autoSpaceDN/>
        <w:adjustRightInd/>
        <w:contextualSpacing/>
        <w:jc w:val="both"/>
        <w:rPr>
          <w:rFonts w:asciiTheme="minorHAnsi" w:hAnsiTheme="minorHAnsi" w:cstheme="minorHAnsi"/>
          <w:noProof w:val="0"/>
          <w:sz w:val="22"/>
          <w:szCs w:val="24"/>
          <w:lang w:val="cs-CZ" w:eastAsia="ar-SA"/>
        </w:rPr>
      </w:pPr>
      <w:r w:rsidRPr="00505CCB">
        <w:rPr>
          <w:rFonts w:asciiTheme="minorHAnsi" w:hAnsiTheme="minorHAnsi" w:cstheme="minorHAnsi"/>
          <w:noProof w:val="0"/>
          <w:sz w:val="22"/>
          <w:szCs w:val="24"/>
          <w:lang w:val="cs-CZ" w:eastAsia="ar-SA"/>
        </w:rPr>
        <w:t xml:space="preserve">označení dodaného zboží </w:t>
      </w:r>
      <w:r w:rsidR="008A712F">
        <w:rPr>
          <w:rFonts w:asciiTheme="minorHAnsi" w:hAnsiTheme="minorHAnsi" w:cstheme="minorHAnsi"/>
          <w:noProof w:val="0"/>
          <w:sz w:val="22"/>
          <w:szCs w:val="24"/>
          <w:lang w:val="cs-CZ" w:eastAsia="ar-SA"/>
        </w:rPr>
        <w:t xml:space="preserve">(specifikace) </w:t>
      </w:r>
      <w:r w:rsidRPr="00505CCB">
        <w:rPr>
          <w:rFonts w:asciiTheme="minorHAnsi" w:hAnsiTheme="minorHAnsi" w:cstheme="minorHAnsi"/>
          <w:noProof w:val="0"/>
          <w:sz w:val="22"/>
          <w:szCs w:val="24"/>
          <w:lang w:val="cs-CZ" w:eastAsia="ar-SA"/>
        </w:rPr>
        <w:t>včetně výrobního čísla (pokud je výrobní číslo uvedeno)</w:t>
      </w:r>
      <w:r w:rsidR="008A712F">
        <w:rPr>
          <w:rFonts w:asciiTheme="minorHAnsi" w:hAnsiTheme="minorHAnsi" w:cstheme="minorHAnsi"/>
          <w:noProof w:val="0"/>
          <w:sz w:val="22"/>
          <w:szCs w:val="24"/>
          <w:lang w:val="cs-CZ" w:eastAsia="ar-SA"/>
        </w:rPr>
        <w:t xml:space="preserve"> a roku výroby</w:t>
      </w:r>
      <w:r w:rsidRPr="00505CCB">
        <w:rPr>
          <w:rFonts w:asciiTheme="minorHAnsi" w:hAnsiTheme="minorHAnsi" w:cstheme="minorHAnsi"/>
          <w:noProof w:val="0"/>
          <w:sz w:val="22"/>
          <w:szCs w:val="24"/>
          <w:lang w:val="cs-CZ" w:eastAsia="ar-SA"/>
        </w:rPr>
        <w:t>,</w:t>
      </w:r>
    </w:p>
    <w:p w14:paraId="5AD157B3" w14:textId="77777777" w:rsidR="00505CCB" w:rsidRPr="00505CCB" w:rsidRDefault="00505CCB" w:rsidP="00D760D7">
      <w:pPr>
        <w:numPr>
          <w:ilvl w:val="1"/>
          <w:numId w:val="9"/>
        </w:numPr>
        <w:suppressAutoHyphens/>
        <w:autoSpaceDE/>
        <w:autoSpaceDN/>
        <w:adjustRightInd/>
        <w:contextualSpacing/>
        <w:jc w:val="both"/>
        <w:rPr>
          <w:rFonts w:asciiTheme="minorHAnsi" w:hAnsiTheme="minorHAnsi" w:cstheme="minorHAnsi"/>
          <w:noProof w:val="0"/>
          <w:sz w:val="22"/>
          <w:szCs w:val="24"/>
          <w:lang w:val="cs-CZ" w:eastAsia="ar-SA"/>
        </w:rPr>
      </w:pPr>
      <w:r w:rsidRPr="00505CCB">
        <w:rPr>
          <w:rFonts w:asciiTheme="minorHAnsi" w:hAnsiTheme="minorHAnsi" w:cstheme="minorHAnsi"/>
          <w:noProof w:val="0"/>
          <w:sz w:val="22"/>
          <w:szCs w:val="24"/>
          <w:lang w:val="cs-CZ" w:eastAsia="ar-SA"/>
        </w:rPr>
        <w:t>datum dodání,</w:t>
      </w:r>
    </w:p>
    <w:p w14:paraId="5E8928D1" w14:textId="04D28B14" w:rsidR="00505CCB" w:rsidRDefault="00505CCB" w:rsidP="00D760D7">
      <w:pPr>
        <w:numPr>
          <w:ilvl w:val="1"/>
          <w:numId w:val="9"/>
        </w:numPr>
        <w:suppressAutoHyphens/>
        <w:autoSpaceDE/>
        <w:autoSpaceDN/>
        <w:adjustRightInd/>
        <w:contextualSpacing/>
        <w:jc w:val="both"/>
        <w:rPr>
          <w:rFonts w:asciiTheme="minorHAnsi" w:hAnsiTheme="minorHAnsi" w:cstheme="minorHAnsi"/>
          <w:noProof w:val="0"/>
          <w:sz w:val="22"/>
          <w:szCs w:val="24"/>
          <w:lang w:val="cs-CZ" w:eastAsia="ar-SA"/>
        </w:rPr>
      </w:pPr>
      <w:r w:rsidRPr="00505CCB">
        <w:rPr>
          <w:rFonts w:asciiTheme="minorHAnsi" w:hAnsiTheme="minorHAnsi" w:cstheme="minorHAnsi"/>
          <w:noProof w:val="0"/>
          <w:sz w:val="22"/>
          <w:szCs w:val="24"/>
          <w:lang w:val="cs-CZ" w:eastAsia="ar-SA"/>
        </w:rPr>
        <w:t>seznam předaných dokladů</w:t>
      </w:r>
      <w:r w:rsidR="00875988">
        <w:rPr>
          <w:rFonts w:asciiTheme="minorHAnsi" w:hAnsiTheme="minorHAnsi" w:cstheme="minorHAnsi"/>
          <w:noProof w:val="0"/>
          <w:sz w:val="22"/>
          <w:szCs w:val="24"/>
          <w:lang w:val="cs-CZ" w:eastAsia="ar-SA"/>
        </w:rPr>
        <w:t>.</w:t>
      </w:r>
    </w:p>
    <w:p w14:paraId="1C2E3AE3" w14:textId="77777777" w:rsidR="00875988" w:rsidRPr="00505CCB" w:rsidRDefault="00875988" w:rsidP="00875988">
      <w:pPr>
        <w:suppressAutoHyphens/>
        <w:autoSpaceDE/>
        <w:autoSpaceDN/>
        <w:adjustRightInd/>
        <w:ind w:left="786"/>
        <w:contextualSpacing/>
        <w:jc w:val="both"/>
        <w:rPr>
          <w:rFonts w:asciiTheme="minorHAnsi" w:hAnsiTheme="minorHAnsi" w:cstheme="minorHAnsi"/>
          <w:noProof w:val="0"/>
          <w:sz w:val="22"/>
          <w:szCs w:val="24"/>
          <w:lang w:val="cs-CZ" w:eastAsia="ar-SA"/>
        </w:rPr>
      </w:pPr>
    </w:p>
    <w:p w14:paraId="0F978A83" w14:textId="7295893D" w:rsidR="00875988" w:rsidRPr="00875988" w:rsidRDefault="00875988" w:rsidP="00D760D7">
      <w:pPr>
        <w:pStyle w:val="Odstavecseseznamem"/>
        <w:numPr>
          <w:ilvl w:val="0"/>
          <w:numId w:val="4"/>
        </w:numPr>
        <w:jc w:val="both"/>
        <w:rPr>
          <w:rFonts w:asciiTheme="minorHAnsi" w:hAnsiTheme="minorHAnsi" w:cstheme="minorHAnsi"/>
          <w:noProof w:val="0"/>
          <w:color w:val="000000"/>
          <w:sz w:val="22"/>
          <w:szCs w:val="22"/>
          <w:lang w:val="cs-CZ"/>
        </w:rPr>
      </w:pPr>
      <w:r w:rsidRPr="00875988">
        <w:rPr>
          <w:rFonts w:asciiTheme="minorHAnsi" w:hAnsiTheme="minorHAnsi" w:cstheme="minorHAnsi"/>
          <w:noProof w:val="0"/>
          <w:color w:val="000000"/>
          <w:sz w:val="22"/>
          <w:szCs w:val="22"/>
          <w:lang w:val="cs-CZ"/>
        </w:rPr>
        <w:t xml:space="preserve">Součástí předávacího protokolu bude </w:t>
      </w:r>
      <w:r w:rsidR="003E1ED1">
        <w:rPr>
          <w:rFonts w:asciiTheme="minorHAnsi" w:hAnsiTheme="minorHAnsi" w:cstheme="minorHAnsi"/>
          <w:noProof w:val="0"/>
          <w:color w:val="000000"/>
          <w:sz w:val="22"/>
          <w:szCs w:val="22"/>
          <w:lang w:val="cs-CZ"/>
        </w:rPr>
        <w:t xml:space="preserve">dále </w:t>
      </w:r>
      <w:r w:rsidRPr="00875988">
        <w:rPr>
          <w:rFonts w:asciiTheme="minorHAnsi" w:hAnsiTheme="minorHAnsi" w:cstheme="minorHAnsi"/>
          <w:noProof w:val="0"/>
          <w:color w:val="000000"/>
          <w:sz w:val="22"/>
          <w:szCs w:val="22"/>
          <w:lang w:val="cs-CZ"/>
        </w:rPr>
        <w:t xml:space="preserve">uvedení charakteristiky zboží, soupis dokladů předávaných se zbožím a soupis vad zboží. Protokol o předání a převzetí zboží smlouvy bude vyhotoven ve dvou stejnopisech, z nichž každá smluvní strana obdrží po jednom stejnopise. Dodací list a protokol o předání a instalaci přístroje je oprávněn podepsat za </w:t>
      </w:r>
      <w:r>
        <w:rPr>
          <w:rFonts w:asciiTheme="minorHAnsi" w:hAnsiTheme="minorHAnsi" w:cstheme="minorHAnsi"/>
          <w:noProof w:val="0"/>
          <w:color w:val="000000"/>
          <w:sz w:val="22"/>
          <w:szCs w:val="22"/>
          <w:lang w:val="cs-CZ"/>
        </w:rPr>
        <w:t>K</w:t>
      </w:r>
      <w:r w:rsidRPr="00875988">
        <w:rPr>
          <w:rFonts w:asciiTheme="minorHAnsi" w:hAnsiTheme="minorHAnsi" w:cstheme="minorHAnsi"/>
          <w:noProof w:val="0"/>
          <w:color w:val="000000"/>
          <w:sz w:val="22"/>
          <w:szCs w:val="22"/>
          <w:lang w:val="cs-CZ"/>
        </w:rPr>
        <w:t>upujícího pouze zástupce ve věcech technických. Protokoly podepsané pouze zdravotnickým personálem nebudou akceptovány.</w:t>
      </w:r>
    </w:p>
    <w:p w14:paraId="726B570E" w14:textId="77777777" w:rsidR="00875988" w:rsidRDefault="00875988" w:rsidP="00875988">
      <w:pPr>
        <w:pStyle w:val="Odstavecseseznamem"/>
        <w:ind w:left="360"/>
        <w:jc w:val="both"/>
        <w:rPr>
          <w:rFonts w:asciiTheme="minorHAnsi" w:hAnsiTheme="minorHAnsi" w:cstheme="minorHAnsi"/>
          <w:noProof w:val="0"/>
          <w:color w:val="000000"/>
          <w:sz w:val="22"/>
          <w:szCs w:val="22"/>
          <w:lang w:val="cs-CZ"/>
        </w:rPr>
      </w:pPr>
    </w:p>
    <w:p w14:paraId="734DD7DC" w14:textId="6DBED32E" w:rsidR="00875988" w:rsidRDefault="00875988" w:rsidP="00D760D7">
      <w:pPr>
        <w:pStyle w:val="Odstavecseseznamem"/>
        <w:numPr>
          <w:ilvl w:val="0"/>
          <w:numId w:val="4"/>
        </w:numPr>
        <w:jc w:val="both"/>
        <w:rPr>
          <w:rFonts w:asciiTheme="minorHAnsi" w:hAnsiTheme="minorHAnsi" w:cstheme="minorHAnsi"/>
          <w:noProof w:val="0"/>
          <w:color w:val="000000"/>
          <w:sz w:val="22"/>
          <w:szCs w:val="22"/>
          <w:lang w:val="cs-CZ"/>
        </w:rPr>
      </w:pPr>
      <w:r w:rsidRPr="00875988">
        <w:rPr>
          <w:rFonts w:asciiTheme="minorHAnsi" w:hAnsiTheme="minorHAnsi" w:cstheme="minorHAnsi"/>
          <w:noProof w:val="0"/>
          <w:color w:val="000000"/>
          <w:sz w:val="22"/>
          <w:szCs w:val="22"/>
          <w:lang w:val="cs-CZ"/>
        </w:rPr>
        <w:t xml:space="preserve">Pokud se při převzetí zboží vyskytnou vady nebránící užívání, je </w:t>
      </w:r>
      <w:r>
        <w:rPr>
          <w:rFonts w:asciiTheme="minorHAnsi" w:hAnsiTheme="minorHAnsi" w:cstheme="minorHAnsi"/>
          <w:noProof w:val="0"/>
          <w:color w:val="000000"/>
          <w:sz w:val="22"/>
          <w:szCs w:val="22"/>
          <w:lang w:val="cs-CZ"/>
        </w:rPr>
        <w:t>K</w:t>
      </w:r>
      <w:r w:rsidRPr="00875988">
        <w:rPr>
          <w:rFonts w:asciiTheme="minorHAnsi" w:hAnsiTheme="minorHAnsi" w:cstheme="minorHAnsi"/>
          <w:noProof w:val="0"/>
          <w:color w:val="000000"/>
          <w:sz w:val="22"/>
          <w:szCs w:val="22"/>
          <w:lang w:val="cs-CZ"/>
        </w:rPr>
        <w:t xml:space="preserve">upující oprávněn v předávacím protokolu písemně určit lhůtu k odstranění takto vytknutých vad, při následném převzetí zboží bez jakýchkoli vad bude zboží předáno </w:t>
      </w:r>
      <w:r>
        <w:rPr>
          <w:rFonts w:asciiTheme="minorHAnsi" w:hAnsiTheme="minorHAnsi" w:cstheme="minorHAnsi"/>
          <w:noProof w:val="0"/>
          <w:color w:val="000000"/>
          <w:sz w:val="22"/>
          <w:szCs w:val="22"/>
          <w:lang w:val="cs-CZ"/>
        </w:rPr>
        <w:t>K</w:t>
      </w:r>
      <w:r w:rsidRPr="00875988">
        <w:rPr>
          <w:rFonts w:asciiTheme="minorHAnsi" w:hAnsiTheme="minorHAnsi" w:cstheme="minorHAnsi"/>
          <w:noProof w:val="0"/>
          <w:color w:val="000000"/>
          <w:sz w:val="22"/>
          <w:szCs w:val="22"/>
          <w:lang w:val="cs-CZ"/>
        </w:rPr>
        <w:t>upujícímu opět na základě závěrečného písemného předávacího protokolu podepsaného oběma smluvními stranami.</w:t>
      </w:r>
    </w:p>
    <w:p w14:paraId="5789B617" w14:textId="77777777" w:rsidR="00875988" w:rsidRPr="00875988" w:rsidRDefault="00875988" w:rsidP="00875988">
      <w:pPr>
        <w:pStyle w:val="Odstavecseseznamem"/>
        <w:ind w:left="360"/>
        <w:rPr>
          <w:rFonts w:asciiTheme="minorHAnsi" w:hAnsiTheme="minorHAnsi" w:cstheme="minorHAnsi"/>
          <w:noProof w:val="0"/>
          <w:color w:val="000000"/>
          <w:sz w:val="22"/>
          <w:szCs w:val="22"/>
          <w:lang w:val="cs-CZ"/>
        </w:rPr>
      </w:pPr>
    </w:p>
    <w:p w14:paraId="0C5F17C6" w14:textId="31D2E489" w:rsidR="00875988" w:rsidRDefault="00875988" w:rsidP="00D760D7">
      <w:pPr>
        <w:pStyle w:val="Odstavecseseznamem"/>
        <w:numPr>
          <w:ilvl w:val="0"/>
          <w:numId w:val="4"/>
        </w:numPr>
        <w:jc w:val="both"/>
        <w:rPr>
          <w:rFonts w:asciiTheme="minorHAnsi" w:hAnsiTheme="minorHAnsi" w:cstheme="minorHAnsi"/>
          <w:noProof w:val="0"/>
          <w:color w:val="000000"/>
          <w:sz w:val="22"/>
          <w:szCs w:val="22"/>
          <w:lang w:val="cs-CZ"/>
        </w:rPr>
      </w:pPr>
      <w:r w:rsidRPr="00875988">
        <w:rPr>
          <w:rFonts w:asciiTheme="minorHAnsi" w:hAnsiTheme="minorHAnsi" w:cstheme="minorHAnsi"/>
          <w:noProof w:val="0"/>
          <w:color w:val="000000"/>
          <w:sz w:val="22"/>
          <w:szCs w:val="22"/>
          <w:lang w:val="cs-CZ"/>
        </w:rPr>
        <w:t xml:space="preserve">Smluvní strany se dále dohodly, že budou-li při předání a převzetí zboží zjištěny vady a/nebo nedodělky bránící užívání zboží, je </w:t>
      </w:r>
      <w:r>
        <w:rPr>
          <w:rFonts w:asciiTheme="minorHAnsi" w:hAnsiTheme="minorHAnsi" w:cstheme="minorHAnsi"/>
          <w:noProof w:val="0"/>
          <w:color w:val="000000"/>
          <w:sz w:val="22"/>
          <w:szCs w:val="22"/>
          <w:lang w:val="cs-CZ"/>
        </w:rPr>
        <w:t>P</w:t>
      </w:r>
      <w:r w:rsidRPr="00875988">
        <w:rPr>
          <w:rFonts w:asciiTheme="minorHAnsi" w:hAnsiTheme="minorHAnsi" w:cstheme="minorHAnsi"/>
          <w:noProof w:val="0"/>
          <w:color w:val="000000"/>
          <w:sz w:val="22"/>
          <w:szCs w:val="22"/>
          <w:lang w:val="cs-CZ"/>
        </w:rPr>
        <w:t xml:space="preserve">rodávající povinen vady a/nebo nedodělky bez zbytečného odkladu odstranit a vyzvat </w:t>
      </w:r>
      <w:r>
        <w:rPr>
          <w:rFonts w:asciiTheme="minorHAnsi" w:hAnsiTheme="minorHAnsi" w:cstheme="minorHAnsi"/>
          <w:noProof w:val="0"/>
          <w:color w:val="000000"/>
          <w:sz w:val="22"/>
          <w:szCs w:val="22"/>
          <w:lang w:val="cs-CZ"/>
        </w:rPr>
        <w:t>K</w:t>
      </w:r>
      <w:r w:rsidRPr="00875988">
        <w:rPr>
          <w:rFonts w:asciiTheme="minorHAnsi" w:hAnsiTheme="minorHAnsi" w:cstheme="minorHAnsi"/>
          <w:noProof w:val="0"/>
          <w:color w:val="000000"/>
          <w:sz w:val="22"/>
          <w:szCs w:val="22"/>
          <w:lang w:val="cs-CZ"/>
        </w:rPr>
        <w:t xml:space="preserve">upujícího prostřednictvím uživatele k novému předání a převzetí zboží. </w:t>
      </w:r>
      <w:r w:rsidR="004A6E2B">
        <w:rPr>
          <w:rFonts w:asciiTheme="minorHAnsi" w:hAnsiTheme="minorHAnsi" w:cstheme="minorHAnsi"/>
          <w:noProof w:val="0"/>
          <w:color w:val="000000"/>
          <w:sz w:val="22"/>
          <w:szCs w:val="22"/>
          <w:lang w:val="cs-CZ"/>
        </w:rPr>
        <w:t xml:space="preserve">Kupující má právo zboží nepřevzít, pokud se projeví pochybnosti o splnění některého z požadavků uvedených v zadávací dokumentaci a technické specifikaci zboží. </w:t>
      </w:r>
      <w:r w:rsidRPr="00875988">
        <w:rPr>
          <w:rFonts w:asciiTheme="minorHAnsi" w:hAnsiTheme="minorHAnsi" w:cstheme="minorHAnsi"/>
          <w:noProof w:val="0"/>
          <w:color w:val="000000"/>
          <w:sz w:val="22"/>
          <w:szCs w:val="22"/>
          <w:lang w:val="cs-CZ"/>
        </w:rPr>
        <w:t xml:space="preserve">Kupující není povinen </w:t>
      </w:r>
      <w:r>
        <w:rPr>
          <w:rFonts w:asciiTheme="minorHAnsi" w:hAnsiTheme="minorHAnsi" w:cstheme="minorHAnsi"/>
          <w:noProof w:val="0"/>
          <w:color w:val="000000"/>
          <w:sz w:val="22"/>
          <w:szCs w:val="22"/>
          <w:lang w:val="cs-CZ"/>
        </w:rPr>
        <w:t>P</w:t>
      </w:r>
      <w:r w:rsidRPr="00875988">
        <w:rPr>
          <w:rFonts w:asciiTheme="minorHAnsi" w:hAnsiTheme="minorHAnsi" w:cstheme="minorHAnsi"/>
          <w:noProof w:val="0"/>
          <w:color w:val="000000"/>
          <w:sz w:val="22"/>
          <w:szCs w:val="22"/>
          <w:lang w:val="cs-CZ"/>
        </w:rPr>
        <w:t>rodávajícímu uhradit kupní cenu, dokud nebudou vady a</w:t>
      </w:r>
      <w:r w:rsidR="00D84299">
        <w:rPr>
          <w:rFonts w:asciiTheme="minorHAnsi" w:hAnsiTheme="minorHAnsi" w:cstheme="minorHAnsi"/>
          <w:noProof w:val="0"/>
          <w:color w:val="000000"/>
          <w:sz w:val="22"/>
          <w:szCs w:val="22"/>
          <w:lang w:val="cs-CZ"/>
        </w:rPr>
        <w:t xml:space="preserve"> </w:t>
      </w:r>
      <w:r w:rsidRPr="00875988">
        <w:rPr>
          <w:rFonts w:asciiTheme="minorHAnsi" w:hAnsiTheme="minorHAnsi" w:cstheme="minorHAnsi"/>
          <w:noProof w:val="0"/>
          <w:color w:val="000000"/>
          <w:sz w:val="22"/>
          <w:szCs w:val="22"/>
          <w:lang w:val="cs-CZ"/>
        </w:rPr>
        <w:t>/</w:t>
      </w:r>
      <w:r w:rsidR="00D84299">
        <w:rPr>
          <w:rFonts w:asciiTheme="minorHAnsi" w:hAnsiTheme="minorHAnsi" w:cstheme="minorHAnsi"/>
          <w:noProof w:val="0"/>
          <w:color w:val="000000"/>
          <w:sz w:val="22"/>
          <w:szCs w:val="22"/>
          <w:lang w:val="cs-CZ"/>
        </w:rPr>
        <w:t xml:space="preserve"> </w:t>
      </w:r>
      <w:r w:rsidRPr="00875988">
        <w:rPr>
          <w:rFonts w:asciiTheme="minorHAnsi" w:hAnsiTheme="minorHAnsi" w:cstheme="minorHAnsi"/>
          <w:noProof w:val="0"/>
          <w:color w:val="000000"/>
          <w:sz w:val="22"/>
          <w:szCs w:val="22"/>
          <w:lang w:val="cs-CZ"/>
        </w:rPr>
        <w:t>nebo nedodělky bránící užívání odstraněny. V případě, že i nadále bude zboží obsahovat vady a</w:t>
      </w:r>
      <w:r w:rsidR="00D84299">
        <w:rPr>
          <w:rFonts w:asciiTheme="minorHAnsi" w:hAnsiTheme="minorHAnsi" w:cstheme="minorHAnsi"/>
          <w:noProof w:val="0"/>
          <w:color w:val="000000"/>
          <w:sz w:val="22"/>
          <w:szCs w:val="22"/>
          <w:lang w:val="cs-CZ"/>
        </w:rPr>
        <w:t xml:space="preserve"> </w:t>
      </w:r>
      <w:r w:rsidRPr="00875988">
        <w:rPr>
          <w:rFonts w:asciiTheme="minorHAnsi" w:hAnsiTheme="minorHAnsi" w:cstheme="minorHAnsi"/>
          <w:noProof w:val="0"/>
          <w:color w:val="000000"/>
          <w:sz w:val="22"/>
          <w:szCs w:val="22"/>
          <w:lang w:val="cs-CZ"/>
        </w:rPr>
        <w:t>/</w:t>
      </w:r>
      <w:r w:rsidR="00D84299">
        <w:rPr>
          <w:rFonts w:asciiTheme="minorHAnsi" w:hAnsiTheme="minorHAnsi" w:cstheme="minorHAnsi"/>
          <w:noProof w:val="0"/>
          <w:color w:val="000000"/>
          <w:sz w:val="22"/>
          <w:szCs w:val="22"/>
          <w:lang w:val="cs-CZ"/>
        </w:rPr>
        <w:t xml:space="preserve"> </w:t>
      </w:r>
      <w:r w:rsidRPr="00875988">
        <w:rPr>
          <w:rFonts w:asciiTheme="minorHAnsi" w:hAnsiTheme="minorHAnsi" w:cstheme="minorHAnsi"/>
          <w:noProof w:val="0"/>
          <w:color w:val="000000"/>
          <w:sz w:val="22"/>
          <w:szCs w:val="22"/>
          <w:lang w:val="cs-CZ"/>
        </w:rPr>
        <w:t xml:space="preserve">nebo nedodělky bránící užívání zboží, je </w:t>
      </w:r>
      <w:r>
        <w:rPr>
          <w:rFonts w:asciiTheme="minorHAnsi" w:hAnsiTheme="minorHAnsi" w:cstheme="minorHAnsi"/>
          <w:noProof w:val="0"/>
          <w:color w:val="000000"/>
          <w:sz w:val="22"/>
          <w:szCs w:val="22"/>
          <w:lang w:val="cs-CZ"/>
        </w:rPr>
        <w:t>K</w:t>
      </w:r>
      <w:r w:rsidRPr="00875988">
        <w:rPr>
          <w:rFonts w:asciiTheme="minorHAnsi" w:hAnsiTheme="minorHAnsi" w:cstheme="minorHAnsi"/>
          <w:noProof w:val="0"/>
          <w:color w:val="000000"/>
          <w:sz w:val="22"/>
          <w:szCs w:val="22"/>
          <w:lang w:val="cs-CZ"/>
        </w:rPr>
        <w:t>upující oprávněn od této smlouvy odstoupit.</w:t>
      </w:r>
    </w:p>
    <w:p w14:paraId="3EA8A057" w14:textId="77777777" w:rsidR="00875988" w:rsidRPr="00875988" w:rsidRDefault="00875988" w:rsidP="00875988">
      <w:pPr>
        <w:pStyle w:val="Odstavecseseznamem"/>
        <w:ind w:left="360"/>
        <w:jc w:val="both"/>
        <w:rPr>
          <w:rFonts w:asciiTheme="minorHAnsi" w:hAnsiTheme="minorHAnsi" w:cstheme="minorHAnsi"/>
          <w:noProof w:val="0"/>
          <w:color w:val="000000"/>
          <w:sz w:val="22"/>
          <w:szCs w:val="22"/>
          <w:lang w:val="cs-CZ"/>
        </w:rPr>
      </w:pPr>
    </w:p>
    <w:p w14:paraId="7B2D322D" w14:textId="63DA95AB" w:rsidR="00875988" w:rsidRPr="00875988" w:rsidRDefault="00875988" w:rsidP="00D760D7">
      <w:pPr>
        <w:pStyle w:val="Odstavecseseznamem"/>
        <w:numPr>
          <w:ilvl w:val="0"/>
          <w:numId w:val="4"/>
        </w:numPr>
        <w:jc w:val="both"/>
        <w:rPr>
          <w:rFonts w:asciiTheme="minorHAnsi" w:hAnsiTheme="minorHAnsi" w:cstheme="minorHAnsi"/>
          <w:noProof w:val="0"/>
          <w:color w:val="000000"/>
          <w:sz w:val="22"/>
          <w:szCs w:val="22"/>
          <w:lang w:val="cs-CZ"/>
        </w:rPr>
      </w:pPr>
      <w:r w:rsidRPr="00875988">
        <w:rPr>
          <w:rFonts w:asciiTheme="minorHAnsi" w:hAnsiTheme="minorHAnsi" w:cstheme="minorHAnsi"/>
          <w:noProof w:val="0"/>
          <w:color w:val="000000"/>
          <w:sz w:val="22"/>
          <w:szCs w:val="22"/>
          <w:lang w:val="cs-CZ"/>
        </w:rPr>
        <w:t xml:space="preserve">Okamžikem protokolárního předání a převzetí zboží přechází na </w:t>
      </w:r>
      <w:r>
        <w:rPr>
          <w:rFonts w:asciiTheme="minorHAnsi" w:hAnsiTheme="minorHAnsi" w:cstheme="minorHAnsi"/>
          <w:noProof w:val="0"/>
          <w:color w:val="000000"/>
          <w:sz w:val="22"/>
          <w:szCs w:val="22"/>
          <w:lang w:val="cs-CZ"/>
        </w:rPr>
        <w:t>K</w:t>
      </w:r>
      <w:r w:rsidRPr="00875988">
        <w:rPr>
          <w:rFonts w:asciiTheme="minorHAnsi" w:hAnsiTheme="minorHAnsi" w:cstheme="minorHAnsi"/>
          <w:noProof w:val="0"/>
          <w:color w:val="000000"/>
          <w:sz w:val="22"/>
          <w:szCs w:val="22"/>
          <w:lang w:val="cs-CZ"/>
        </w:rPr>
        <w:t xml:space="preserve">upujícího vlastnické právo ke zboží a nebezpečí škody na zboží. Kupující není povinen převzít zboží či jeho část, která je poškozena nebo která jinak nesplňuje podmínky této smlouvy, zejména pak jakost zboží. </w:t>
      </w:r>
    </w:p>
    <w:p w14:paraId="131B40BE" w14:textId="608FD1C5" w:rsidR="001159EC" w:rsidRPr="00AE28D1" w:rsidRDefault="001159EC" w:rsidP="006C1DB7">
      <w:pPr>
        <w:pStyle w:val="Nadpis1"/>
      </w:pPr>
      <w:r w:rsidRPr="00AE28D1">
        <w:t>Čl. IV</w:t>
      </w:r>
    </w:p>
    <w:p w14:paraId="178F7AD0" w14:textId="3BDB06E3" w:rsidR="001159EC" w:rsidRDefault="001159EC" w:rsidP="00AE28D1">
      <w:pPr>
        <w:pStyle w:val="Zkladntext"/>
        <w:tabs>
          <w:tab w:val="left" w:pos="-3261"/>
          <w:tab w:val="left" w:pos="-2835"/>
          <w:tab w:val="left" w:pos="-1276"/>
        </w:tabs>
        <w:ind w:left="284"/>
        <w:jc w:val="center"/>
        <w:rPr>
          <w:rFonts w:asciiTheme="minorHAnsi" w:hAnsiTheme="minorHAnsi" w:cstheme="minorHAnsi"/>
          <w:b/>
          <w:noProof w:val="0"/>
          <w:lang w:val="cs-CZ"/>
        </w:rPr>
      </w:pPr>
      <w:r w:rsidRPr="00AE28D1">
        <w:rPr>
          <w:rFonts w:asciiTheme="minorHAnsi" w:hAnsiTheme="minorHAnsi" w:cstheme="minorHAnsi"/>
          <w:b/>
          <w:noProof w:val="0"/>
          <w:lang w:val="cs-CZ"/>
        </w:rPr>
        <w:t>Záruky, práva z</w:t>
      </w:r>
      <w:r w:rsidR="00AE28D1">
        <w:rPr>
          <w:rFonts w:asciiTheme="minorHAnsi" w:hAnsiTheme="minorHAnsi" w:cstheme="minorHAnsi"/>
          <w:b/>
          <w:noProof w:val="0"/>
          <w:lang w:val="cs-CZ"/>
        </w:rPr>
        <w:t> </w:t>
      </w:r>
      <w:r w:rsidRPr="00AE28D1">
        <w:rPr>
          <w:rFonts w:asciiTheme="minorHAnsi" w:hAnsiTheme="minorHAnsi" w:cstheme="minorHAnsi"/>
          <w:b/>
          <w:noProof w:val="0"/>
          <w:lang w:val="cs-CZ"/>
        </w:rPr>
        <w:t>vad</w:t>
      </w:r>
    </w:p>
    <w:p w14:paraId="1AA2D8FA" w14:textId="77777777" w:rsidR="00AE28D1" w:rsidRPr="00AE28D1" w:rsidRDefault="00AE28D1" w:rsidP="00AE28D1">
      <w:pPr>
        <w:pStyle w:val="Zkladntext"/>
        <w:tabs>
          <w:tab w:val="left" w:pos="-3261"/>
          <w:tab w:val="left" w:pos="-2835"/>
          <w:tab w:val="left" w:pos="-1276"/>
        </w:tabs>
        <w:ind w:left="284"/>
        <w:jc w:val="center"/>
        <w:rPr>
          <w:rFonts w:asciiTheme="minorHAnsi" w:hAnsiTheme="minorHAnsi" w:cstheme="minorHAnsi"/>
          <w:b/>
          <w:noProof w:val="0"/>
          <w:lang w:val="cs-CZ"/>
        </w:rPr>
      </w:pPr>
    </w:p>
    <w:p w14:paraId="5AD7E9D7" w14:textId="2832CBDA" w:rsidR="001E7F9D" w:rsidRDefault="001E7F9D" w:rsidP="00D760D7">
      <w:pPr>
        <w:pStyle w:val="Zkladntext"/>
        <w:numPr>
          <w:ilvl w:val="0"/>
          <w:numId w:val="10"/>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lang w:val="cs-CZ"/>
        </w:rPr>
      </w:pPr>
      <w:r w:rsidRPr="0064743F">
        <w:rPr>
          <w:rFonts w:asciiTheme="minorHAnsi" w:hAnsiTheme="minorHAnsi" w:cstheme="minorHAnsi"/>
          <w:noProof w:val="0"/>
          <w:lang w:val="cs-CZ"/>
        </w:rPr>
        <w:t>Prodávající je povinen dodat zboží v množství, jakosti a provedení dle této smlouvy, bez právních či faktických vad</w:t>
      </w:r>
      <w:r>
        <w:rPr>
          <w:rFonts w:asciiTheme="minorHAnsi" w:hAnsiTheme="minorHAnsi" w:cstheme="minorHAnsi"/>
          <w:noProof w:val="0"/>
          <w:lang w:val="cs-CZ"/>
        </w:rPr>
        <w:t xml:space="preserve">, </w:t>
      </w:r>
      <w:r w:rsidRPr="0064743F">
        <w:rPr>
          <w:rFonts w:asciiTheme="minorHAnsi" w:hAnsiTheme="minorHAnsi" w:cstheme="minorHAnsi"/>
          <w:noProof w:val="0"/>
          <w:lang w:val="cs-CZ"/>
        </w:rPr>
        <w:t>zabalené způsobem potřebným pro uchování věci a její kvalitu. Vadou se rozumí odchylka od druhu nebo kvalitativních podmínek zboží nebo jeho části, stanovených touto smlouvou nebo specifikovaných v objednávce nebo technickými normami či jinými obecně závaznými právními předpisy.</w:t>
      </w:r>
    </w:p>
    <w:p w14:paraId="433B8A7E" w14:textId="444E77AE" w:rsidR="00B92A62" w:rsidRDefault="00B92A62" w:rsidP="00D760D7">
      <w:pPr>
        <w:pStyle w:val="Odstavecseseznamem"/>
        <w:numPr>
          <w:ilvl w:val="0"/>
          <w:numId w:val="10"/>
        </w:numPr>
        <w:jc w:val="both"/>
        <w:rPr>
          <w:rFonts w:asciiTheme="minorHAnsi" w:hAnsiTheme="minorHAnsi" w:cstheme="minorHAnsi"/>
          <w:noProof w:val="0"/>
          <w:color w:val="000000"/>
          <w:sz w:val="22"/>
          <w:szCs w:val="22"/>
          <w:lang w:val="cs-CZ"/>
        </w:rPr>
      </w:pPr>
      <w:r w:rsidRPr="00B92A62">
        <w:rPr>
          <w:rFonts w:asciiTheme="minorHAnsi" w:hAnsiTheme="minorHAnsi" w:cstheme="minorHAnsi"/>
          <w:noProof w:val="0"/>
          <w:color w:val="000000"/>
          <w:sz w:val="22"/>
          <w:szCs w:val="22"/>
          <w:lang w:val="cs-CZ"/>
        </w:rPr>
        <w:t>Prodávající odpovídá za vady, které má zboží v době přechodu nebezpečí škody na kupujícího, byť se projeví až později, a za vady vzniklé v záruční době.</w:t>
      </w:r>
    </w:p>
    <w:p w14:paraId="1152146C" w14:textId="77777777" w:rsidR="00B92A62" w:rsidRPr="00B92A62" w:rsidRDefault="00B92A62" w:rsidP="00B92A62">
      <w:pPr>
        <w:pStyle w:val="Odstavecseseznamem"/>
        <w:ind w:left="360"/>
        <w:rPr>
          <w:rFonts w:asciiTheme="minorHAnsi" w:hAnsiTheme="minorHAnsi" w:cstheme="minorHAnsi"/>
          <w:noProof w:val="0"/>
          <w:color w:val="000000"/>
          <w:sz w:val="22"/>
          <w:szCs w:val="22"/>
          <w:lang w:val="cs-CZ"/>
        </w:rPr>
      </w:pPr>
    </w:p>
    <w:p w14:paraId="729DC00D" w14:textId="3BF0716E" w:rsidR="001836C5" w:rsidRDefault="001836C5" w:rsidP="00D760D7">
      <w:pPr>
        <w:pStyle w:val="Odstavecseseznamem"/>
        <w:numPr>
          <w:ilvl w:val="0"/>
          <w:numId w:val="10"/>
        </w:numPr>
        <w:jc w:val="both"/>
        <w:rPr>
          <w:rFonts w:asciiTheme="minorHAnsi" w:hAnsiTheme="minorHAnsi" w:cstheme="minorHAnsi"/>
          <w:noProof w:val="0"/>
          <w:color w:val="000000"/>
          <w:sz w:val="22"/>
          <w:szCs w:val="22"/>
          <w:lang w:val="cs-CZ"/>
        </w:rPr>
      </w:pPr>
      <w:r w:rsidRPr="001836C5">
        <w:rPr>
          <w:rFonts w:asciiTheme="minorHAnsi" w:hAnsiTheme="minorHAnsi" w:cstheme="minorHAnsi"/>
          <w:noProof w:val="0"/>
          <w:color w:val="000000"/>
          <w:sz w:val="22"/>
          <w:szCs w:val="22"/>
          <w:lang w:val="cs-CZ"/>
        </w:rPr>
        <w:t xml:space="preserve">Prodávající odpovídá za to, že zboží nemá právní vady. Uplatní-li třetí osoba vůči </w:t>
      </w:r>
      <w:r>
        <w:rPr>
          <w:rFonts w:asciiTheme="minorHAnsi" w:hAnsiTheme="minorHAnsi" w:cstheme="minorHAnsi"/>
          <w:noProof w:val="0"/>
          <w:color w:val="000000"/>
          <w:sz w:val="22"/>
          <w:szCs w:val="22"/>
          <w:lang w:val="cs-CZ"/>
        </w:rPr>
        <w:t>K</w:t>
      </w:r>
      <w:r w:rsidRPr="001836C5">
        <w:rPr>
          <w:rFonts w:asciiTheme="minorHAnsi" w:hAnsiTheme="minorHAnsi" w:cstheme="minorHAnsi"/>
          <w:noProof w:val="0"/>
          <w:color w:val="000000"/>
          <w:sz w:val="22"/>
          <w:szCs w:val="22"/>
          <w:lang w:val="cs-CZ"/>
        </w:rPr>
        <w:t xml:space="preserve">upujícímu jakékoli nároky z titulu svého průmyslového nebo jiného duševního vlastnictví včetně práva autorského ke zboží, je </w:t>
      </w:r>
      <w:r>
        <w:rPr>
          <w:rFonts w:asciiTheme="minorHAnsi" w:hAnsiTheme="minorHAnsi" w:cstheme="minorHAnsi"/>
          <w:noProof w:val="0"/>
          <w:color w:val="000000"/>
          <w:sz w:val="22"/>
          <w:szCs w:val="22"/>
          <w:lang w:val="cs-CZ"/>
        </w:rPr>
        <w:t>P</w:t>
      </w:r>
      <w:r w:rsidRPr="001836C5">
        <w:rPr>
          <w:rFonts w:asciiTheme="minorHAnsi" w:hAnsiTheme="minorHAnsi" w:cstheme="minorHAnsi"/>
          <w:noProof w:val="0"/>
          <w:color w:val="000000"/>
          <w:sz w:val="22"/>
          <w:szCs w:val="22"/>
          <w:lang w:val="cs-CZ"/>
        </w:rPr>
        <w:t>rodávající vlastním jménem povinen tyto nároky na své náklady vypořádat včetně případného soudního sporu. Uvedený závazek prodávajícího trvá i po ukončení záruky.</w:t>
      </w:r>
    </w:p>
    <w:p w14:paraId="123C6B58" w14:textId="77777777" w:rsidR="001836C5" w:rsidRPr="001836C5" w:rsidRDefault="001836C5" w:rsidP="001836C5">
      <w:pPr>
        <w:pStyle w:val="Odstavecseseznamem"/>
        <w:ind w:left="360"/>
        <w:rPr>
          <w:rFonts w:asciiTheme="minorHAnsi" w:hAnsiTheme="minorHAnsi" w:cstheme="minorHAnsi"/>
          <w:noProof w:val="0"/>
          <w:color w:val="000000"/>
          <w:sz w:val="22"/>
          <w:szCs w:val="22"/>
          <w:lang w:val="cs-CZ"/>
        </w:rPr>
      </w:pPr>
    </w:p>
    <w:p w14:paraId="7DF25FAC" w14:textId="7AC2C3BC" w:rsidR="00E459D0" w:rsidRDefault="00E459D0" w:rsidP="00D760D7">
      <w:pPr>
        <w:pStyle w:val="Zkladntext"/>
        <w:numPr>
          <w:ilvl w:val="0"/>
          <w:numId w:val="10"/>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lang w:val="cs-CZ"/>
        </w:rPr>
      </w:pPr>
      <w:r w:rsidRPr="00B92A62">
        <w:rPr>
          <w:rFonts w:asciiTheme="minorHAnsi" w:hAnsiTheme="minorHAnsi" w:cstheme="minorHAnsi"/>
          <w:noProof w:val="0"/>
          <w:lang w:val="cs-CZ"/>
        </w:rPr>
        <w:t xml:space="preserve">Na dodané zboží poskytuje </w:t>
      </w:r>
      <w:r w:rsidR="00B92A62" w:rsidRPr="00B92A62">
        <w:rPr>
          <w:rFonts w:asciiTheme="minorHAnsi" w:hAnsiTheme="minorHAnsi" w:cstheme="minorHAnsi"/>
          <w:noProof w:val="0"/>
          <w:lang w:val="cs-CZ"/>
        </w:rPr>
        <w:t>P</w:t>
      </w:r>
      <w:r w:rsidRPr="00B92A62">
        <w:rPr>
          <w:rFonts w:asciiTheme="minorHAnsi" w:hAnsiTheme="minorHAnsi" w:cstheme="minorHAnsi"/>
          <w:noProof w:val="0"/>
          <w:lang w:val="cs-CZ"/>
        </w:rPr>
        <w:t xml:space="preserve">rodávající kupujícímu záruku v délce </w:t>
      </w:r>
      <w:r w:rsidR="001E7F9D" w:rsidRPr="009B25D3">
        <w:rPr>
          <w:rFonts w:asciiTheme="minorHAnsi" w:hAnsiTheme="minorHAnsi" w:cstheme="minorHAnsi"/>
          <w:b/>
          <w:noProof w:val="0"/>
          <w:lang w:val="cs-CZ"/>
        </w:rPr>
        <w:t>24</w:t>
      </w:r>
      <w:r w:rsidR="00CC62C9" w:rsidRPr="009B25D3">
        <w:rPr>
          <w:rFonts w:asciiTheme="minorHAnsi" w:hAnsiTheme="minorHAnsi" w:cstheme="minorHAnsi"/>
          <w:b/>
          <w:noProof w:val="0"/>
          <w:lang w:val="cs-CZ"/>
        </w:rPr>
        <w:t xml:space="preserve"> </w:t>
      </w:r>
      <w:r w:rsidRPr="009B25D3">
        <w:rPr>
          <w:rFonts w:asciiTheme="minorHAnsi" w:hAnsiTheme="minorHAnsi" w:cstheme="minorHAnsi"/>
          <w:b/>
          <w:noProof w:val="0"/>
          <w:lang w:val="cs-CZ"/>
        </w:rPr>
        <w:t>kalendářních měsíců</w:t>
      </w:r>
      <w:r w:rsidR="00B92A62" w:rsidRPr="00B92A62">
        <w:rPr>
          <w:rFonts w:asciiTheme="minorHAnsi" w:hAnsiTheme="minorHAnsi" w:cstheme="minorHAnsi"/>
          <w:noProof w:val="0"/>
          <w:lang w:val="cs-CZ"/>
        </w:rPr>
        <w:t xml:space="preserve"> od předání a </w:t>
      </w:r>
      <w:r w:rsidR="00B92A62" w:rsidRPr="00B92A62">
        <w:rPr>
          <w:rFonts w:asciiTheme="minorHAnsi" w:hAnsiTheme="minorHAnsi" w:cstheme="minorHAnsi"/>
          <w:noProof w:val="0"/>
          <w:lang w:val="cs-CZ"/>
        </w:rPr>
        <w:lastRenderedPageBreak/>
        <w:t>převzetí zboží</w:t>
      </w:r>
      <w:r w:rsidRPr="00B92A62">
        <w:rPr>
          <w:rFonts w:asciiTheme="minorHAnsi" w:hAnsiTheme="minorHAnsi" w:cstheme="minorHAnsi"/>
          <w:noProof w:val="0"/>
          <w:lang w:val="cs-CZ"/>
        </w:rPr>
        <w:t>. Prodávající se zavazuje, že po tuto dobu bude zboží použitelné k dohodnutému nebo obvyklému účelu a zachová si obvyklé vlastnosti. Záruka se nevztahuje na opotřebení v rozsahu odpovídajícímu obvyklému způsobu užívání</w:t>
      </w:r>
      <w:r w:rsidR="00FB25E5">
        <w:rPr>
          <w:rFonts w:asciiTheme="minorHAnsi" w:hAnsiTheme="minorHAnsi" w:cstheme="minorHAnsi"/>
          <w:noProof w:val="0"/>
          <w:lang w:val="cs-CZ"/>
        </w:rPr>
        <w:t>, například v případě akumulátorů</w:t>
      </w:r>
      <w:r w:rsidRPr="00B92A62">
        <w:rPr>
          <w:rFonts w:asciiTheme="minorHAnsi" w:hAnsiTheme="minorHAnsi" w:cstheme="minorHAnsi"/>
          <w:noProof w:val="0"/>
          <w:lang w:val="cs-CZ"/>
        </w:rPr>
        <w:t xml:space="preserve">. </w:t>
      </w:r>
    </w:p>
    <w:p w14:paraId="72ECE63D" w14:textId="525F249D" w:rsidR="000A1364" w:rsidRPr="000A1364" w:rsidRDefault="00895822" w:rsidP="00D760D7">
      <w:pPr>
        <w:pStyle w:val="Odstavecseseznamem"/>
        <w:numPr>
          <w:ilvl w:val="0"/>
          <w:numId w:val="10"/>
        </w:numPr>
        <w:jc w:val="both"/>
        <w:rPr>
          <w:rFonts w:asciiTheme="minorHAnsi" w:hAnsiTheme="minorHAnsi" w:cstheme="minorHAnsi"/>
          <w:noProof w:val="0"/>
          <w:color w:val="000000"/>
          <w:sz w:val="22"/>
          <w:szCs w:val="22"/>
          <w:lang w:val="cs-CZ"/>
        </w:rPr>
      </w:pPr>
      <w:r w:rsidRPr="000A1364">
        <w:rPr>
          <w:rFonts w:asciiTheme="minorHAnsi" w:hAnsiTheme="minorHAnsi" w:cstheme="minorHAnsi"/>
          <w:noProof w:val="0"/>
          <w:color w:val="000000"/>
          <w:sz w:val="22"/>
          <w:szCs w:val="22"/>
          <w:lang w:val="cs-CZ"/>
        </w:rPr>
        <w:t xml:space="preserve">Prodávající, případně třetí strana, jako např. výrobce nebo servisní organizace, jako poddodavatel Prodávajícího, na základě dohody a smlouvy s Prodávajícím (dále v tomto článku jen jako „Prodávající“), se zavazuje po celou dobu trvání záruky zajišťovat bezplatný servis zboží. </w:t>
      </w:r>
      <w:r w:rsidR="000A1364" w:rsidRPr="000A1364">
        <w:rPr>
          <w:rFonts w:asciiTheme="minorHAnsi" w:hAnsiTheme="minorHAnsi" w:cstheme="minorHAnsi"/>
          <w:noProof w:val="0"/>
          <w:color w:val="000000"/>
          <w:sz w:val="22"/>
          <w:szCs w:val="22"/>
          <w:lang w:val="cs-CZ"/>
        </w:rPr>
        <w:t>Veškeré cestovní náklady, náklad</w:t>
      </w:r>
      <w:r w:rsidR="000A1364">
        <w:rPr>
          <w:rFonts w:asciiTheme="minorHAnsi" w:hAnsiTheme="minorHAnsi" w:cstheme="minorHAnsi"/>
          <w:noProof w:val="0"/>
          <w:color w:val="000000"/>
          <w:sz w:val="22"/>
          <w:szCs w:val="22"/>
          <w:lang w:val="cs-CZ"/>
        </w:rPr>
        <w:t>y</w:t>
      </w:r>
      <w:r w:rsidR="000A1364" w:rsidRPr="000A1364">
        <w:rPr>
          <w:rFonts w:asciiTheme="minorHAnsi" w:hAnsiTheme="minorHAnsi" w:cstheme="minorHAnsi"/>
          <w:noProof w:val="0"/>
          <w:color w:val="000000"/>
          <w:sz w:val="22"/>
          <w:szCs w:val="22"/>
          <w:lang w:val="cs-CZ"/>
        </w:rPr>
        <w:t xml:space="preserve"> na materiál a veškeré další náklady, které prodávajícímu vzniknou v souvislosti s prováděním záručních oprav, hradí v plné výši </w:t>
      </w:r>
      <w:r w:rsidR="000A1364">
        <w:rPr>
          <w:rFonts w:asciiTheme="minorHAnsi" w:hAnsiTheme="minorHAnsi" w:cstheme="minorHAnsi"/>
          <w:noProof w:val="0"/>
          <w:color w:val="000000"/>
          <w:sz w:val="22"/>
          <w:szCs w:val="22"/>
          <w:lang w:val="cs-CZ"/>
        </w:rPr>
        <w:t>P</w:t>
      </w:r>
      <w:r w:rsidR="000A1364" w:rsidRPr="000A1364">
        <w:rPr>
          <w:rFonts w:asciiTheme="minorHAnsi" w:hAnsiTheme="minorHAnsi" w:cstheme="minorHAnsi"/>
          <w:noProof w:val="0"/>
          <w:color w:val="000000"/>
          <w:sz w:val="22"/>
          <w:szCs w:val="22"/>
          <w:lang w:val="cs-CZ"/>
        </w:rPr>
        <w:t>rodávající.</w:t>
      </w:r>
    </w:p>
    <w:p w14:paraId="59BE9427" w14:textId="77777777" w:rsidR="00BB0C6C" w:rsidRDefault="00BB0C6C" w:rsidP="00BB0C6C">
      <w:pPr>
        <w:pStyle w:val="Odstavecseseznamem"/>
        <w:ind w:left="360"/>
        <w:rPr>
          <w:rFonts w:asciiTheme="minorHAnsi" w:hAnsiTheme="minorHAnsi" w:cstheme="minorHAnsi"/>
          <w:noProof w:val="0"/>
          <w:color w:val="000000"/>
          <w:sz w:val="22"/>
          <w:szCs w:val="22"/>
          <w:lang w:val="cs-CZ"/>
        </w:rPr>
      </w:pPr>
    </w:p>
    <w:p w14:paraId="6EF99F7B" w14:textId="35773F42" w:rsidR="00FB25E5" w:rsidRPr="00FB25E5" w:rsidRDefault="00895822" w:rsidP="00D760D7">
      <w:pPr>
        <w:pStyle w:val="Odstavecseseznamem"/>
        <w:numPr>
          <w:ilvl w:val="0"/>
          <w:numId w:val="10"/>
        </w:numPr>
        <w:jc w:val="both"/>
        <w:rPr>
          <w:rFonts w:asciiTheme="minorHAnsi" w:hAnsiTheme="minorHAnsi" w:cstheme="minorHAnsi"/>
          <w:noProof w:val="0"/>
          <w:color w:val="000000"/>
          <w:sz w:val="22"/>
          <w:szCs w:val="22"/>
          <w:lang w:val="cs-CZ"/>
        </w:rPr>
      </w:pPr>
      <w:r w:rsidRPr="006C0EBD">
        <w:rPr>
          <w:rFonts w:asciiTheme="minorHAnsi" w:hAnsiTheme="minorHAnsi" w:cstheme="minorHAnsi"/>
          <w:noProof w:val="0"/>
          <w:color w:val="000000"/>
          <w:sz w:val="22"/>
          <w:szCs w:val="22"/>
          <w:lang w:val="cs-CZ"/>
        </w:rPr>
        <w:t>Záruční servis zajišťovaný Prodávajícím zahrnuje pravidelné bezpečnostní kontroly a údržbu předmětu plnění</w:t>
      </w:r>
      <w:r w:rsidR="00FB25E5">
        <w:rPr>
          <w:rFonts w:asciiTheme="minorHAnsi" w:hAnsiTheme="minorHAnsi" w:cstheme="minorHAnsi"/>
          <w:noProof w:val="0"/>
          <w:color w:val="000000"/>
          <w:sz w:val="22"/>
          <w:szCs w:val="22"/>
          <w:lang w:val="cs-CZ"/>
        </w:rPr>
        <w:t xml:space="preserve"> </w:t>
      </w:r>
      <w:r w:rsidRPr="006C0EBD">
        <w:rPr>
          <w:rFonts w:asciiTheme="minorHAnsi" w:hAnsiTheme="minorHAnsi" w:cstheme="minorHAnsi"/>
          <w:noProof w:val="0"/>
          <w:color w:val="000000"/>
          <w:sz w:val="22"/>
          <w:szCs w:val="22"/>
          <w:lang w:val="cs-CZ"/>
        </w:rPr>
        <w:t>a dále odstraňování zjištěných vad včetně výměny potřebných náhradních dílů (včetně dodání těchto dílů</w:t>
      </w:r>
      <w:r w:rsidR="00FB25E5">
        <w:rPr>
          <w:rFonts w:asciiTheme="minorHAnsi" w:hAnsiTheme="minorHAnsi" w:cstheme="minorHAnsi"/>
          <w:noProof w:val="0"/>
          <w:color w:val="000000"/>
          <w:sz w:val="22"/>
          <w:szCs w:val="22"/>
          <w:lang w:val="cs-CZ"/>
        </w:rPr>
        <w:t>), v případě poruchy zdarma. Záruční servis zahrnuje také instruktáž personálu nemocnice v počtu minimálně dvou termínů / rok zdarma – viz položkový ceník, příloha č. 1 této smlouvy.</w:t>
      </w:r>
    </w:p>
    <w:p w14:paraId="078EDEE7" w14:textId="77777777" w:rsidR="00895822" w:rsidRPr="00895822" w:rsidRDefault="00895822" w:rsidP="00895822">
      <w:pPr>
        <w:pStyle w:val="Odstavecseseznamem"/>
        <w:ind w:left="360"/>
        <w:rPr>
          <w:rFonts w:asciiTheme="minorHAnsi" w:hAnsiTheme="minorHAnsi" w:cstheme="minorHAnsi"/>
          <w:noProof w:val="0"/>
          <w:color w:val="000000"/>
          <w:sz w:val="22"/>
          <w:szCs w:val="22"/>
          <w:lang w:val="cs-CZ"/>
        </w:rPr>
      </w:pPr>
    </w:p>
    <w:p w14:paraId="0F0A0A5B" w14:textId="6638AEBC" w:rsidR="00895822" w:rsidRPr="00553CCA" w:rsidRDefault="00895822" w:rsidP="00D760D7">
      <w:pPr>
        <w:pStyle w:val="Odstavecseseznamem"/>
        <w:numPr>
          <w:ilvl w:val="0"/>
          <w:numId w:val="10"/>
        </w:numPr>
        <w:jc w:val="both"/>
        <w:rPr>
          <w:rFonts w:asciiTheme="minorHAnsi" w:hAnsiTheme="minorHAnsi" w:cstheme="minorHAnsi"/>
          <w:noProof w:val="0"/>
          <w:color w:val="000000"/>
          <w:sz w:val="22"/>
          <w:szCs w:val="22"/>
          <w:lang w:val="cs-CZ"/>
        </w:rPr>
      </w:pPr>
      <w:r w:rsidRPr="00553CCA">
        <w:rPr>
          <w:rFonts w:asciiTheme="minorHAnsi" w:hAnsiTheme="minorHAnsi" w:cstheme="minorHAnsi"/>
          <w:noProof w:val="0"/>
          <w:color w:val="000000"/>
          <w:sz w:val="22"/>
          <w:szCs w:val="22"/>
          <w:lang w:val="cs-CZ"/>
        </w:rPr>
        <w:t>U zboží, u kterého je předepsáno</w:t>
      </w:r>
      <w:r w:rsidR="00F92851" w:rsidRPr="00553CCA">
        <w:rPr>
          <w:rFonts w:asciiTheme="minorHAnsi" w:hAnsiTheme="minorHAnsi" w:cstheme="minorHAnsi"/>
          <w:noProof w:val="0"/>
          <w:color w:val="000000"/>
          <w:sz w:val="22"/>
          <w:szCs w:val="22"/>
          <w:lang w:val="cs-CZ"/>
        </w:rPr>
        <w:t xml:space="preserve"> zákonem č. 268/2014 Sb.</w:t>
      </w:r>
      <w:r w:rsidR="00553CCA" w:rsidRPr="00553CCA">
        <w:rPr>
          <w:rFonts w:asciiTheme="minorHAnsi" w:hAnsiTheme="minorHAnsi" w:cstheme="minorHAnsi"/>
          <w:noProof w:val="0"/>
          <w:color w:val="000000"/>
          <w:sz w:val="22"/>
          <w:szCs w:val="22"/>
          <w:lang w:val="cs-CZ"/>
        </w:rPr>
        <w:t>,</w:t>
      </w:r>
      <w:r w:rsidR="006347EB" w:rsidRPr="00553CCA">
        <w:rPr>
          <w:rFonts w:asciiTheme="minorHAnsi" w:hAnsiTheme="minorHAnsi" w:cstheme="minorHAnsi"/>
          <w:noProof w:val="0"/>
          <w:color w:val="000000"/>
          <w:sz w:val="22"/>
          <w:szCs w:val="22"/>
          <w:lang w:val="cs-CZ"/>
        </w:rPr>
        <w:t xml:space="preserve"> nebo výrobcem či servisní organizací doporučeno</w:t>
      </w:r>
      <w:r w:rsidR="003E1ED1" w:rsidRPr="00553CCA">
        <w:rPr>
          <w:rFonts w:asciiTheme="minorHAnsi" w:hAnsiTheme="minorHAnsi" w:cstheme="minorHAnsi"/>
          <w:noProof w:val="0"/>
          <w:color w:val="000000"/>
          <w:sz w:val="22"/>
          <w:szCs w:val="22"/>
          <w:lang w:val="cs-CZ"/>
        </w:rPr>
        <w:t>,</w:t>
      </w:r>
      <w:r w:rsidRPr="00553CCA">
        <w:rPr>
          <w:rFonts w:asciiTheme="minorHAnsi" w:hAnsiTheme="minorHAnsi" w:cstheme="minorHAnsi"/>
          <w:noProof w:val="0"/>
          <w:color w:val="000000"/>
          <w:sz w:val="22"/>
          <w:szCs w:val="22"/>
          <w:lang w:val="cs-CZ"/>
        </w:rPr>
        <w:t xml:space="preserve"> provádět bezpečnostně technické kontroly (BTK</w:t>
      </w:r>
      <w:r w:rsidR="009C5A95">
        <w:rPr>
          <w:rFonts w:asciiTheme="minorHAnsi" w:hAnsiTheme="minorHAnsi" w:cstheme="minorHAnsi"/>
          <w:noProof w:val="0"/>
          <w:color w:val="000000"/>
          <w:sz w:val="22"/>
          <w:szCs w:val="22"/>
          <w:lang w:val="cs-CZ"/>
        </w:rPr>
        <w:t>, preventivní prohlídky)</w:t>
      </w:r>
      <w:r w:rsidRPr="00553CCA">
        <w:rPr>
          <w:rFonts w:asciiTheme="minorHAnsi" w:hAnsiTheme="minorHAnsi" w:cstheme="minorHAnsi"/>
          <w:noProof w:val="0"/>
          <w:color w:val="000000"/>
          <w:sz w:val="22"/>
          <w:szCs w:val="22"/>
          <w:lang w:val="cs-CZ"/>
        </w:rPr>
        <w:t xml:space="preserve">, se </w:t>
      </w:r>
      <w:r w:rsidR="006347EB" w:rsidRPr="00553CCA">
        <w:rPr>
          <w:rFonts w:asciiTheme="minorHAnsi" w:hAnsiTheme="minorHAnsi" w:cstheme="minorHAnsi"/>
          <w:noProof w:val="0"/>
          <w:color w:val="000000"/>
          <w:sz w:val="22"/>
          <w:szCs w:val="22"/>
          <w:lang w:val="cs-CZ"/>
        </w:rPr>
        <w:t>P</w:t>
      </w:r>
      <w:r w:rsidRPr="00553CCA">
        <w:rPr>
          <w:rFonts w:asciiTheme="minorHAnsi" w:hAnsiTheme="minorHAnsi" w:cstheme="minorHAnsi"/>
          <w:noProof w:val="0"/>
          <w:color w:val="000000"/>
          <w:sz w:val="22"/>
          <w:szCs w:val="22"/>
          <w:lang w:val="cs-CZ"/>
        </w:rPr>
        <w:t xml:space="preserve">rodávající zavazuje tyto </w:t>
      </w:r>
      <w:r w:rsidR="006347EB" w:rsidRPr="00553CCA">
        <w:rPr>
          <w:rFonts w:asciiTheme="minorHAnsi" w:hAnsiTheme="minorHAnsi" w:cstheme="minorHAnsi"/>
          <w:noProof w:val="0"/>
          <w:color w:val="000000"/>
          <w:sz w:val="22"/>
          <w:szCs w:val="22"/>
          <w:lang w:val="cs-CZ"/>
        </w:rPr>
        <w:t>kontroly</w:t>
      </w:r>
      <w:r w:rsidR="001C041A">
        <w:rPr>
          <w:rFonts w:asciiTheme="minorHAnsi" w:hAnsiTheme="minorHAnsi" w:cstheme="minorHAnsi"/>
          <w:noProof w:val="0"/>
          <w:color w:val="000000"/>
          <w:sz w:val="22"/>
          <w:szCs w:val="22"/>
          <w:lang w:val="cs-CZ"/>
        </w:rPr>
        <w:t xml:space="preserve"> </w:t>
      </w:r>
      <w:r w:rsidR="00553CCA" w:rsidRPr="00553CCA">
        <w:rPr>
          <w:rFonts w:asciiTheme="minorHAnsi" w:hAnsiTheme="minorHAnsi" w:cstheme="minorHAnsi"/>
          <w:noProof w:val="0"/>
          <w:color w:val="000000"/>
          <w:sz w:val="22"/>
          <w:szCs w:val="22"/>
          <w:lang w:val="cs-CZ"/>
        </w:rPr>
        <w:t xml:space="preserve">/ </w:t>
      </w:r>
      <w:r w:rsidR="009C5A95">
        <w:rPr>
          <w:rFonts w:asciiTheme="minorHAnsi" w:hAnsiTheme="minorHAnsi" w:cstheme="minorHAnsi"/>
          <w:noProof w:val="0"/>
          <w:color w:val="000000"/>
          <w:sz w:val="22"/>
          <w:szCs w:val="22"/>
          <w:lang w:val="cs-CZ"/>
        </w:rPr>
        <w:t>preventivní prohlídky</w:t>
      </w:r>
      <w:r w:rsidR="006347EB" w:rsidRPr="00553CCA">
        <w:rPr>
          <w:rFonts w:asciiTheme="minorHAnsi" w:hAnsiTheme="minorHAnsi" w:cstheme="minorHAnsi"/>
          <w:noProof w:val="0"/>
          <w:color w:val="000000"/>
          <w:sz w:val="22"/>
          <w:szCs w:val="22"/>
          <w:lang w:val="cs-CZ"/>
        </w:rPr>
        <w:t xml:space="preserve"> </w:t>
      </w:r>
      <w:r w:rsidRPr="00553CCA">
        <w:rPr>
          <w:rFonts w:asciiTheme="minorHAnsi" w:hAnsiTheme="minorHAnsi" w:cstheme="minorHAnsi"/>
          <w:noProof w:val="0"/>
          <w:color w:val="000000"/>
          <w:sz w:val="22"/>
          <w:szCs w:val="22"/>
          <w:lang w:val="cs-CZ"/>
        </w:rPr>
        <w:t xml:space="preserve">provádět </w:t>
      </w:r>
      <w:r w:rsidR="006347EB" w:rsidRPr="00553CCA">
        <w:rPr>
          <w:rFonts w:asciiTheme="minorHAnsi" w:hAnsiTheme="minorHAnsi" w:cstheme="minorHAnsi"/>
          <w:noProof w:val="0"/>
          <w:color w:val="000000"/>
          <w:sz w:val="22"/>
          <w:szCs w:val="22"/>
          <w:lang w:val="cs-CZ"/>
        </w:rPr>
        <w:t xml:space="preserve">po dobu záruky ve stanovených </w:t>
      </w:r>
      <w:r w:rsidR="001C041A">
        <w:rPr>
          <w:rFonts w:asciiTheme="minorHAnsi" w:hAnsiTheme="minorHAnsi" w:cstheme="minorHAnsi"/>
          <w:noProof w:val="0"/>
          <w:color w:val="000000"/>
          <w:sz w:val="22"/>
          <w:szCs w:val="22"/>
          <w:lang w:val="cs-CZ"/>
        </w:rPr>
        <w:t>intervalech dle návodu k použití a doporučení výrobce zdravotnického prostředku</w:t>
      </w:r>
      <w:r w:rsidRPr="00553CCA">
        <w:rPr>
          <w:rFonts w:asciiTheme="minorHAnsi" w:hAnsiTheme="minorHAnsi" w:cstheme="minorHAnsi"/>
          <w:noProof w:val="0"/>
          <w:color w:val="000000"/>
          <w:sz w:val="22"/>
          <w:szCs w:val="22"/>
          <w:lang w:val="cs-CZ"/>
        </w:rPr>
        <w:t>.</w:t>
      </w:r>
      <w:r w:rsidR="006347EB" w:rsidRPr="00553CCA">
        <w:rPr>
          <w:rFonts w:asciiTheme="minorHAnsi" w:hAnsiTheme="minorHAnsi" w:cstheme="minorHAnsi"/>
          <w:noProof w:val="0"/>
          <w:color w:val="000000"/>
          <w:sz w:val="22"/>
          <w:szCs w:val="22"/>
          <w:lang w:val="cs-CZ"/>
        </w:rPr>
        <w:t xml:space="preserve">  Protokol o provedení kontroly/ </w:t>
      </w:r>
      <w:r w:rsidR="009C5A95">
        <w:rPr>
          <w:rFonts w:asciiTheme="minorHAnsi" w:hAnsiTheme="minorHAnsi" w:cstheme="minorHAnsi"/>
          <w:noProof w:val="0"/>
          <w:color w:val="000000"/>
          <w:sz w:val="22"/>
          <w:szCs w:val="22"/>
          <w:lang w:val="cs-CZ"/>
        </w:rPr>
        <w:t xml:space="preserve">prohlídky/ </w:t>
      </w:r>
      <w:r w:rsidR="006347EB" w:rsidRPr="00553CCA">
        <w:rPr>
          <w:rFonts w:asciiTheme="minorHAnsi" w:hAnsiTheme="minorHAnsi" w:cstheme="minorHAnsi"/>
          <w:noProof w:val="0"/>
          <w:color w:val="000000"/>
          <w:sz w:val="22"/>
          <w:szCs w:val="22"/>
          <w:lang w:val="cs-CZ"/>
        </w:rPr>
        <w:t>zašle Prodávající Kupujícímu na kontakt v čl. I</w:t>
      </w:r>
      <w:r w:rsidR="00FD7872" w:rsidRPr="00553CCA">
        <w:rPr>
          <w:rFonts w:asciiTheme="minorHAnsi" w:hAnsiTheme="minorHAnsi" w:cstheme="minorHAnsi"/>
          <w:noProof w:val="0"/>
          <w:color w:val="000000"/>
          <w:sz w:val="22"/>
          <w:szCs w:val="22"/>
          <w:lang w:val="cs-CZ"/>
        </w:rPr>
        <w:t xml:space="preserve"> nejpozději do 30 dnů od provedení</w:t>
      </w:r>
      <w:r w:rsidR="006347EB" w:rsidRPr="00553CCA">
        <w:rPr>
          <w:rFonts w:asciiTheme="minorHAnsi" w:hAnsiTheme="minorHAnsi" w:cstheme="minorHAnsi"/>
          <w:noProof w:val="0"/>
          <w:color w:val="000000"/>
          <w:sz w:val="22"/>
          <w:szCs w:val="22"/>
          <w:lang w:val="cs-CZ"/>
        </w:rPr>
        <w:t>.</w:t>
      </w:r>
      <w:r w:rsidR="005D7D50" w:rsidRPr="00553CCA">
        <w:rPr>
          <w:rFonts w:asciiTheme="minorHAnsi" w:hAnsiTheme="minorHAnsi" w:cstheme="minorHAnsi"/>
          <w:noProof w:val="0"/>
          <w:color w:val="000000"/>
          <w:sz w:val="22"/>
          <w:szCs w:val="22"/>
          <w:lang w:val="cs-CZ"/>
        </w:rPr>
        <w:t xml:space="preserve"> Cena za provádění těchto pravidelných kontrol</w:t>
      </w:r>
      <w:r w:rsidR="00FB25E5">
        <w:rPr>
          <w:rFonts w:asciiTheme="minorHAnsi" w:hAnsiTheme="minorHAnsi" w:cstheme="minorHAnsi"/>
          <w:noProof w:val="0"/>
          <w:color w:val="000000"/>
          <w:sz w:val="22"/>
          <w:szCs w:val="22"/>
          <w:lang w:val="cs-CZ"/>
        </w:rPr>
        <w:t xml:space="preserve"> </w:t>
      </w:r>
      <w:r w:rsidR="005D7D50" w:rsidRPr="00553CCA">
        <w:rPr>
          <w:rFonts w:asciiTheme="minorHAnsi" w:hAnsiTheme="minorHAnsi" w:cstheme="minorHAnsi"/>
          <w:noProof w:val="0"/>
          <w:color w:val="000000"/>
          <w:sz w:val="22"/>
          <w:szCs w:val="22"/>
          <w:lang w:val="cs-CZ"/>
        </w:rPr>
        <w:t>/</w:t>
      </w:r>
      <w:r w:rsidR="009C5A95">
        <w:rPr>
          <w:rFonts w:asciiTheme="minorHAnsi" w:hAnsiTheme="minorHAnsi" w:cstheme="minorHAnsi"/>
          <w:noProof w:val="0"/>
          <w:color w:val="000000"/>
          <w:sz w:val="22"/>
          <w:szCs w:val="22"/>
          <w:lang w:val="cs-CZ"/>
        </w:rPr>
        <w:t xml:space="preserve"> prohlídek</w:t>
      </w:r>
      <w:r w:rsidR="00CB5D36">
        <w:rPr>
          <w:rFonts w:asciiTheme="minorHAnsi" w:hAnsiTheme="minorHAnsi" w:cstheme="minorHAnsi"/>
          <w:noProof w:val="0"/>
          <w:color w:val="000000"/>
          <w:sz w:val="22"/>
          <w:szCs w:val="22"/>
          <w:lang w:val="cs-CZ"/>
        </w:rPr>
        <w:t xml:space="preserve"> včetně výměny dílů, které jsou při kontrolách měněny</w:t>
      </w:r>
      <w:r w:rsidR="005D7D50" w:rsidRPr="00553CCA">
        <w:rPr>
          <w:rFonts w:asciiTheme="minorHAnsi" w:hAnsiTheme="minorHAnsi" w:cstheme="minorHAnsi"/>
          <w:noProof w:val="0"/>
          <w:color w:val="000000"/>
          <w:sz w:val="22"/>
          <w:szCs w:val="22"/>
          <w:lang w:val="cs-CZ"/>
        </w:rPr>
        <w:t>, včetně vystavení příslušného protokolu</w:t>
      </w:r>
      <w:r w:rsidR="00D1287F">
        <w:rPr>
          <w:rFonts w:asciiTheme="minorHAnsi" w:hAnsiTheme="minorHAnsi" w:cstheme="minorHAnsi"/>
          <w:noProof w:val="0"/>
          <w:color w:val="000000"/>
          <w:sz w:val="22"/>
          <w:szCs w:val="22"/>
          <w:lang w:val="cs-CZ"/>
        </w:rPr>
        <w:t>,</w:t>
      </w:r>
      <w:r w:rsidR="005D7D50" w:rsidRPr="00553CCA">
        <w:rPr>
          <w:rFonts w:asciiTheme="minorHAnsi" w:hAnsiTheme="minorHAnsi" w:cstheme="minorHAnsi"/>
          <w:noProof w:val="0"/>
          <w:color w:val="000000"/>
          <w:sz w:val="22"/>
          <w:szCs w:val="22"/>
          <w:lang w:val="cs-CZ"/>
        </w:rPr>
        <w:t xml:space="preserve"> je zahrnuta v kupní ceně</w:t>
      </w:r>
      <w:r w:rsidR="00FB25E5">
        <w:rPr>
          <w:rFonts w:asciiTheme="minorHAnsi" w:hAnsiTheme="minorHAnsi" w:cstheme="minorHAnsi"/>
          <w:noProof w:val="0"/>
          <w:color w:val="000000"/>
          <w:sz w:val="22"/>
          <w:szCs w:val="22"/>
          <w:lang w:val="cs-CZ"/>
        </w:rPr>
        <w:t xml:space="preserve"> zboží</w:t>
      </w:r>
      <w:r w:rsidR="005D7D50" w:rsidRPr="00553CCA">
        <w:rPr>
          <w:rFonts w:asciiTheme="minorHAnsi" w:hAnsiTheme="minorHAnsi" w:cstheme="minorHAnsi"/>
          <w:noProof w:val="0"/>
          <w:color w:val="000000"/>
          <w:sz w:val="22"/>
          <w:szCs w:val="22"/>
          <w:lang w:val="cs-CZ"/>
        </w:rPr>
        <w:t>.</w:t>
      </w:r>
      <w:r w:rsidR="001C041A">
        <w:rPr>
          <w:rFonts w:asciiTheme="minorHAnsi" w:hAnsiTheme="minorHAnsi" w:cstheme="minorHAnsi"/>
          <w:noProof w:val="0"/>
          <w:color w:val="000000"/>
          <w:sz w:val="22"/>
          <w:szCs w:val="22"/>
          <w:lang w:val="cs-CZ"/>
        </w:rPr>
        <w:t xml:space="preserve"> Po uplynutí záruční doby budou BTK / preventivní prohlídky hrazeny samostatnou fakturou dle přílohy č. 1 této smlouvy – Položkový ceník.</w:t>
      </w:r>
    </w:p>
    <w:p w14:paraId="7EC9D056" w14:textId="77777777" w:rsidR="00895822" w:rsidRDefault="00895822" w:rsidP="00895822">
      <w:pPr>
        <w:pStyle w:val="Odstavecseseznamem"/>
        <w:ind w:left="360"/>
        <w:jc w:val="both"/>
        <w:rPr>
          <w:rFonts w:asciiTheme="minorHAnsi" w:hAnsiTheme="minorHAnsi" w:cstheme="minorHAnsi"/>
          <w:noProof w:val="0"/>
          <w:color w:val="000000"/>
          <w:sz w:val="22"/>
          <w:szCs w:val="22"/>
          <w:lang w:val="cs-CZ"/>
        </w:rPr>
      </w:pPr>
    </w:p>
    <w:p w14:paraId="0284723A" w14:textId="40CC5E0F" w:rsidR="00AC44BE" w:rsidRDefault="004A6E2B" w:rsidP="00D760D7">
      <w:pPr>
        <w:pStyle w:val="Odstavecseseznamem"/>
        <w:numPr>
          <w:ilvl w:val="0"/>
          <w:numId w:val="10"/>
        </w:numPr>
        <w:jc w:val="both"/>
        <w:rPr>
          <w:rFonts w:asciiTheme="minorHAnsi" w:hAnsiTheme="minorHAnsi" w:cstheme="minorHAnsi"/>
          <w:noProof w:val="0"/>
          <w:sz w:val="22"/>
          <w:szCs w:val="22"/>
          <w:lang w:val="cs-CZ"/>
        </w:rPr>
      </w:pPr>
      <w:r w:rsidRPr="00AC44BE">
        <w:rPr>
          <w:rFonts w:asciiTheme="minorHAnsi" w:hAnsiTheme="minorHAnsi" w:cstheme="minorHAnsi"/>
          <w:noProof w:val="0"/>
          <w:color w:val="000000"/>
          <w:sz w:val="22"/>
          <w:szCs w:val="22"/>
          <w:lang w:val="cs-CZ"/>
        </w:rPr>
        <w:t xml:space="preserve">Kupující je povinen uplatnit zjištěné vady zboží u prodávajícího bez zbytečného odkladu poté, co je zjistil. Kupující uplatní zjištěné vady písemnou formou na elektronickou adresu: </w:t>
      </w:r>
      <w:r w:rsidR="001770E9" w:rsidRPr="00AC44BE">
        <w:rPr>
          <w:rFonts w:asciiTheme="minorHAnsi" w:hAnsiTheme="minorHAnsi" w:cstheme="minorHAnsi"/>
          <w:noProof w:val="0"/>
          <w:lang w:val="cs-CZ"/>
        </w:rPr>
        <w:t>„</w:t>
      </w:r>
      <w:r w:rsidR="001770E9" w:rsidRPr="00AC44BE">
        <w:rPr>
          <w:rFonts w:asciiTheme="minorHAnsi" w:hAnsiTheme="minorHAnsi" w:cstheme="minorHAnsi"/>
          <w:b/>
          <w:bCs/>
          <w:noProof w:val="0"/>
          <w:sz w:val="24"/>
          <w:szCs w:val="24"/>
          <w:highlight w:val="yellow"/>
          <w:lang w:val="cs-CZ"/>
        </w:rPr>
        <w:t>DOPLNÍ  ÚČASTNÍK</w:t>
      </w:r>
      <w:r w:rsidR="001770E9" w:rsidRPr="00AC44BE">
        <w:rPr>
          <w:rFonts w:asciiTheme="minorHAnsi" w:hAnsiTheme="minorHAnsi" w:cstheme="minorHAnsi"/>
          <w:noProof w:val="0"/>
          <w:sz w:val="22"/>
          <w:szCs w:val="22"/>
          <w:lang w:val="cs-CZ"/>
        </w:rPr>
        <w:t>“</w:t>
      </w:r>
      <w:r w:rsidR="00BB0C6C" w:rsidRPr="00AC44BE">
        <w:rPr>
          <w:rFonts w:asciiTheme="minorHAnsi" w:hAnsiTheme="minorHAnsi" w:cstheme="minorHAnsi"/>
          <w:noProof w:val="0"/>
          <w:color w:val="000000"/>
          <w:sz w:val="22"/>
          <w:szCs w:val="22"/>
          <w:lang w:val="cs-CZ"/>
        </w:rPr>
        <w:t xml:space="preserve">, pro telefonické ověření doručení zprávy uvádí Prodávající telefonní číslo na servis: </w:t>
      </w:r>
      <w:r w:rsidR="00BB0C6C" w:rsidRPr="00AC44BE">
        <w:rPr>
          <w:rFonts w:asciiTheme="minorHAnsi" w:hAnsiTheme="minorHAnsi" w:cstheme="minorHAnsi"/>
          <w:noProof w:val="0"/>
          <w:lang w:val="cs-CZ"/>
        </w:rPr>
        <w:t>„</w:t>
      </w:r>
      <w:r w:rsidR="00BB0C6C" w:rsidRPr="00AC44BE">
        <w:rPr>
          <w:rFonts w:asciiTheme="minorHAnsi" w:hAnsiTheme="minorHAnsi" w:cstheme="minorHAnsi"/>
          <w:b/>
          <w:bCs/>
          <w:noProof w:val="0"/>
          <w:sz w:val="24"/>
          <w:szCs w:val="24"/>
          <w:highlight w:val="yellow"/>
          <w:lang w:val="cs-CZ"/>
        </w:rPr>
        <w:t>DOPLNÍ  ÚČASTNÍK</w:t>
      </w:r>
      <w:r w:rsidR="00BB0C6C" w:rsidRPr="00AC44BE">
        <w:rPr>
          <w:rFonts w:asciiTheme="minorHAnsi" w:hAnsiTheme="minorHAnsi" w:cstheme="minorHAnsi"/>
          <w:noProof w:val="0"/>
          <w:sz w:val="22"/>
          <w:szCs w:val="22"/>
          <w:lang w:val="cs-CZ"/>
        </w:rPr>
        <w:t xml:space="preserve">“. </w:t>
      </w:r>
      <w:r w:rsidR="00AC44BE" w:rsidRPr="00AC44BE">
        <w:rPr>
          <w:rFonts w:asciiTheme="minorHAnsi" w:hAnsiTheme="minorHAnsi" w:cstheme="minorHAnsi"/>
          <w:noProof w:val="0"/>
          <w:sz w:val="22"/>
          <w:szCs w:val="22"/>
          <w:lang w:val="cs-CZ"/>
        </w:rPr>
        <w:t xml:space="preserve">Změnu servisního střediska či kontaktních údajů se </w:t>
      </w:r>
      <w:r w:rsidR="00AC44BE">
        <w:rPr>
          <w:rFonts w:asciiTheme="minorHAnsi" w:hAnsiTheme="minorHAnsi" w:cstheme="minorHAnsi"/>
          <w:noProof w:val="0"/>
          <w:sz w:val="22"/>
          <w:szCs w:val="22"/>
          <w:lang w:val="cs-CZ"/>
        </w:rPr>
        <w:t>P</w:t>
      </w:r>
      <w:r w:rsidR="00AC44BE" w:rsidRPr="00AC44BE">
        <w:rPr>
          <w:rFonts w:asciiTheme="minorHAnsi" w:hAnsiTheme="minorHAnsi" w:cstheme="minorHAnsi"/>
          <w:noProof w:val="0"/>
          <w:sz w:val="22"/>
          <w:szCs w:val="22"/>
          <w:lang w:val="cs-CZ"/>
        </w:rPr>
        <w:t xml:space="preserve">rodávající zavazuje </w:t>
      </w:r>
      <w:r w:rsidR="00AC44BE">
        <w:rPr>
          <w:rFonts w:asciiTheme="minorHAnsi" w:hAnsiTheme="minorHAnsi" w:cstheme="minorHAnsi"/>
          <w:noProof w:val="0"/>
          <w:sz w:val="22"/>
          <w:szCs w:val="22"/>
          <w:lang w:val="cs-CZ"/>
        </w:rPr>
        <w:t>oznámit K</w:t>
      </w:r>
      <w:r w:rsidR="00AC44BE" w:rsidRPr="00AC44BE">
        <w:rPr>
          <w:rFonts w:asciiTheme="minorHAnsi" w:hAnsiTheme="minorHAnsi" w:cstheme="minorHAnsi"/>
          <w:noProof w:val="0"/>
          <w:sz w:val="22"/>
          <w:szCs w:val="22"/>
          <w:lang w:val="cs-CZ"/>
        </w:rPr>
        <w:t>upujícímu bez zbytečného odkladu.</w:t>
      </w:r>
      <w:r w:rsidR="005E4E08">
        <w:rPr>
          <w:rFonts w:asciiTheme="minorHAnsi" w:hAnsiTheme="minorHAnsi" w:cstheme="minorHAnsi"/>
          <w:noProof w:val="0"/>
          <w:sz w:val="22"/>
          <w:szCs w:val="22"/>
          <w:lang w:val="cs-CZ"/>
        </w:rPr>
        <w:t xml:space="preserve"> Komunikace se servisní organizací Prodávajícího bude probíhat výhradně v českém jazyce.</w:t>
      </w:r>
    </w:p>
    <w:p w14:paraId="55DAAE44" w14:textId="77777777" w:rsidR="00AC44BE" w:rsidRPr="00AC44BE" w:rsidRDefault="00AC44BE" w:rsidP="00AC44BE">
      <w:pPr>
        <w:pStyle w:val="Odstavecseseznamem"/>
        <w:ind w:left="360"/>
        <w:jc w:val="both"/>
        <w:rPr>
          <w:rFonts w:asciiTheme="minorHAnsi" w:hAnsiTheme="minorHAnsi" w:cstheme="minorHAnsi"/>
          <w:noProof w:val="0"/>
          <w:sz w:val="22"/>
          <w:szCs w:val="22"/>
          <w:lang w:val="cs-CZ"/>
        </w:rPr>
      </w:pPr>
    </w:p>
    <w:p w14:paraId="6947DBDC" w14:textId="0F7DA05F" w:rsidR="00337F78" w:rsidRPr="00337F78" w:rsidRDefault="004A6E2B" w:rsidP="00D760D7">
      <w:pPr>
        <w:pStyle w:val="Odstavecseseznamem"/>
        <w:numPr>
          <w:ilvl w:val="0"/>
          <w:numId w:val="10"/>
        </w:numPr>
        <w:jc w:val="both"/>
        <w:rPr>
          <w:rFonts w:asciiTheme="minorHAnsi" w:hAnsiTheme="minorHAnsi" w:cstheme="minorHAnsi"/>
          <w:noProof w:val="0"/>
          <w:color w:val="000000"/>
          <w:sz w:val="22"/>
          <w:szCs w:val="22"/>
          <w:lang w:val="cs-CZ"/>
        </w:rPr>
      </w:pPr>
      <w:r w:rsidRPr="00337F78">
        <w:rPr>
          <w:rFonts w:asciiTheme="minorHAnsi" w:hAnsiTheme="minorHAnsi" w:cstheme="minorHAnsi"/>
          <w:noProof w:val="0"/>
          <w:color w:val="000000"/>
          <w:sz w:val="22"/>
          <w:szCs w:val="22"/>
          <w:lang w:val="cs-CZ"/>
        </w:rPr>
        <w:t>Kupující je oprávněn vybrat si způsob uplatnění vad a dále je oprávněn si zvolit mezi nároky z vad.</w:t>
      </w:r>
      <w:r w:rsidR="00337F78" w:rsidRPr="00337F78">
        <w:rPr>
          <w:rFonts w:asciiTheme="minorHAnsi" w:hAnsiTheme="minorHAnsi" w:cstheme="minorHAnsi"/>
          <w:noProof w:val="0"/>
          <w:color w:val="000000"/>
          <w:sz w:val="22"/>
          <w:szCs w:val="22"/>
          <w:lang w:val="cs-CZ"/>
        </w:rPr>
        <w:t xml:space="preserve"> Prodávající je povinen o jakékoli reklamaci zboží sepsat záznam, jehož obsahem bude zejména uvedení data reklamace, charakter reklamované vady, způsob vyřízení reklamace, lhůta vyřízení reklamace, podpisy smluvních stran či jejich oprávněných zástupců.</w:t>
      </w:r>
    </w:p>
    <w:p w14:paraId="7F6CF144" w14:textId="77777777" w:rsidR="001770E9" w:rsidRPr="004A6E2B" w:rsidRDefault="001770E9" w:rsidP="001770E9">
      <w:pPr>
        <w:pStyle w:val="Odstavecseseznamem"/>
        <w:ind w:left="360"/>
        <w:rPr>
          <w:rFonts w:asciiTheme="minorHAnsi" w:hAnsiTheme="minorHAnsi" w:cstheme="minorHAnsi"/>
          <w:noProof w:val="0"/>
          <w:color w:val="000000"/>
          <w:sz w:val="22"/>
          <w:szCs w:val="22"/>
          <w:lang w:val="cs-CZ"/>
        </w:rPr>
      </w:pPr>
    </w:p>
    <w:p w14:paraId="100B130F" w14:textId="77777777" w:rsidR="004A6E2B" w:rsidRPr="004A6E2B" w:rsidRDefault="004A6E2B" w:rsidP="00D760D7">
      <w:pPr>
        <w:pStyle w:val="Odstavecseseznamem"/>
        <w:numPr>
          <w:ilvl w:val="0"/>
          <w:numId w:val="10"/>
        </w:numPr>
        <w:rPr>
          <w:rFonts w:asciiTheme="minorHAnsi" w:hAnsiTheme="minorHAnsi" w:cstheme="minorHAnsi"/>
          <w:noProof w:val="0"/>
          <w:color w:val="000000"/>
          <w:sz w:val="22"/>
          <w:szCs w:val="22"/>
          <w:lang w:val="cs-CZ"/>
        </w:rPr>
      </w:pPr>
      <w:r w:rsidRPr="004A6E2B">
        <w:rPr>
          <w:rFonts w:asciiTheme="minorHAnsi" w:hAnsiTheme="minorHAnsi" w:cstheme="minorHAnsi"/>
          <w:noProof w:val="0"/>
          <w:color w:val="000000"/>
          <w:sz w:val="22"/>
          <w:szCs w:val="22"/>
          <w:lang w:val="cs-CZ"/>
        </w:rPr>
        <w:t>Kupujícímu náleží právo volby mezi nároky z vad dodaného plnění, přičemž je oprávněn po prodávajícím:</w:t>
      </w:r>
    </w:p>
    <w:p w14:paraId="13E6E086" w14:textId="77777777" w:rsidR="004A6E2B" w:rsidRPr="001770E9" w:rsidRDefault="004A6E2B" w:rsidP="00D760D7">
      <w:pPr>
        <w:pStyle w:val="Odstavecseseznamem"/>
        <w:numPr>
          <w:ilvl w:val="0"/>
          <w:numId w:val="11"/>
        </w:numPr>
        <w:rPr>
          <w:rFonts w:asciiTheme="minorHAnsi" w:hAnsiTheme="minorHAnsi" w:cstheme="minorHAnsi"/>
          <w:noProof w:val="0"/>
          <w:color w:val="000000"/>
          <w:sz w:val="22"/>
          <w:szCs w:val="22"/>
          <w:lang w:val="cs-CZ"/>
        </w:rPr>
      </w:pPr>
      <w:r w:rsidRPr="001770E9">
        <w:rPr>
          <w:rFonts w:asciiTheme="minorHAnsi" w:hAnsiTheme="minorHAnsi" w:cstheme="minorHAnsi"/>
          <w:noProof w:val="0"/>
          <w:color w:val="000000"/>
          <w:sz w:val="22"/>
          <w:szCs w:val="22"/>
          <w:lang w:val="cs-CZ"/>
        </w:rPr>
        <w:t>nárokovat dodání chybějícího plnění,</w:t>
      </w:r>
    </w:p>
    <w:p w14:paraId="1B401F64" w14:textId="77777777" w:rsidR="004A6E2B" w:rsidRPr="001770E9" w:rsidRDefault="004A6E2B" w:rsidP="00D760D7">
      <w:pPr>
        <w:pStyle w:val="Odstavecseseznamem"/>
        <w:numPr>
          <w:ilvl w:val="0"/>
          <w:numId w:val="11"/>
        </w:numPr>
        <w:rPr>
          <w:rFonts w:asciiTheme="minorHAnsi" w:hAnsiTheme="minorHAnsi" w:cstheme="minorHAnsi"/>
          <w:noProof w:val="0"/>
          <w:color w:val="000000"/>
          <w:sz w:val="22"/>
          <w:szCs w:val="22"/>
          <w:lang w:val="cs-CZ"/>
        </w:rPr>
      </w:pPr>
      <w:r w:rsidRPr="001770E9">
        <w:rPr>
          <w:rFonts w:asciiTheme="minorHAnsi" w:hAnsiTheme="minorHAnsi" w:cstheme="minorHAnsi"/>
          <w:noProof w:val="0"/>
          <w:color w:val="000000"/>
          <w:sz w:val="22"/>
          <w:szCs w:val="22"/>
          <w:lang w:val="cs-CZ"/>
        </w:rPr>
        <w:t>nárokovat odstranění vad opravou plnění,</w:t>
      </w:r>
    </w:p>
    <w:p w14:paraId="06010757" w14:textId="77777777" w:rsidR="004A6E2B" w:rsidRPr="001770E9" w:rsidRDefault="004A6E2B" w:rsidP="00D760D7">
      <w:pPr>
        <w:pStyle w:val="Odstavecseseznamem"/>
        <w:numPr>
          <w:ilvl w:val="0"/>
          <w:numId w:val="11"/>
        </w:numPr>
        <w:rPr>
          <w:rFonts w:asciiTheme="minorHAnsi" w:hAnsiTheme="minorHAnsi" w:cstheme="minorHAnsi"/>
          <w:noProof w:val="0"/>
          <w:color w:val="000000"/>
          <w:sz w:val="22"/>
          <w:szCs w:val="22"/>
          <w:lang w:val="cs-CZ"/>
        </w:rPr>
      </w:pPr>
      <w:r w:rsidRPr="001770E9">
        <w:rPr>
          <w:rFonts w:asciiTheme="minorHAnsi" w:hAnsiTheme="minorHAnsi" w:cstheme="minorHAnsi"/>
          <w:noProof w:val="0"/>
          <w:color w:val="000000"/>
          <w:sz w:val="22"/>
          <w:szCs w:val="22"/>
          <w:lang w:val="cs-CZ"/>
        </w:rPr>
        <w:t>nárokovat dodání náhradního zboží za vadné plnění,</w:t>
      </w:r>
    </w:p>
    <w:p w14:paraId="70833712" w14:textId="77777777" w:rsidR="004A6E2B" w:rsidRPr="001770E9" w:rsidRDefault="004A6E2B" w:rsidP="00D760D7">
      <w:pPr>
        <w:pStyle w:val="Odstavecseseznamem"/>
        <w:numPr>
          <w:ilvl w:val="0"/>
          <w:numId w:val="11"/>
        </w:numPr>
        <w:rPr>
          <w:rFonts w:asciiTheme="minorHAnsi" w:hAnsiTheme="minorHAnsi" w:cstheme="minorHAnsi"/>
          <w:noProof w:val="0"/>
          <w:color w:val="000000"/>
          <w:sz w:val="22"/>
          <w:szCs w:val="22"/>
          <w:lang w:val="cs-CZ"/>
        </w:rPr>
      </w:pPr>
      <w:r w:rsidRPr="001770E9">
        <w:rPr>
          <w:rFonts w:asciiTheme="minorHAnsi" w:hAnsiTheme="minorHAnsi" w:cstheme="minorHAnsi"/>
          <w:noProof w:val="0"/>
          <w:color w:val="000000"/>
          <w:sz w:val="22"/>
          <w:szCs w:val="22"/>
          <w:lang w:val="cs-CZ"/>
        </w:rPr>
        <w:t>nárokovat slevu z kupní ceny,</w:t>
      </w:r>
    </w:p>
    <w:p w14:paraId="74E49CA8" w14:textId="2864F7EC" w:rsidR="004A6E2B" w:rsidRDefault="004A6E2B" w:rsidP="00D760D7">
      <w:pPr>
        <w:pStyle w:val="Odstavecseseznamem"/>
        <w:numPr>
          <w:ilvl w:val="0"/>
          <w:numId w:val="11"/>
        </w:numPr>
        <w:rPr>
          <w:rFonts w:asciiTheme="minorHAnsi" w:hAnsiTheme="minorHAnsi" w:cstheme="minorHAnsi"/>
          <w:noProof w:val="0"/>
          <w:color w:val="000000"/>
          <w:sz w:val="22"/>
          <w:szCs w:val="22"/>
          <w:lang w:val="cs-CZ"/>
        </w:rPr>
      </w:pPr>
      <w:r w:rsidRPr="001770E9">
        <w:rPr>
          <w:rFonts w:asciiTheme="minorHAnsi" w:hAnsiTheme="minorHAnsi" w:cstheme="minorHAnsi"/>
          <w:noProof w:val="0"/>
          <w:color w:val="000000"/>
          <w:sz w:val="22"/>
          <w:szCs w:val="22"/>
          <w:lang w:val="cs-CZ"/>
        </w:rPr>
        <w:t>odstoupit od této smlouvy, bude-li se jednat o podstatnou vadu plnění.</w:t>
      </w:r>
    </w:p>
    <w:p w14:paraId="4487E89C" w14:textId="77777777" w:rsidR="001770E9" w:rsidRPr="001770E9" w:rsidRDefault="001770E9" w:rsidP="001770E9">
      <w:pPr>
        <w:pStyle w:val="Odstavecseseznamem"/>
        <w:ind w:left="1571"/>
        <w:rPr>
          <w:rFonts w:asciiTheme="minorHAnsi" w:hAnsiTheme="minorHAnsi" w:cstheme="minorHAnsi"/>
          <w:noProof w:val="0"/>
          <w:color w:val="000000"/>
          <w:sz w:val="22"/>
          <w:szCs w:val="22"/>
          <w:lang w:val="cs-CZ"/>
        </w:rPr>
      </w:pPr>
    </w:p>
    <w:p w14:paraId="7E6848C3" w14:textId="6A25D7A4" w:rsidR="00FD7872" w:rsidRPr="009C5A95" w:rsidRDefault="001836C5" w:rsidP="00D760D7">
      <w:pPr>
        <w:pStyle w:val="Odstavecseseznamem"/>
        <w:numPr>
          <w:ilvl w:val="0"/>
          <w:numId w:val="10"/>
        </w:numPr>
        <w:jc w:val="both"/>
        <w:rPr>
          <w:rFonts w:asciiTheme="minorHAnsi" w:hAnsiTheme="minorHAnsi" w:cstheme="minorHAnsi"/>
          <w:noProof w:val="0"/>
          <w:color w:val="000000"/>
          <w:sz w:val="22"/>
          <w:szCs w:val="22"/>
          <w:lang w:val="cs-CZ"/>
        </w:rPr>
      </w:pPr>
      <w:r w:rsidRPr="009C5A95">
        <w:rPr>
          <w:rFonts w:asciiTheme="minorHAnsi" w:hAnsiTheme="minorHAnsi" w:cstheme="minorHAnsi"/>
          <w:noProof w:val="0"/>
          <w:color w:val="000000"/>
          <w:sz w:val="22"/>
          <w:szCs w:val="22"/>
          <w:lang w:val="cs-CZ"/>
        </w:rPr>
        <w:t xml:space="preserve">Prodávající se zavazuje nastoupit k odstranění nahlášené vady do </w:t>
      </w:r>
      <w:r w:rsidR="003342ED">
        <w:rPr>
          <w:rFonts w:asciiTheme="minorHAnsi" w:hAnsiTheme="minorHAnsi" w:cstheme="minorHAnsi"/>
          <w:noProof w:val="0"/>
          <w:color w:val="000000"/>
          <w:sz w:val="22"/>
          <w:szCs w:val="22"/>
          <w:lang w:val="cs-CZ"/>
        </w:rPr>
        <w:t>24</w:t>
      </w:r>
      <w:r w:rsidR="006C0EBD" w:rsidRPr="009C5A95">
        <w:rPr>
          <w:rFonts w:asciiTheme="minorHAnsi" w:hAnsiTheme="minorHAnsi" w:cstheme="minorHAnsi"/>
          <w:noProof w:val="0"/>
          <w:color w:val="000000"/>
          <w:sz w:val="22"/>
          <w:szCs w:val="22"/>
          <w:lang w:val="cs-CZ"/>
        </w:rPr>
        <w:t xml:space="preserve"> </w:t>
      </w:r>
      <w:r w:rsidRPr="009C5A95">
        <w:rPr>
          <w:rFonts w:asciiTheme="minorHAnsi" w:hAnsiTheme="minorHAnsi" w:cstheme="minorHAnsi"/>
          <w:noProof w:val="0"/>
          <w:color w:val="000000"/>
          <w:sz w:val="22"/>
          <w:szCs w:val="22"/>
          <w:lang w:val="cs-CZ"/>
        </w:rPr>
        <w:t xml:space="preserve">hodin </w:t>
      </w:r>
      <w:r w:rsidRPr="009C5A95">
        <w:rPr>
          <w:rFonts w:asciiTheme="minorHAnsi" w:hAnsiTheme="minorHAnsi" w:cstheme="minorHAnsi"/>
          <w:noProof w:val="0"/>
          <w:sz w:val="22"/>
          <w:szCs w:val="22"/>
          <w:lang w:val="cs-CZ"/>
        </w:rPr>
        <w:t xml:space="preserve">v pracovní dny </w:t>
      </w:r>
      <w:r w:rsidRPr="009C5A95">
        <w:rPr>
          <w:rFonts w:asciiTheme="minorHAnsi" w:hAnsiTheme="minorHAnsi" w:cstheme="minorHAnsi"/>
          <w:noProof w:val="0"/>
          <w:color w:val="000000"/>
          <w:sz w:val="22"/>
          <w:szCs w:val="22"/>
          <w:lang w:val="cs-CZ"/>
        </w:rPr>
        <w:t xml:space="preserve">od nahlášení vady Kupujícím </w:t>
      </w:r>
      <w:r w:rsidR="00553CCA" w:rsidRPr="009C5A95">
        <w:rPr>
          <w:rFonts w:asciiTheme="minorHAnsi" w:hAnsiTheme="minorHAnsi" w:cstheme="minorHAnsi"/>
          <w:noProof w:val="0"/>
          <w:color w:val="000000"/>
          <w:sz w:val="22"/>
          <w:szCs w:val="22"/>
          <w:lang w:val="cs-CZ"/>
        </w:rPr>
        <w:t xml:space="preserve">v místě provozu. Prodávající se zavazuje odstranit vady nevyžadující použití náhradních dílů do </w:t>
      </w:r>
      <w:r w:rsidR="003342ED">
        <w:rPr>
          <w:rFonts w:asciiTheme="minorHAnsi" w:hAnsiTheme="minorHAnsi" w:cstheme="minorHAnsi"/>
          <w:noProof w:val="0"/>
          <w:color w:val="000000"/>
          <w:sz w:val="22"/>
          <w:szCs w:val="22"/>
          <w:lang w:val="cs-CZ"/>
        </w:rPr>
        <w:t>72</w:t>
      </w:r>
      <w:r w:rsidR="00553CCA" w:rsidRPr="009C5A95">
        <w:rPr>
          <w:rFonts w:asciiTheme="minorHAnsi" w:hAnsiTheme="minorHAnsi" w:cstheme="minorHAnsi"/>
          <w:noProof w:val="0"/>
          <w:color w:val="000000"/>
          <w:sz w:val="22"/>
          <w:szCs w:val="22"/>
          <w:lang w:val="cs-CZ"/>
        </w:rPr>
        <w:t xml:space="preserve"> hodin v pracovní dny od nahlášení vady a u vad vyžadujících použití náhradních dílů do 5</w:t>
      </w:r>
      <w:r w:rsidR="00617BEF" w:rsidRPr="009C5A95">
        <w:rPr>
          <w:rFonts w:asciiTheme="minorHAnsi" w:hAnsiTheme="minorHAnsi" w:cstheme="minorHAnsi"/>
          <w:noProof w:val="0"/>
          <w:color w:val="000000"/>
          <w:sz w:val="22"/>
          <w:szCs w:val="22"/>
          <w:lang w:val="cs-CZ"/>
        </w:rPr>
        <w:t xml:space="preserve"> pracovních</w:t>
      </w:r>
      <w:r w:rsidR="00553CCA" w:rsidRPr="009C5A95">
        <w:rPr>
          <w:rFonts w:asciiTheme="minorHAnsi" w:hAnsiTheme="minorHAnsi" w:cstheme="minorHAnsi"/>
          <w:noProof w:val="0"/>
          <w:color w:val="000000"/>
          <w:sz w:val="22"/>
          <w:szCs w:val="22"/>
          <w:lang w:val="cs-CZ"/>
        </w:rPr>
        <w:t xml:space="preserve"> dnů od nahlášení vady. </w:t>
      </w:r>
      <w:r w:rsidR="003342ED">
        <w:rPr>
          <w:rFonts w:asciiTheme="minorHAnsi" w:hAnsiTheme="minorHAnsi" w:cstheme="minorHAnsi"/>
          <w:noProof w:val="0"/>
          <w:color w:val="000000"/>
          <w:sz w:val="22"/>
          <w:szCs w:val="22"/>
          <w:lang w:val="cs-CZ"/>
        </w:rPr>
        <w:t xml:space="preserve">V případě, že doba opravy bude delší, zavazuje se Prodávající </w:t>
      </w:r>
      <w:r w:rsidR="003342ED">
        <w:rPr>
          <w:rFonts w:asciiTheme="minorHAnsi" w:hAnsiTheme="minorHAnsi" w:cstheme="minorHAnsi"/>
          <w:noProof w:val="0"/>
          <w:color w:val="000000"/>
          <w:sz w:val="22"/>
          <w:szCs w:val="22"/>
          <w:lang w:val="cs-CZ"/>
        </w:rPr>
        <w:lastRenderedPageBreak/>
        <w:t>zapůjčit náhradní přístroj odpovídající nebo vyšší kvality, a to po dobu opravy přístroje a tuto službu poskytne Prodávající Kupujícímu po celou dobu předpokládané</w:t>
      </w:r>
      <w:r w:rsidR="009F7F81">
        <w:rPr>
          <w:rFonts w:asciiTheme="minorHAnsi" w:hAnsiTheme="minorHAnsi" w:cstheme="minorHAnsi"/>
          <w:noProof w:val="0"/>
          <w:color w:val="000000"/>
          <w:sz w:val="22"/>
          <w:szCs w:val="22"/>
          <w:lang w:val="cs-CZ"/>
        </w:rPr>
        <w:t>h</w:t>
      </w:r>
      <w:r w:rsidR="00FC05B2">
        <w:rPr>
          <w:rFonts w:asciiTheme="minorHAnsi" w:hAnsiTheme="minorHAnsi" w:cstheme="minorHAnsi"/>
          <w:noProof w:val="0"/>
          <w:color w:val="000000"/>
          <w:sz w:val="22"/>
          <w:szCs w:val="22"/>
          <w:lang w:val="cs-CZ"/>
        </w:rPr>
        <w:t>o životního cyklu přístroje (96</w:t>
      </w:r>
      <w:r w:rsidR="009F7F81">
        <w:rPr>
          <w:rFonts w:asciiTheme="minorHAnsi" w:hAnsiTheme="minorHAnsi" w:cstheme="minorHAnsi"/>
          <w:noProof w:val="0"/>
          <w:color w:val="000000"/>
          <w:sz w:val="22"/>
          <w:szCs w:val="22"/>
          <w:lang w:val="cs-CZ"/>
        </w:rPr>
        <w:t xml:space="preserve"> měsíců / </w:t>
      </w:r>
      <w:r w:rsidR="00FC05B2">
        <w:rPr>
          <w:rFonts w:asciiTheme="minorHAnsi" w:hAnsiTheme="minorHAnsi" w:cstheme="minorHAnsi"/>
          <w:noProof w:val="0"/>
          <w:color w:val="000000"/>
          <w:sz w:val="22"/>
          <w:szCs w:val="22"/>
          <w:lang w:val="cs-CZ"/>
        </w:rPr>
        <w:t>8</w:t>
      </w:r>
      <w:r w:rsidR="003342ED">
        <w:rPr>
          <w:rFonts w:asciiTheme="minorHAnsi" w:hAnsiTheme="minorHAnsi" w:cstheme="minorHAnsi"/>
          <w:noProof w:val="0"/>
          <w:color w:val="000000"/>
          <w:sz w:val="22"/>
          <w:szCs w:val="22"/>
          <w:lang w:val="cs-CZ"/>
        </w:rPr>
        <w:t xml:space="preserve"> let).</w:t>
      </w:r>
    </w:p>
    <w:p w14:paraId="406542E7" w14:textId="77777777" w:rsidR="00553CCA" w:rsidRPr="00553CCA" w:rsidRDefault="00553CCA" w:rsidP="00553CCA">
      <w:pPr>
        <w:pStyle w:val="Odstavecseseznamem"/>
        <w:ind w:left="360"/>
        <w:jc w:val="both"/>
        <w:rPr>
          <w:rFonts w:asciiTheme="minorHAnsi" w:hAnsiTheme="minorHAnsi" w:cstheme="minorHAnsi"/>
          <w:noProof w:val="0"/>
          <w:color w:val="000000"/>
          <w:sz w:val="22"/>
          <w:szCs w:val="22"/>
          <w:lang w:val="cs-CZ"/>
        </w:rPr>
      </w:pPr>
    </w:p>
    <w:p w14:paraId="494CB44C" w14:textId="37FE463A" w:rsidR="00EF5057" w:rsidRDefault="00EF5057" w:rsidP="00D760D7">
      <w:pPr>
        <w:pStyle w:val="Odstavecseseznamem"/>
        <w:numPr>
          <w:ilvl w:val="0"/>
          <w:numId w:val="10"/>
        </w:numPr>
        <w:jc w:val="both"/>
        <w:rPr>
          <w:rFonts w:asciiTheme="minorHAnsi" w:hAnsiTheme="minorHAnsi" w:cstheme="minorHAnsi"/>
          <w:noProof w:val="0"/>
          <w:color w:val="000000"/>
          <w:sz w:val="22"/>
          <w:szCs w:val="22"/>
          <w:lang w:val="cs-CZ"/>
        </w:rPr>
      </w:pPr>
      <w:r>
        <w:rPr>
          <w:rFonts w:asciiTheme="minorHAnsi" w:hAnsiTheme="minorHAnsi" w:cstheme="minorHAnsi"/>
          <w:noProof w:val="0"/>
          <w:color w:val="000000"/>
          <w:sz w:val="22"/>
          <w:szCs w:val="22"/>
          <w:lang w:val="cs-CZ"/>
        </w:rPr>
        <w:t>Po provedení opravy, která by mohla ovlivnit konstrukční nebo funkční prvky přístroje, přezkouší Prodávající funkčnost a bezpečnost přístroje a výsledek zaznamená do servisního protokolu, který předá Kupujícímu.</w:t>
      </w:r>
    </w:p>
    <w:p w14:paraId="30D8E43B" w14:textId="77777777" w:rsidR="00EF5057" w:rsidRPr="002A0A56" w:rsidRDefault="00EF5057" w:rsidP="009B25D3">
      <w:pPr>
        <w:pStyle w:val="Odstavecseseznamem"/>
        <w:ind w:left="360"/>
        <w:jc w:val="both"/>
        <w:rPr>
          <w:rFonts w:asciiTheme="minorHAnsi" w:hAnsiTheme="minorHAnsi" w:cstheme="minorHAnsi"/>
          <w:noProof w:val="0"/>
          <w:color w:val="000000"/>
          <w:sz w:val="22"/>
          <w:szCs w:val="22"/>
          <w:lang w:val="cs-CZ"/>
        </w:rPr>
      </w:pPr>
    </w:p>
    <w:p w14:paraId="707837A0" w14:textId="34BA0B8B" w:rsidR="004A6E2B" w:rsidRDefault="004A6E2B" w:rsidP="00D760D7">
      <w:pPr>
        <w:pStyle w:val="Odstavecseseznamem"/>
        <w:numPr>
          <w:ilvl w:val="0"/>
          <w:numId w:val="10"/>
        </w:numPr>
        <w:jc w:val="both"/>
        <w:rPr>
          <w:rFonts w:asciiTheme="minorHAnsi" w:hAnsiTheme="minorHAnsi" w:cstheme="minorHAnsi"/>
          <w:noProof w:val="0"/>
          <w:color w:val="000000"/>
          <w:sz w:val="22"/>
          <w:szCs w:val="22"/>
          <w:lang w:val="cs-CZ"/>
        </w:rPr>
      </w:pPr>
      <w:r w:rsidRPr="004A6E2B">
        <w:rPr>
          <w:rFonts w:asciiTheme="minorHAnsi" w:hAnsiTheme="minorHAnsi" w:cstheme="minorHAnsi"/>
          <w:noProof w:val="0"/>
          <w:color w:val="000000"/>
          <w:sz w:val="22"/>
          <w:szCs w:val="22"/>
          <w:lang w:val="cs-CZ"/>
        </w:rPr>
        <w:t xml:space="preserve">Záruční doba neběží po dobu, po kterou kupující nemůže užívat zboží pro jeho vady, za které odpovídá </w:t>
      </w:r>
      <w:r w:rsidR="003E1ED1">
        <w:rPr>
          <w:rFonts w:asciiTheme="minorHAnsi" w:hAnsiTheme="minorHAnsi" w:cstheme="minorHAnsi"/>
          <w:noProof w:val="0"/>
          <w:color w:val="000000"/>
          <w:sz w:val="22"/>
          <w:szCs w:val="22"/>
          <w:lang w:val="cs-CZ"/>
        </w:rPr>
        <w:t>P</w:t>
      </w:r>
      <w:r w:rsidRPr="004A6E2B">
        <w:rPr>
          <w:rFonts w:asciiTheme="minorHAnsi" w:hAnsiTheme="minorHAnsi" w:cstheme="minorHAnsi"/>
          <w:noProof w:val="0"/>
          <w:color w:val="000000"/>
          <w:sz w:val="22"/>
          <w:szCs w:val="22"/>
          <w:lang w:val="cs-CZ"/>
        </w:rPr>
        <w:t>rodávající.</w:t>
      </w:r>
    </w:p>
    <w:p w14:paraId="63FE1FE6" w14:textId="77777777" w:rsidR="00337F78" w:rsidRPr="004A6E2B" w:rsidRDefault="00337F78" w:rsidP="003E1ED1">
      <w:pPr>
        <w:pStyle w:val="Odstavecseseznamem"/>
        <w:ind w:left="360"/>
        <w:jc w:val="both"/>
        <w:rPr>
          <w:rFonts w:asciiTheme="minorHAnsi" w:hAnsiTheme="minorHAnsi" w:cstheme="minorHAnsi"/>
          <w:noProof w:val="0"/>
          <w:color w:val="000000"/>
          <w:sz w:val="22"/>
          <w:szCs w:val="22"/>
          <w:lang w:val="cs-CZ"/>
        </w:rPr>
      </w:pPr>
    </w:p>
    <w:p w14:paraId="164DAE09" w14:textId="0E07F454" w:rsidR="00FD7872" w:rsidRDefault="00FD7872" w:rsidP="00D760D7">
      <w:pPr>
        <w:pStyle w:val="Odstavecseseznamem"/>
        <w:numPr>
          <w:ilvl w:val="0"/>
          <w:numId w:val="10"/>
        </w:numPr>
        <w:jc w:val="both"/>
        <w:rPr>
          <w:rFonts w:asciiTheme="minorHAnsi" w:hAnsiTheme="minorHAnsi" w:cstheme="minorHAnsi"/>
          <w:noProof w:val="0"/>
          <w:color w:val="000000"/>
          <w:sz w:val="22"/>
          <w:szCs w:val="22"/>
          <w:lang w:val="cs-CZ"/>
        </w:rPr>
      </w:pPr>
      <w:r w:rsidRPr="00FD7872">
        <w:rPr>
          <w:rFonts w:asciiTheme="minorHAnsi" w:hAnsiTheme="minorHAnsi" w:cstheme="minorHAnsi"/>
          <w:noProof w:val="0"/>
          <w:color w:val="000000"/>
          <w:sz w:val="22"/>
          <w:szCs w:val="22"/>
          <w:lang w:val="cs-CZ"/>
        </w:rPr>
        <w:t>Kupující se zavazuje za účelem provedení servisní prohlídky a</w:t>
      </w:r>
      <w:r w:rsidR="0021269E">
        <w:rPr>
          <w:rFonts w:asciiTheme="minorHAnsi" w:hAnsiTheme="minorHAnsi" w:cstheme="minorHAnsi"/>
          <w:noProof w:val="0"/>
          <w:color w:val="000000"/>
          <w:sz w:val="22"/>
          <w:szCs w:val="22"/>
          <w:lang w:val="cs-CZ"/>
        </w:rPr>
        <w:t xml:space="preserve"> </w:t>
      </w:r>
      <w:r w:rsidRPr="00FD7872">
        <w:rPr>
          <w:rFonts w:asciiTheme="minorHAnsi" w:hAnsiTheme="minorHAnsi" w:cstheme="minorHAnsi"/>
          <w:noProof w:val="0"/>
          <w:color w:val="000000"/>
          <w:sz w:val="22"/>
          <w:szCs w:val="22"/>
          <w:lang w:val="cs-CZ"/>
        </w:rPr>
        <w:t>/</w:t>
      </w:r>
      <w:r w:rsidR="0021269E">
        <w:rPr>
          <w:rFonts w:asciiTheme="minorHAnsi" w:hAnsiTheme="minorHAnsi" w:cstheme="minorHAnsi"/>
          <w:noProof w:val="0"/>
          <w:color w:val="000000"/>
          <w:sz w:val="22"/>
          <w:szCs w:val="22"/>
          <w:lang w:val="cs-CZ"/>
        </w:rPr>
        <w:t xml:space="preserve"> </w:t>
      </w:r>
      <w:r w:rsidRPr="00FD7872">
        <w:rPr>
          <w:rFonts w:asciiTheme="minorHAnsi" w:hAnsiTheme="minorHAnsi" w:cstheme="minorHAnsi"/>
          <w:noProof w:val="0"/>
          <w:color w:val="000000"/>
          <w:sz w:val="22"/>
          <w:szCs w:val="22"/>
          <w:lang w:val="cs-CZ"/>
        </w:rPr>
        <w:t xml:space="preserve">nebo opravy umožnit servisním technikům </w:t>
      </w:r>
      <w:r>
        <w:rPr>
          <w:rFonts w:asciiTheme="minorHAnsi" w:hAnsiTheme="minorHAnsi" w:cstheme="minorHAnsi"/>
          <w:noProof w:val="0"/>
          <w:color w:val="000000"/>
          <w:sz w:val="22"/>
          <w:szCs w:val="22"/>
          <w:lang w:val="cs-CZ"/>
        </w:rPr>
        <w:t xml:space="preserve">Prodávajícího </w:t>
      </w:r>
      <w:r w:rsidRPr="00FD7872">
        <w:rPr>
          <w:rFonts w:asciiTheme="minorHAnsi" w:hAnsiTheme="minorHAnsi" w:cstheme="minorHAnsi"/>
          <w:noProof w:val="0"/>
          <w:color w:val="000000"/>
          <w:sz w:val="22"/>
          <w:szCs w:val="22"/>
          <w:lang w:val="cs-CZ"/>
        </w:rPr>
        <w:t>přístup do předmětných prostor.</w:t>
      </w:r>
    </w:p>
    <w:p w14:paraId="4F637742" w14:textId="77777777" w:rsidR="00AC44BE" w:rsidRDefault="00AC44BE" w:rsidP="003E1ED1">
      <w:pPr>
        <w:pStyle w:val="Odstavecseseznamem"/>
        <w:ind w:left="360"/>
        <w:jc w:val="both"/>
        <w:rPr>
          <w:rFonts w:asciiTheme="minorHAnsi" w:hAnsiTheme="minorHAnsi" w:cstheme="minorHAnsi"/>
          <w:noProof w:val="0"/>
          <w:color w:val="000000"/>
          <w:sz w:val="22"/>
          <w:szCs w:val="22"/>
          <w:lang w:val="cs-CZ"/>
        </w:rPr>
      </w:pPr>
    </w:p>
    <w:p w14:paraId="06409A8A" w14:textId="7B208510" w:rsidR="00AC44BE" w:rsidRPr="00F22748" w:rsidRDefault="00AC44BE" w:rsidP="00D760D7">
      <w:pPr>
        <w:pStyle w:val="Odstavecseseznamem"/>
        <w:numPr>
          <w:ilvl w:val="0"/>
          <w:numId w:val="10"/>
        </w:numPr>
        <w:jc w:val="both"/>
        <w:rPr>
          <w:rFonts w:asciiTheme="minorHAnsi" w:hAnsiTheme="minorHAnsi" w:cstheme="minorHAnsi"/>
          <w:noProof w:val="0"/>
          <w:color w:val="000000"/>
          <w:sz w:val="22"/>
          <w:szCs w:val="22"/>
          <w:lang w:val="cs-CZ"/>
        </w:rPr>
      </w:pPr>
      <w:r w:rsidRPr="00AC44BE">
        <w:rPr>
          <w:rFonts w:asciiTheme="minorHAnsi" w:hAnsiTheme="minorHAnsi" w:cstheme="minorHAnsi"/>
          <w:noProof w:val="0"/>
          <w:color w:val="000000"/>
          <w:sz w:val="22"/>
          <w:szCs w:val="22"/>
          <w:lang w:val="cs-CZ"/>
        </w:rPr>
        <w:t>Opravy se budou provádět na místě instalace zařízení u uživatele</w:t>
      </w:r>
      <w:r>
        <w:rPr>
          <w:rFonts w:asciiTheme="minorHAnsi" w:hAnsiTheme="minorHAnsi" w:cstheme="minorHAnsi"/>
          <w:noProof w:val="0"/>
          <w:color w:val="000000"/>
          <w:sz w:val="22"/>
          <w:szCs w:val="22"/>
          <w:lang w:val="cs-CZ"/>
        </w:rPr>
        <w:t xml:space="preserve"> Kupujícího</w:t>
      </w:r>
      <w:r w:rsidR="00F22748">
        <w:rPr>
          <w:rFonts w:asciiTheme="minorHAnsi" w:hAnsiTheme="minorHAnsi" w:cstheme="minorHAnsi"/>
          <w:noProof w:val="0"/>
          <w:color w:val="000000"/>
          <w:sz w:val="22"/>
          <w:szCs w:val="22"/>
          <w:lang w:val="cs-CZ"/>
        </w:rPr>
        <w:t xml:space="preserve"> nebo budou realizovány</w:t>
      </w:r>
      <w:r w:rsidRPr="00F22748">
        <w:rPr>
          <w:rFonts w:asciiTheme="minorHAnsi" w:hAnsiTheme="minorHAnsi" w:cstheme="minorHAnsi"/>
          <w:noProof w:val="0"/>
          <w:color w:val="000000"/>
          <w:sz w:val="22"/>
          <w:szCs w:val="22"/>
          <w:lang w:val="cs-CZ"/>
        </w:rPr>
        <w:t xml:space="preserve"> servisními techniky </w:t>
      </w:r>
      <w:r w:rsidR="00342CD6">
        <w:rPr>
          <w:rFonts w:asciiTheme="minorHAnsi" w:hAnsiTheme="minorHAnsi" w:cstheme="minorHAnsi"/>
          <w:noProof w:val="0"/>
          <w:color w:val="000000"/>
          <w:sz w:val="22"/>
          <w:szCs w:val="22"/>
          <w:lang w:val="cs-CZ"/>
        </w:rPr>
        <w:t>v místě</w:t>
      </w:r>
      <w:r w:rsidRPr="00F22748">
        <w:rPr>
          <w:rFonts w:asciiTheme="minorHAnsi" w:hAnsiTheme="minorHAnsi" w:cstheme="minorHAnsi"/>
          <w:noProof w:val="0"/>
          <w:color w:val="000000"/>
          <w:sz w:val="22"/>
          <w:szCs w:val="22"/>
          <w:lang w:val="cs-CZ"/>
        </w:rPr>
        <w:t xml:space="preserve"> servisního střediska Prodávajícího, přičemž veškerá písemná, telefonická či osobní komunikace bude vedena </w:t>
      </w:r>
      <w:r w:rsidR="00342CD6">
        <w:rPr>
          <w:rFonts w:asciiTheme="minorHAnsi" w:hAnsiTheme="minorHAnsi" w:cstheme="minorHAnsi"/>
          <w:noProof w:val="0"/>
          <w:color w:val="000000"/>
          <w:sz w:val="22"/>
          <w:szCs w:val="22"/>
          <w:lang w:val="cs-CZ"/>
        </w:rPr>
        <w:t xml:space="preserve">výhradně </w:t>
      </w:r>
      <w:r w:rsidRPr="00F22748">
        <w:rPr>
          <w:rFonts w:asciiTheme="minorHAnsi" w:hAnsiTheme="minorHAnsi" w:cstheme="minorHAnsi"/>
          <w:noProof w:val="0"/>
          <w:color w:val="000000"/>
          <w:sz w:val="22"/>
          <w:szCs w:val="22"/>
          <w:lang w:val="cs-CZ"/>
        </w:rPr>
        <w:t>v českém jazyce.</w:t>
      </w:r>
    </w:p>
    <w:p w14:paraId="16B5F6AF" w14:textId="77777777" w:rsidR="00AC44BE" w:rsidRPr="00AC44BE" w:rsidRDefault="00AC44BE" w:rsidP="003E1ED1">
      <w:pPr>
        <w:pStyle w:val="Odstavecseseznamem"/>
        <w:ind w:left="360"/>
        <w:jc w:val="both"/>
        <w:rPr>
          <w:rFonts w:asciiTheme="minorHAnsi" w:hAnsiTheme="minorHAnsi" w:cstheme="minorHAnsi"/>
          <w:noProof w:val="0"/>
          <w:color w:val="000000"/>
          <w:sz w:val="22"/>
          <w:szCs w:val="22"/>
          <w:lang w:val="cs-CZ"/>
        </w:rPr>
      </w:pPr>
    </w:p>
    <w:p w14:paraId="5378FBE4" w14:textId="192323BA" w:rsidR="00AC44BE" w:rsidRDefault="00AC44BE" w:rsidP="00D760D7">
      <w:pPr>
        <w:pStyle w:val="Odstavecseseznamem"/>
        <w:numPr>
          <w:ilvl w:val="0"/>
          <w:numId w:val="10"/>
        </w:numPr>
        <w:jc w:val="both"/>
        <w:rPr>
          <w:rFonts w:asciiTheme="minorHAnsi" w:hAnsiTheme="minorHAnsi" w:cstheme="minorHAnsi"/>
          <w:noProof w:val="0"/>
          <w:color w:val="000000"/>
          <w:sz w:val="22"/>
          <w:szCs w:val="22"/>
          <w:lang w:val="cs-CZ"/>
        </w:rPr>
      </w:pPr>
      <w:r w:rsidRPr="00AC44BE">
        <w:rPr>
          <w:rFonts w:asciiTheme="minorHAnsi" w:hAnsiTheme="minorHAnsi" w:cstheme="minorHAnsi"/>
          <w:noProof w:val="0"/>
          <w:color w:val="000000"/>
          <w:sz w:val="22"/>
          <w:szCs w:val="22"/>
          <w:lang w:val="cs-CZ"/>
        </w:rPr>
        <w:t xml:space="preserve">Prodávající je při zajišťování servisních prací povinen dodržovat </w:t>
      </w:r>
      <w:r>
        <w:rPr>
          <w:rFonts w:asciiTheme="minorHAnsi" w:hAnsiTheme="minorHAnsi" w:cstheme="minorHAnsi"/>
          <w:noProof w:val="0"/>
          <w:color w:val="000000"/>
          <w:sz w:val="22"/>
          <w:szCs w:val="22"/>
          <w:lang w:val="cs-CZ"/>
        </w:rPr>
        <w:t xml:space="preserve">platné ČSN normy a </w:t>
      </w:r>
      <w:r w:rsidRPr="00AC44BE">
        <w:rPr>
          <w:rFonts w:asciiTheme="minorHAnsi" w:hAnsiTheme="minorHAnsi" w:cstheme="minorHAnsi"/>
          <w:noProof w:val="0"/>
          <w:color w:val="000000"/>
          <w:sz w:val="22"/>
          <w:szCs w:val="22"/>
          <w:lang w:val="cs-CZ"/>
        </w:rPr>
        <w:t>veškeré platné právní předpisy o bezpečnosti práce, ochraně zdraví, požární prevenci a protipožární ochraně a hygienické předpisy.</w:t>
      </w:r>
    </w:p>
    <w:p w14:paraId="741E4F37" w14:textId="77777777" w:rsidR="000A1364" w:rsidRDefault="000A1364" w:rsidP="000A1364">
      <w:pPr>
        <w:pStyle w:val="Odstavecseseznamem"/>
        <w:ind w:left="360"/>
        <w:rPr>
          <w:rFonts w:asciiTheme="minorHAnsi" w:hAnsiTheme="minorHAnsi" w:cstheme="minorHAnsi"/>
          <w:noProof w:val="0"/>
          <w:color w:val="000000"/>
          <w:sz w:val="22"/>
          <w:szCs w:val="22"/>
          <w:lang w:val="cs-CZ"/>
        </w:rPr>
      </w:pPr>
    </w:p>
    <w:p w14:paraId="4638FF97" w14:textId="1CF6C7C9" w:rsidR="00AC44BE" w:rsidRPr="009F7F81" w:rsidRDefault="00AC44BE" w:rsidP="00D760D7">
      <w:pPr>
        <w:pStyle w:val="Odstavecseseznamem"/>
        <w:numPr>
          <w:ilvl w:val="0"/>
          <w:numId w:val="10"/>
        </w:numPr>
        <w:jc w:val="both"/>
        <w:rPr>
          <w:rFonts w:asciiTheme="minorHAnsi" w:hAnsiTheme="minorHAnsi" w:cstheme="minorHAnsi"/>
          <w:noProof w:val="0"/>
          <w:color w:val="000000"/>
          <w:sz w:val="22"/>
          <w:szCs w:val="22"/>
          <w:lang w:val="cs-CZ"/>
        </w:rPr>
      </w:pPr>
      <w:r w:rsidRPr="008E2C12">
        <w:rPr>
          <w:rFonts w:asciiTheme="minorHAnsi" w:hAnsiTheme="minorHAnsi" w:cstheme="minorHAnsi"/>
          <w:noProof w:val="0"/>
          <w:color w:val="000000"/>
          <w:sz w:val="22"/>
          <w:szCs w:val="22"/>
          <w:lang w:val="cs-CZ"/>
        </w:rPr>
        <w:t>Prodávající se zavazuje poskyt</w:t>
      </w:r>
      <w:r w:rsidR="003E1ED1" w:rsidRPr="008E2C12">
        <w:rPr>
          <w:rFonts w:asciiTheme="minorHAnsi" w:hAnsiTheme="minorHAnsi" w:cstheme="minorHAnsi"/>
          <w:noProof w:val="0"/>
          <w:color w:val="000000"/>
          <w:sz w:val="22"/>
          <w:szCs w:val="22"/>
          <w:lang w:val="cs-CZ"/>
        </w:rPr>
        <w:t>ovat</w:t>
      </w:r>
      <w:r w:rsidRPr="008E2C12">
        <w:rPr>
          <w:rFonts w:asciiTheme="minorHAnsi" w:hAnsiTheme="minorHAnsi" w:cstheme="minorHAnsi"/>
          <w:noProof w:val="0"/>
          <w:color w:val="000000"/>
          <w:sz w:val="22"/>
          <w:szCs w:val="22"/>
          <w:lang w:val="cs-CZ"/>
        </w:rPr>
        <w:t xml:space="preserve"> Kupujícímu pozáruční servis a náhradní díly </w:t>
      </w:r>
      <w:r w:rsidR="000A1364" w:rsidRPr="008E2C12">
        <w:rPr>
          <w:rFonts w:asciiTheme="minorHAnsi" w:hAnsiTheme="minorHAnsi" w:cstheme="minorHAnsi"/>
          <w:noProof w:val="0"/>
          <w:color w:val="000000"/>
          <w:sz w:val="22"/>
          <w:szCs w:val="22"/>
          <w:lang w:val="cs-CZ"/>
        </w:rPr>
        <w:t>a spotřebn</w:t>
      </w:r>
      <w:r w:rsidR="0054136C" w:rsidRPr="008E2C12">
        <w:rPr>
          <w:rFonts w:asciiTheme="minorHAnsi" w:hAnsiTheme="minorHAnsi" w:cstheme="minorHAnsi"/>
          <w:noProof w:val="0"/>
          <w:color w:val="000000"/>
          <w:sz w:val="22"/>
          <w:szCs w:val="22"/>
          <w:lang w:val="cs-CZ"/>
        </w:rPr>
        <w:t>í</w:t>
      </w:r>
      <w:r w:rsidR="000A1364" w:rsidRPr="008E2C12">
        <w:rPr>
          <w:rFonts w:asciiTheme="minorHAnsi" w:hAnsiTheme="minorHAnsi" w:cstheme="minorHAnsi"/>
          <w:noProof w:val="0"/>
          <w:color w:val="000000"/>
          <w:sz w:val="22"/>
          <w:szCs w:val="22"/>
          <w:lang w:val="cs-CZ"/>
        </w:rPr>
        <w:t xml:space="preserve"> materiál nezbytný k provozu k </w:t>
      </w:r>
      <w:r w:rsidRPr="008E2C12">
        <w:rPr>
          <w:rFonts w:asciiTheme="minorHAnsi" w:hAnsiTheme="minorHAnsi" w:cstheme="minorHAnsi"/>
          <w:noProof w:val="0"/>
          <w:color w:val="000000"/>
          <w:sz w:val="22"/>
          <w:szCs w:val="22"/>
          <w:lang w:val="cs-CZ"/>
        </w:rPr>
        <w:t>dodané</w:t>
      </w:r>
      <w:r w:rsidR="000A1364" w:rsidRPr="008E2C12">
        <w:rPr>
          <w:rFonts w:asciiTheme="minorHAnsi" w:hAnsiTheme="minorHAnsi" w:cstheme="minorHAnsi"/>
          <w:noProof w:val="0"/>
          <w:color w:val="000000"/>
          <w:sz w:val="22"/>
          <w:szCs w:val="22"/>
          <w:lang w:val="cs-CZ"/>
        </w:rPr>
        <w:t>mu</w:t>
      </w:r>
      <w:r w:rsidR="00FC05B2">
        <w:rPr>
          <w:rFonts w:asciiTheme="minorHAnsi" w:hAnsiTheme="minorHAnsi" w:cstheme="minorHAnsi"/>
          <w:noProof w:val="0"/>
          <w:color w:val="000000"/>
          <w:sz w:val="22"/>
          <w:szCs w:val="22"/>
          <w:lang w:val="cs-CZ"/>
        </w:rPr>
        <w:t xml:space="preserve"> zboží po dobu nejméně 8</w:t>
      </w:r>
      <w:r w:rsidRPr="009F7F81">
        <w:rPr>
          <w:rFonts w:asciiTheme="minorHAnsi" w:hAnsiTheme="minorHAnsi" w:cstheme="minorHAnsi"/>
          <w:noProof w:val="0"/>
          <w:color w:val="000000"/>
          <w:sz w:val="22"/>
          <w:szCs w:val="22"/>
          <w:lang w:val="cs-CZ"/>
        </w:rPr>
        <w:t xml:space="preserve"> let </w:t>
      </w:r>
      <w:r w:rsidR="00EF5057" w:rsidRPr="009F7F81">
        <w:rPr>
          <w:rFonts w:asciiTheme="minorHAnsi" w:hAnsiTheme="minorHAnsi" w:cstheme="minorHAnsi"/>
          <w:noProof w:val="0"/>
          <w:color w:val="000000"/>
          <w:sz w:val="22"/>
          <w:szCs w:val="22"/>
          <w:lang w:val="cs-CZ"/>
        </w:rPr>
        <w:t>od dodávky</w:t>
      </w:r>
      <w:r w:rsidRPr="009F7F81">
        <w:rPr>
          <w:rFonts w:asciiTheme="minorHAnsi" w:hAnsiTheme="minorHAnsi" w:cstheme="minorHAnsi"/>
          <w:noProof w:val="0"/>
          <w:color w:val="000000"/>
          <w:sz w:val="22"/>
          <w:szCs w:val="22"/>
          <w:lang w:val="cs-CZ"/>
        </w:rPr>
        <w:t xml:space="preserve">, pokud se </w:t>
      </w:r>
      <w:r w:rsidR="00CA468A">
        <w:rPr>
          <w:rFonts w:asciiTheme="minorHAnsi" w:hAnsiTheme="minorHAnsi" w:cstheme="minorHAnsi"/>
          <w:noProof w:val="0"/>
          <w:color w:val="000000"/>
          <w:sz w:val="22"/>
          <w:szCs w:val="22"/>
          <w:lang w:val="cs-CZ"/>
        </w:rPr>
        <w:t>smluvní strany nedohodnou jinak. Cenu spotřebního materiálu je dodavatel povinen dodržet minimálně 24 měsíců ode dne účinnosti smlouvy. Ceny pozáručního servisu musí být platné po celou dobu životního cyklu přístroje – 8 let, dle položkového ceníku v příloze č. 1.</w:t>
      </w:r>
    </w:p>
    <w:p w14:paraId="5A710C1A" w14:textId="77777777" w:rsidR="000A1364" w:rsidRPr="000A1364" w:rsidRDefault="000A1364" w:rsidP="000A1364">
      <w:pPr>
        <w:pStyle w:val="Odstavecseseznamem"/>
        <w:ind w:left="360"/>
        <w:rPr>
          <w:rFonts w:asciiTheme="minorHAnsi" w:hAnsiTheme="minorHAnsi" w:cstheme="minorHAnsi"/>
          <w:noProof w:val="0"/>
          <w:color w:val="000000"/>
          <w:sz w:val="22"/>
          <w:szCs w:val="22"/>
          <w:lang w:val="cs-CZ"/>
        </w:rPr>
      </w:pPr>
    </w:p>
    <w:p w14:paraId="64971C6A" w14:textId="1564FFE9" w:rsidR="00AC44BE" w:rsidRDefault="00EF5057" w:rsidP="00D760D7">
      <w:pPr>
        <w:pStyle w:val="Odstavecseseznamem"/>
        <w:numPr>
          <w:ilvl w:val="0"/>
          <w:numId w:val="10"/>
        </w:numPr>
        <w:jc w:val="both"/>
        <w:rPr>
          <w:rFonts w:asciiTheme="minorHAnsi" w:hAnsiTheme="minorHAnsi" w:cstheme="minorHAnsi"/>
          <w:noProof w:val="0"/>
          <w:color w:val="000000"/>
          <w:sz w:val="22"/>
          <w:szCs w:val="22"/>
          <w:lang w:val="cs-CZ"/>
        </w:rPr>
      </w:pPr>
      <w:bookmarkStart w:id="1" w:name="_Hlk9514895"/>
      <w:r w:rsidRPr="00A6326B">
        <w:rPr>
          <w:rFonts w:asciiTheme="minorHAnsi" w:hAnsiTheme="minorHAnsi" w:cstheme="minorHAnsi"/>
          <w:noProof w:val="0"/>
          <w:color w:val="000000"/>
          <w:sz w:val="22"/>
          <w:szCs w:val="22"/>
          <w:lang w:val="cs-CZ"/>
        </w:rPr>
        <w:t>Prodávající se zavazuje zajišťovat servis osobami k tomu odborně způsobilými (dále jen servisní technici) a to za podmínek uvedených</w:t>
      </w:r>
      <w:r w:rsidR="0021269E">
        <w:rPr>
          <w:rFonts w:asciiTheme="minorHAnsi" w:hAnsiTheme="minorHAnsi" w:cstheme="minorHAnsi"/>
          <w:noProof w:val="0"/>
          <w:color w:val="000000"/>
          <w:sz w:val="22"/>
          <w:szCs w:val="22"/>
          <w:lang w:val="cs-CZ"/>
        </w:rPr>
        <w:t xml:space="preserve"> v této smlouvě</w:t>
      </w:r>
      <w:r w:rsidRPr="00A6326B">
        <w:rPr>
          <w:rFonts w:asciiTheme="minorHAnsi" w:hAnsiTheme="minorHAnsi" w:cstheme="minorHAnsi"/>
          <w:noProof w:val="0"/>
          <w:color w:val="000000"/>
          <w:sz w:val="22"/>
          <w:szCs w:val="22"/>
          <w:lang w:val="cs-CZ"/>
        </w:rPr>
        <w:t xml:space="preserve">. </w:t>
      </w:r>
      <w:bookmarkEnd w:id="1"/>
      <w:r w:rsidR="00AC44BE" w:rsidRPr="00AC44BE">
        <w:rPr>
          <w:rFonts w:asciiTheme="minorHAnsi" w:hAnsiTheme="minorHAnsi" w:cstheme="minorHAnsi"/>
          <w:noProof w:val="0"/>
          <w:color w:val="000000"/>
          <w:sz w:val="22"/>
          <w:szCs w:val="22"/>
          <w:lang w:val="cs-CZ"/>
        </w:rPr>
        <w:t xml:space="preserve">Prodávající je oprávněn pověřit prováděním servisních prací odborně způsobilou třetí osobu, odpovídá však </w:t>
      </w:r>
      <w:r w:rsidR="00AC44BE">
        <w:rPr>
          <w:rFonts w:asciiTheme="minorHAnsi" w:hAnsiTheme="minorHAnsi" w:cstheme="minorHAnsi"/>
          <w:noProof w:val="0"/>
          <w:color w:val="000000"/>
          <w:sz w:val="22"/>
          <w:szCs w:val="22"/>
          <w:lang w:val="cs-CZ"/>
        </w:rPr>
        <w:t>K</w:t>
      </w:r>
      <w:r w:rsidR="00AC44BE" w:rsidRPr="00AC44BE">
        <w:rPr>
          <w:rFonts w:asciiTheme="minorHAnsi" w:hAnsiTheme="minorHAnsi" w:cstheme="minorHAnsi"/>
          <w:noProof w:val="0"/>
          <w:color w:val="000000"/>
          <w:sz w:val="22"/>
          <w:szCs w:val="22"/>
          <w:lang w:val="cs-CZ"/>
        </w:rPr>
        <w:t xml:space="preserve">upujícímu </w:t>
      </w:r>
      <w:r w:rsidR="00AC44BE">
        <w:rPr>
          <w:rFonts w:asciiTheme="minorHAnsi" w:hAnsiTheme="minorHAnsi" w:cstheme="minorHAnsi"/>
          <w:noProof w:val="0"/>
          <w:color w:val="000000"/>
          <w:sz w:val="22"/>
          <w:szCs w:val="22"/>
          <w:lang w:val="cs-CZ"/>
        </w:rPr>
        <w:t>tak</w:t>
      </w:r>
      <w:r w:rsidR="00AC44BE" w:rsidRPr="00AC44BE">
        <w:rPr>
          <w:rFonts w:asciiTheme="minorHAnsi" w:hAnsiTheme="minorHAnsi" w:cstheme="minorHAnsi"/>
          <w:noProof w:val="0"/>
          <w:color w:val="000000"/>
          <w:sz w:val="22"/>
          <w:szCs w:val="22"/>
          <w:lang w:val="cs-CZ"/>
        </w:rPr>
        <w:t xml:space="preserve"> jako by servisní práce a s tím související činnosti provedl sám.</w:t>
      </w:r>
    </w:p>
    <w:p w14:paraId="3B408F47" w14:textId="77777777" w:rsidR="00AC44BE" w:rsidRPr="00AC44BE" w:rsidRDefault="00AC44BE" w:rsidP="003E1ED1">
      <w:pPr>
        <w:pStyle w:val="Odstavecseseznamem"/>
        <w:ind w:left="360"/>
        <w:jc w:val="both"/>
        <w:rPr>
          <w:rFonts w:asciiTheme="minorHAnsi" w:hAnsiTheme="minorHAnsi" w:cstheme="minorHAnsi"/>
          <w:noProof w:val="0"/>
          <w:color w:val="000000"/>
          <w:sz w:val="22"/>
          <w:szCs w:val="22"/>
          <w:lang w:val="cs-CZ"/>
        </w:rPr>
      </w:pPr>
    </w:p>
    <w:p w14:paraId="2CCD07AA" w14:textId="77433FAE" w:rsidR="00337F78" w:rsidRPr="00337F78" w:rsidRDefault="00337F78" w:rsidP="00D760D7">
      <w:pPr>
        <w:pStyle w:val="Odstavecseseznamem"/>
        <w:numPr>
          <w:ilvl w:val="0"/>
          <w:numId w:val="10"/>
        </w:numPr>
        <w:jc w:val="both"/>
        <w:rPr>
          <w:rFonts w:asciiTheme="minorHAnsi" w:hAnsiTheme="minorHAnsi" w:cstheme="minorHAnsi"/>
          <w:noProof w:val="0"/>
          <w:color w:val="000000"/>
          <w:sz w:val="22"/>
          <w:szCs w:val="22"/>
          <w:lang w:val="cs-CZ"/>
        </w:rPr>
      </w:pPr>
      <w:r w:rsidRPr="00337F78">
        <w:rPr>
          <w:rFonts w:asciiTheme="minorHAnsi" w:hAnsiTheme="minorHAnsi" w:cstheme="minorHAnsi"/>
          <w:noProof w:val="0"/>
          <w:color w:val="000000"/>
          <w:sz w:val="22"/>
          <w:szCs w:val="22"/>
          <w:lang w:val="cs-CZ"/>
        </w:rPr>
        <w:t xml:space="preserve">Prodávající je povinen nahradit </w:t>
      </w:r>
      <w:r>
        <w:rPr>
          <w:rFonts w:asciiTheme="minorHAnsi" w:hAnsiTheme="minorHAnsi" w:cstheme="minorHAnsi"/>
          <w:noProof w:val="0"/>
          <w:color w:val="000000"/>
          <w:sz w:val="22"/>
          <w:szCs w:val="22"/>
          <w:lang w:val="cs-CZ"/>
        </w:rPr>
        <w:t>K</w:t>
      </w:r>
      <w:r w:rsidRPr="00337F78">
        <w:rPr>
          <w:rFonts w:asciiTheme="minorHAnsi" w:hAnsiTheme="minorHAnsi" w:cstheme="minorHAnsi"/>
          <w:noProof w:val="0"/>
          <w:color w:val="000000"/>
          <w:sz w:val="22"/>
          <w:szCs w:val="22"/>
          <w:lang w:val="cs-CZ"/>
        </w:rPr>
        <w:t xml:space="preserve">upujícímu veškeré škody, které by svojí činností či činností jiných právnických či fyzických osob užitých ke své činnosti na základě kteréhokoli právního titulu způsobil </w:t>
      </w:r>
      <w:r>
        <w:rPr>
          <w:rFonts w:asciiTheme="minorHAnsi" w:hAnsiTheme="minorHAnsi" w:cstheme="minorHAnsi"/>
          <w:noProof w:val="0"/>
          <w:color w:val="000000"/>
          <w:sz w:val="22"/>
          <w:szCs w:val="22"/>
          <w:lang w:val="cs-CZ"/>
        </w:rPr>
        <w:t>K</w:t>
      </w:r>
      <w:r w:rsidRPr="00337F78">
        <w:rPr>
          <w:rFonts w:asciiTheme="minorHAnsi" w:hAnsiTheme="minorHAnsi" w:cstheme="minorHAnsi"/>
          <w:noProof w:val="0"/>
          <w:color w:val="000000"/>
          <w:sz w:val="22"/>
          <w:szCs w:val="22"/>
          <w:lang w:val="cs-CZ"/>
        </w:rPr>
        <w:t>upujícímu či třetím subjektům, ať již úmyslně či z nedbalosti.</w:t>
      </w:r>
    </w:p>
    <w:p w14:paraId="50D873AA" w14:textId="086F5B65" w:rsidR="001159EC" w:rsidRPr="00AE28D1" w:rsidRDefault="001159EC" w:rsidP="006C1DB7">
      <w:pPr>
        <w:pStyle w:val="Nadpis1"/>
      </w:pPr>
      <w:r w:rsidRPr="00AE28D1">
        <w:t>Čl. V</w:t>
      </w:r>
    </w:p>
    <w:p w14:paraId="1ADA1A60" w14:textId="1BABE682" w:rsidR="001159EC" w:rsidRDefault="004B5CBA" w:rsidP="00AE28D1">
      <w:pPr>
        <w:pStyle w:val="Zkladntext"/>
        <w:tabs>
          <w:tab w:val="left" w:pos="-3261"/>
          <w:tab w:val="left" w:pos="-2835"/>
          <w:tab w:val="left" w:pos="-1276"/>
        </w:tabs>
        <w:ind w:left="284"/>
        <w:jc w:val="center"/>
        <w:rPr>
          <w:rFonts w:asciiTheme="minorHAnsi" w:hAnsiTheme="minorHAnsi" w:cstheme="minorHAnsi"/>
          <w:b/>
          <w:noProof w:val="0"/>
          <w:lang w:val="cs-CZ"/>
        </w:rPr>
      </w:pPr>
      <w:r>
        <w:rPr>
          <w:rFonts w:asciiTheme="minorHAnsi" w:hAnsiTheme="minorHAnsi" w:cstheme="minorHAnsi"/>
          <w:b/>
          <w:noProof w:val="0"/>
          <w:lang w:val="cs-CZ"/>
        </w:rPr>
        <w:t>Odstoupení od smlouvy</w:t>
      </w:r>
    </w:p>
    <w:p w14:paraId="2FEB8762" w14:textId="77777777" w:rsidR="00AE28D1" w:rsidRPr="00AE28D1" w:rsidRDefault="00AE28D1" w:rsidP="00AE28D1">
      <w:pPr>
        <w:pStyle w:val="Zkladntext"/>
        <w:tabs>
          <w:tab w:val="left" w:pos="-3261"/>
          <w:tab w:val="left" w:pos="-2835"/>
          <w:tab w:val="left" w:pos="-1276"/>
        </w:tabs>
        <w:ind w:left="284"/>
        <w:jc w:val="center"/>
        <w:rPr>
          <w:rFonts w:asciiTheme="minorHAnsi" w:hAnsiTheme="minorHAnsi" w:cstheme="minorHAnsi"/>
          <w:b/>
          <w:noProof w:val="0"/>
          <w:lang w:val="cs-CZ"/>
        </w:rPr>
      </w:pPr>
    </w:p>
    <w:p w14:paraId="18BB0394" w14:textId="48B0E262" w:rsidR="004B5CBA" w:rsidRPr="004B5CBA" w:rsidRDefault="004B5CBA" w:rsidP="00D760D7">
      <w:pPr>
        <w:pStyle w:val="Zkladntext"/>
        <w:numPr>
          <w:ilvl w:val="0"/>
          <w:numId w:val="2"/>
        </w:numPr>
        <w:tabs>
          <w:tab w:val="clear" w:pos="2895"/>
          <w:tab w:val="left" w:pos="-3261"/>
          <w:tab w:val="left" w:pos="-2835"/>
          <w:tab w:val="left" w:pos="-1276"/>
        </w:tabs>
        <w:rPr>
          <w:rFonts w:asciiTheme="minorHAnsi" w:hAnsiTheme="minorHAnsi" w:cstheme="minorHAnsi"/>
          <w:noProof w:val="0"/>
          <w:lang w:val="cs-CZ"/>
        </w:rPr>
      </w:pPr>
      <w:r w:rsidRPr="004B5CBA">
        <w:rPr>
          <w:rFonts w:asciiTheme="minorHAnsi" w:hAnsiTheme="minorHAnsi" w:cstheme="minorHAnsi"/>
          <w:noProof w:val="0"/>
          <w:lang w:val="cs-CZ"/>
        </w:rPr>
        <w:t>K</w:t>
      </w:r>
      <w:r>
        <w:rPr>
          <w:rFonts w:asciiTheme="minorHAnsi" w:hAnsiTheme="minorHAnsi" w:cstheme="minorHAnsi"/>
          <w:noProof w:val="0"/>
          <w:lang w:val="cs-CZ"/>
        </w:rPr>
        <w:t>aždá</w:t>
      </w:r>
      <w:r w:rsidRPr="004B5CBA">
        <w:rPr>
          <w:rFonts w:asciiTheme="minorHAnsi" w:hAnsiTheme="minorHAnsi" w:cstheme="minorHAnsi"/>
          <w:noProof w:val="0"/>
          <w:lang w:val="cs-CZ"/>
        </w:rPr>
        <w:t xml:space="preserve"> ze smluvních stran je oprávněna od této smlouvy odstoupit v případě jejího podstatného porušení druhou smluvní stranou. Pro účely této smlouvy se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r>
        <w:rPr>
          <w:rFonts w:asciiTheme="minorHAnsi" w:hAnsiTheme="minorHAnsi" w:cstheme="minorHAnsi"/>
          <w:noProof w:val="0"/>
          <w:lang w:val="cs-CZ"/>
        </w:rPr>
        <w:t>, a to</w:t>
      </w:r>
      <w:r w:rsidRPr="004B5CBA">
        <w:rPr>
          <w:rFonts w:asciiTheme="minorHAnsi" w:hAnsiTheme="minorHAnsi" w:cstheme="minorHAnsi"/>
          <w:noProof w:val="0"/>
          <w:lang w:val="cs-CZ"/>
        </w:rPr>
        <w:t>:</w:t>
      </w:r>
    </w:p>
    <w:p w14:paraId="59850281" w14:textId="7E560D99" w:rsidR="004B5CBA" w:rsidRPr="004B5CBA" w:rsidRDefault="004B5CBA" w:rsidP="00D760D7">
      <w:pPr>
        <w:numPr>
          <w:ilvl w:val="1"/>
          <w:numId w:val="9"/>
        </w:numPr>
        <w:suppressAutoHyphens/>
        <w:autoSpaceDE/>
        <w:autoSpaceDN/>
        <w:adjustRightInd/>
        <w:contextualSpacing/>
        <w:jc w:val="both"/>
        <w:rPr>
          <w:rFonts w:asciiTheme="minorHAnsi" w:hAnsiTheme="minorHAnsi" w:cstheme="minorHAnsi"/>
          <w:noProof w:val="0"/>
          <w:sz w:val="22"/>
          <w:szCs w:val="24"/>
          <w:lang w:val="cs-CZ" w:eastAsia="ar-SA"/>
        </w:rPr>
      </w:pPr>
      <w:r w:rsidRPr="004B5CBA">
        <w:rPr>
          <w:rFonts w:asciiTheme="minorHAnsi" w:hAnsiTheme="minorHAnsi" w:cstheme="minorHAnsi"/>
          <w:noProof w:val="0"/>
          <w:sz w:val="22"/>
          <w:szCs w:val="24"/>
          <w:lang w:val="cs-CZ" w:eastAsia="ar-SA"/>
        </w:rPr>
        <w:t xml:space="preserve">na straně </w:t>
      </w:r>
      <w:r>
        <w:rPr>
          <w:rFonts w:asciiTheme="minorHAnsi" w:hAnsiTheme="minorHAnsi" w:cstheme="minorHAnsi"/>
          <w:noProof w:val="0"/>
          <w:sz w:val="22"/>
          <w:szCs w:val="24"/>
          <w:lang w:val="cs-CZ" w:eastAsia="ar-SA"/>
        </w:rPr>
        <w:t>K</w:t>
      </w:r>
      <w:r w:rsidRPr="004B5CBA">
        <w:rPr>
          <w:rFonts w:asciiTheme="minorHAnsi" w:hAnsiTheme="minorHAnsi" w:cstheme="minorHAnsi"/>
          <w:noProof w:val="0"/>
          <w:sz w:val="22"/>
          <w:szCs w:val="24"/>
          <w:lang w:val="cs-CZ" w:eastAsia="ar-SA"/>
        </w:rPr>
        <w:t xml:space="preserve">upujícího nezaplacení kupní ceny podle této smlouvy ve lhůtě delší </w:t>
      </w:r>
      <w:r>
        <w:rPr>
          <w:rFonts w:asciiTheme="minorHAnsi" w:hAnsiTheme="minorHAnsi" w:cstheme="minorHAnsi"/>
          <w:noProof w:val="0"/>
          <w:sz w:val="22"/>
          <w:szCs w:val="24"/>
          <w:lang w:val="cs-CZ" w:eastAsia="ar-SA"/>
        </w:rPr>
        <w:t>3</w:t>
      </w:r>
      <w:r w:rsidRPr="004B5CBA">
        <w:rPr>
          <w:rFonts w:asciiTheme="minorHAnsi" w:hAnsiTheme="minorHAnsi" w:cstheme="minorHAnsi"/>
          <w:noProof w:val="0"/>
          <w:sz w:val="22"/>
          <w:szCs w:val="24"/>
          <w:lang w:val="cs-CZ" w:eastAsia="ar-SA"/>
        </w:rPr>
        <w:t>0 dní po dni splatnosti příslušné faktury</w:t>
      </w:r>
      <w:r>
        <w:rPr>
          <w:rFonts w:asciiTheme="minorHAnsi" w:hAnsiTheme="minorHAnsi" w:cstheme="minorHAnsi"/>
          <w:noProof w:val="0"/>
          <w:sz w:val="22"/>
          <w:szCs w:val="24"/>
          <w:lang w:val="cs-CZ" w:eastAsia="ar-SA"/>
        </w:rPr>
        <w:t>, pokud byla dodávka bez vad a nedostatků</w:t>
      </w:r>
      <w:r w:rsidRPr="004B5CBA">
        <w:rPr>
          <w:rFonts w:asciiTheme="minorHAnsi" w:hAnsiTheme="minorHAnsi" w:cstheme="minorHAnsi"/>
          <w:noProof w:val="0"/>
          <w:sz w:val="22"/>
          <w:szCs w:val="24"/>
          <w:lang w:val="cs-CZ" w:eastAsia="ar-SA"/>
        </w:rPr>
        <w:t xml:space="preserve">, </w:t>
      </w:r>
      <w:r w:rsidR="006A7C25">
        <w:rPr>
          <w:rFonts w:asciiTheme="minorHAnsi" w:hAnsiTheme="minorHAnsi" w:cstheme="minorHAnsi"/>
          <w:noProof w:val="0"/>
          <w:sz w:val="22"/>
          <w:szCs w:val="24"/>
          <w:lang w:val="cs-CZ" w:eastAsia="ar-SA"/>
        </w:rPr>
        <w:t>pokud Kupující nezajistil nápravu, přestože byl Prodávajícím na neplnění podmínek dle této smlouvy písemně upozorněn.</w:t>
      </w:r>
    </w:p>
    <w:p w14:paraId="5EBE027A" w14:textId="02E99C83" w:rsidR="004B5CBA" w:rsidRDefault="004B5CBA" w:rsidP="00D760D7">
      <w:pPr>
        <w:numPr>
          <w:ilvl w:val="1"/>
          <w:numId w:val="9"/>
        </w:numPr>
        <w:suppressAutoHyphens/>
        <w:autoSpaceDE/>
        <w:autoSpaceDN/>
        <w:adjustRightInd/>
        <w:contextualSpacing/>
        <w:jc w:val="both"/>
        <w:rPr>
          <w:rFonts w:asciiTheme="minorHAnsi" w:hAnsiTheme="minorHAnsi" w:cstheme="minorHAnsi"/>
          <w:noProof w:val="0"/>
          <w:sz w:val="22"/>
          <w:szCs w:val="24"/>
          <w:lang w:val="cs-CZ" w:eastAsia="ar-SA"/>
        </w:rPr>
      </w:pPr>
      <w:r w:rsidRPr="004B5CBA">
        <w:rPr>
          <w:rFonts w:asciiTheme="minorHAnsi" w:hAnsiTheme="minorHAnsi" w:cstheme="minorHAnsi"/>
          <w:noProof w:val="0"/>
          <w:sz w:val="22"/>
          <w:szCs w:val="24"/>
          <w:lang w:val="cs-CZ" w:eastAsia="ar-SA"/>
        </w:rPr>
        <w:lastRenderedPageBreak/>
        <w:t xml:space="preserve">na straně </w:t>
      </w:r>
      <w:r>
        <w:rPr>
          <w:rFonts w:asciiTheme="minorHAnsi" w:hAnsiTheme="minorHAnsi" w:cstheme="minorHAnsi"/>
          <w:noProof w:val="0"/>
          <w:sz w:val="22"/>
          <w:szCs w:val="24"/>
          <w:lang w:val="cs-CZ" w:eastAsia="ar-SA"/>
        </w:rPr>
        <w:t>P</w:t>
      </w:r>
      <w:r w:rsidRPr="004B5CBA">
        <w:rPr>
          <w:rFonts w:asciiTheme="minorHAnsi" w:hAnsiTheme="minorHAnsi" w:cstheme="minorHAnsi"/>
          <w:noProof w:val="0"/>
          <w:sz w:val="22"/>
          <w:szCs w:val="24"/>
          <w:lang w:val="cs-CZ" w:eastAsia="ar-SA"/>
        </w:rPr>
        <w:t>rodávajícího</w:t>
      </w:r>
      <w:r>
        <w:rPr>
          <w:rFonts w:asciiTheme="minorHAnsi" w:hAnsiTheme="minorHAnsi" w:cstheme="minorHAnsi"/>
          <w:noProof w:val="0"/>
          <w:sz w:val="22"/>
          <w:szCs w:val="24"/>
          <w:lang w:val="cs-CZ" w:eastAsia="ar-SA"/>
        </w:rPr>
        <w:t>, pokud Prodávající není schopen dodat zboží dle této smlouvy ani v náhradní lh</w:t>
      </w:r>
      <w:r w:rsidR="00266434">
        <w:rPr>
          <w:rFonts w:asciiTheme="minorHAnsi" w:hAnsiTheme="minorHAnsi" w:cstheme="minorHAnsi"/>
          <w:noProof w:val="0"/>
          <w:sz w:val="22"/>
          <w:szCs w:val="24"/>
          <w:lang w:val="cs-CZ" w:eastAsia="ar-SA"/>
        </w:rPr>
        <w:t>ůtě, která se sjednává v délce 10</w:t>
      </w:r>
      <w:r>
        <w:rPr>
          <w:rFonts w:asciiTheme="minorHAnsi" w:hAnsiTheme="minorHAnsi" w:cstheme="minorHAnsi"/>
          <w:noProof w:val="0"/>
          <w:sz w:val="22"/>
          <w:szCs w:val="24"/>
          <w:lang w:val="cs-CZ" w:eastAsia="ar-SA"/>
        </w:rPr>
        <w:t xml:space="preserve"> pracovních dní ode dne, kdy mělo být zboží dodáno a dále pokud Prodávající nezajistí plnění záručních podmínek dle čl. </w:t>
      </w:r>
      <w:r w:rsidR="003E1ED1">
        <w:rPr>
          <w:rFonts w:asciiTheme="minorHAnsi" w:hAnsiTheme="minorHAnsi" w:cstheme="minorHAnsi"/>
          <w:noProof w:val="0"/>
          <w:sz w:val="22"/>
          <w:szCs w:val="24"/>
          <w:lang w:val="cs-CZ" w:eastAsia="ar-SA"/>
        </w:rPr>
        <w:t>IV</w:t>
      </w:r>
      <w:r>
        <w:rPr>
          <w:rFonts w:asciiTheme="minorHAnsi" w:hAnsiTheme="minorHAnsi" w:cstheme="minorHAnsi"/>
          <w:noProof w:val="0"/>
          <w:sz w:val="22"/>
          <w:szCs w:val="24"/>
          <w:lang w:val="cs-CZ" w:eastAsia="ar-SA"/>
        </w:rPr>
        <w:t xml:space="preserve"> této smlouvy ani v náhradní lhůtě</w:t>
      </w:r>
      <w:r w:rsidR="00086C4B">
        <w:rPr>
          <w:rFonts w:asciiTheme="minorHAnsi" w:hAnsiTheme="minorHAnsi" w:cstheme="minorHAnsi"/>
          <w:noProof w:val="0"/>
          <w:sz w:val="22"/>
          <w:szCs w:val="24"/>
          <w:lang w:val="cs-CZ" w:eastAsia="ar-SA"/>
        </w:rPr>
        <w:t>,</w:t>
      </w:r>
      <w:r w:rsidR="00266434">
        <w:rPr>
          <w:rFonts w:asciiTheme="minorHAnsi" w:hAnsiTheme="minorHAnsi" w:cstheme="minorHAnsi"/>
          <w:noProof w:val="0"/>
          <w:sz w:val="22"/>
          <w:szCs w:val="24"/>
          <w:lang w:val="cs-CZ" w:eastAsia="ar-SA"/>
        </w:rPr>
        <w:t xml:space="preserve"> která se sjednává v délce 2</w:t>
      </w:r>
      <w:r w:rsidRPr="004B5CBA">
        <w:rPr>
          <w:rFonts w:asciiTheme="minorHAnsi" w:hAnsiTheme="minorHAnsi" w:cstheme="minorHAnsi"/>
          <w:noProof w:val="0"/>
          <w:sz w:val="22"/>
          <w:szCs w:val="24"/>
          <w:lang w:val="cs-CZ" w:eastAsia="ar-SA"/>
        </w:rPr>
        <w:t xml:space="preserve"> pracovních dní ode dne, kdy </w:t>
      </w:r>
      <w:r w:rsidR="006A7C25">
        <w:rPr>
          <w:rFonts w:asciiTheme="minorHAnsi" w:hAnsiTheme="minorHAnsi" w:cstheme="minorHAnsi"/>
          <w:noProof w:val="0"/>
          <w:sz w:val="22"/>
          <w:szCs w:val="24"/>
          <w:lang w:val="cs-CZ" w:eastAsia="ar-SA"/>
        </w:rPr>
        <w:t>měl být proveden nástup na opravu nebo poskytnuto náhradní plnění</w:t>
      </w:r>
      <w:r w:rsidRPr="004B5CBA">
        <w:rPr>
          <w:rFonts w:asciiTheme="minorHAnsi" w:hAnsiTheme="minorHAnsi" w:cstheme="minorHAnsi"/>
          <w:noProof w:val="0"/>
          <w:sz w:val="22"/>
          <w:szCs w:val="24"/>
          <w:lang w:val="cs-CZ" w:eastAsia="ar-SA"/>
        </w:rPr>
        <w:t xml:space="preserve">, pokud </w:t>
      </w:r>
      <w:r>
        <w:rPr>
          <w:rFonts w:asciiTheme="minorHAnsi" w:hAnsiTheme="minorHAnsi" w:cstheme="minorHAnsi"/>
          <w:noProof w:val="0"/>
          <w:sz w:val="22"/>
          <w:szCs w:val="24"/>
          <w:lang w:val="cs-CZ" w:eastAsia="ar-SA"/>
        </w:rPr>
        <w:t>P</w:t>
      </w:r>
      <w:r w:rsidRPr="004B5CBA">
        <w:rPr>
          <w:rFonts w:asciiTheme="minorHAnsi" w:hAnsiTheme="minorHAnsi" w:cstheme="minorHAnsi"/>
          <w:noProof w:val="0"/>
          <w:sz w:val="22"/>
          <w:szCs w:val="24"/>
          <w:lang w:val="cs-CZ" w:eastAsia="ar-SA"/>
        </w:rPr>
        <w:t>rodávající nez</w:t>
      </w:r>
      <w:r w:rsidR="006A7C25">
        <w:rPr>
          <w:rFonts w:asciiTheme="minorHAnsi" w:hAnsiTheme="minorHAnsi" w:cstheme="minorHAnsi"/>
          <w:noProof w:val="0"/>
          <w:sz w:val="22"/>
          <w:szCs w:val="24"/>
          <w:lang w:val="cs-CZ" w:eastAsia="ar-SA"/>
        </w:rPr>
        <w:t>a</w:t>
      </w:r>
      <w:r w:rsidRPr="004B5CBA">
        <w:rPr>
          <w:rFonts w:asciiTheme="minorHAnsi" w:hAnsiTheme="minorHAnsi" w:cstheme="minorHAnsi"/>
          <w:noProof w:val="0"/>
          <w:sz w:val="22"/>
          <w:szCs w:val="24"/>
          <w:lang w:val="cs-CZ" w:eastAsia="ar-SA"/>
        </w:rPr>
        <w:t>j</w:t>
      </w:r>
      <w:r w:rsidR="006A7C25">
        <w:rPr>
          <w:rFonts w:asciiTheme="minorHAnsi" w:hAnsiTheme="minorHAnsi" w:cstheme="minorHAnsi"/>
          <w:noProof w:val="0"/>
          <w:sz w:val="22"/>
          <w:szCs w:val="24"/>
          <w:lang w:val="cs-CZ" w:eastAsia="ar-SA"/>
        </w:rPr>
        <w:t>istil</w:t>
      </w:r>
      <w:r w:rsidRPr="004B5CBA">
        <w:rPr>
          <w:rFonts w:asciiTheme="minorHAnsi" w:hAnsiTheme="minorHAnsi" w:cstheme="minorHAnsi"/>
          <w:noProof w:val="0"/>
          <w:sz w:val="22"/>
          <w:szCs w:val="24"/>
          <w:lang w:val="cs-CZ" w:eastAsia="ar-SA"/>
        </w:rPr>
        <w:t xml:space="preserve"> nápravu, přestože byl </w:t>
      </w:r>
      <w:r>
        <w:rPr>
          <w:rFonts w:asciiTheme="minorHAnsi" w:hAnsiTheme="minorHAnsi" w:cstheme="minorHAnsi"/>
          <w:noProof w:val="0"/>
          <w:sz w:val="22"/>
          <w:szCs w:val="24"/>
          <w:lang w:val="cs-CZ" w:eastAsia="ar-SA"/>
        </w:rPr>
        <w:t>K</w:t>
      </w:r>
      <w:r w:rsidRPr="004B5CBA">
        <w:rPr>
          <w:rFonts w:asciiTheme="minorHAnsi" w:hAnsiTheme="minorHAnsi" w:cstheme="minorHAnsi"/>
          <w:noProof w:val="0"/>
          <w:sz w:val="22"/>
          <w:szCs w:val="24"/>
          <w:lang w:val="cs-CZ" w:eastAsia="ar-SA"/>
        </w:rPr>
        <w:t xml:space="preserve">upujícím na neplnění </w:t>
      </w:r>
      <w:r w:rsidR="006A7C25">
        <w:rPr>
          <w:rFonts w:asciiTheme="minorHAnsi" w:hAnsiTheme="minorHAnsi" w:cstheme="minorHAnsi"/>
          <w:noProof w:val="0"/>
          <w:sz w:val="22"/>
          <w:szCs w:val="24"/>
          <w:lang w:val="cs-CZ" w:eastAsia="ar-SA"/>
        </w:rPr>
        <w:t xml:space="preserve">podmínek dle </w:t>
      </w:r>
      <w:r w:rsidRPr="004B5CBA">
        <w:rPr>
          <w:rFonts w:asciiTheme="minorHAnsi" w:hAnsiTheme="minorHAnsi" w:cstheme="minorHAnsi"/>
          <w:noProof w:val="0"/>
          <w:sz w:val="22"/>
          <w:szCs w:val="24"/>
          <w:lang w:val="cs-CZ" w:eastAsia="ar-SA"/>
        </w:rPr>
        <w:t xml:space="preserve">této smlouvy písemně upozorněn. </w:t>
      </w:r>
    </w:p>
    <w:p w14:paraId="4459DDF8" w14:textId="77777777" w:rsidR="004B5CBA" w:rsidRPr="004B5CBA" w:rsidRDefault="004B5CBA" w:rsidP="004B5CBA">
      <w:pPr>
        <w:suppressAutoHyphens/>
        <w:autoSpaceDE/>
        <w:autoSpaceDN/>
        <w:adjustRightInd/>
        <w:ind w:left="786"/>
        <w:contextualSpacing/>
        <w:jc w:val="both"/>
        <w:rPr>
          <w:rFonts w:asciiTheme="minorHAnsi" w:hAnsiTheme="minorHAnsi" w:cstheme="minorHAnsi"/>
          <w:noProof w:val="0"/>
          <w:sz w:val="22"/>
          <w:szCs w:val="24"/>
          <w:lang w:val="cs-CZ" w:eastAsia="ar-SA"/>
        </w:rPr>
      </w:pPr>
    </w:p>
    <w:p w14:paraId="3A71E693" w14:textId="77777777" w:rsidR="004B5CBA" w:rsidRPr="004B5CBA" w:rsidRDefault="004B5CBA" w:rsidP="00D760D7">
      <w:pPr>
        <w:pStyle w:val="Zkladntext"/>
        <w:numPr>
          <w:ilvl w:val="0"/>
          <w:numId w:val="2"/>
        </w:numPr>
        <w:tabs>
          <w:tab w:val="left" w:pos="-3261"/>
          <w:tab w:val="left" w:pos="-2835"/>
          <w:tab w:val="left" w:pos="-1276"/>
        </w:tabs>
        <w:spacing w:after="240"/>
        <w:rPr>
          <w:rFonts w:asciiTheme="minorHAnsi" w:hAnsiTheme="minorHAnsi" w:cstheme="minorHAnsi"/>
          <w:noProof w:val="0"/>
          <w:lang w:val="cs-CZ"/>
        </w:rPr>
      </w:pPr>
      <w:r w:rsidRPr="004B5CBA">
        <w:rPr>
          <w:rFonts w:asciiTheme="minorHAnsi" w:hAnsiTheme="minorHAnsi" w:cstheme="minorHAnsi"/>
          <w:noProof w:val="0"/>
          <w:lang w:val="cs-CZ"/>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19F673EF" w14:textId="3900C2BF" w:rsidR="001159EC" w:rsidRPr="00AE28D1" w:rsidRDefault="001159EC" w:rsidP="006C1DB7">
      <w:pPr>
        <w:pStyle w:val="Nadpis1"/>
      </w:pPr>
      <w:r w:rsidRPr="00AE28D1">
        <w:t>Čl. VI</w:t>
      </w:r>
    </w:p>
    <w:p w14:paraId="1ECA46CE" w14:textId="567F92A3" w:rsidR="001159EC" w:rsidRDefault="00B22D6B" w:rsidP="00AE28D1">
      <w:pPr>
        <w:pStyle w:val="Zkladntext"/>
        <w:tabs>
          <w:tab w:val="left" w:pos="-3261"/>
          <w:tab w:val="left" w:pos="-2835"/>
          <w:tab w:val="left" w:pos="-1276"/>
        </w:tabs>
        <w:ind w:left="284"/>
        <w:jc w:val="center"/>
        <w:rPr>
          <w:rFonts w:asciiTheme="minorHAnsi" w:hAnsiTheme="minorHAnsi" w:cstheme="minorHAnsi"/>
          <w:b/>
          <w:noProof w:val="0"/>
          <w:lang w:val="cs-CZ"/>
        </w:rPr>
      </w:pPr>
      <w:r>
        <w:rPr>
          <w:rFonts w:asciiTheme="minorHAnsi" w:hAnsiTheme="minorHAnsi" w:cstheme="minorHAnsi"/>
          <w:b/>
          <w:noProof w:val="0"/>
          <w:lang w:val="cs-CZ"/>
        </w:rPr>
        <w:t>Prohlášení Prodávajícího</w:t>
      </w:r>
    </w:p>
    <w:p w14:paraId="4143F2BF" w14:textId="57FB67C4" w:rsidR="00727138" w:rsidRDefault="00727138" w:rsidP="00AE28D1">
      <w:pPr>
        <w:pStyle w:val="Zkladntext"/>
        <w:tabs>
          <w:tab w:val="left" w:pos="-3261"/>
          <w:tab w:val="left" w:pos="-2835"/>
          <w:tab w:val="left" w:pos="-1276"/>
        </w:tabs>
        <w:ind w:left="284"/>
        <w:jc w:val="center"/>
        <w:rPr>
          <w:rFonts w:asciiTheme="minorHAnsi" w:hAnsiTheme="minorHAnsi" w:cstheme="minorHAnsi"/>
          <w:b/>
          <w:noProof w:val="0"/>
          <w:lang w:val="cs-CZ"/>
        </w:rPr>
      </w:pPr>
    </w:p>
    <w:p w14:paraId="1D6C1CF1" w14:textId="2F0F125C" w:rsidR="00B22D6B" w:rsidRPr="003E1ED1" w:rsidRDefault="00B22D6B" w:rsidP="00D760D7">
      <w:pPr>
        <w:pStyle w:val="Zkladntext"/>
        <w:numPr>
          <w:ilvl w:val="0"/>
          <w:numId w:val="13"/>
        </w:numPr>
        <w:tabs>
          <w:tab w:val="left" w:pos="-3261"/>
          <w:tab w:val="left" w:pos="-2835"/>
          <w:tab w:val="left" w:pos="-1276"/>
        </w:tabs>
        <w:spacing w:after="240"/>
        <w:rPr>
          <w:rFonts w:asciiTheme="minorHAnsi" w:hAnsiTheme="minorHAnsi" w:cstheme="minorHAnsi"/>
          <w:noProof w:val="0"/>
          <w:lang w:val="cs-CZ"/>
        </w:rPr>
      </w:pPr>
      <w:r w:rsidRPr="003E1ED1">
        <w:rPr>
          <w:rFonts w:asciiTheme="minorHAnsi" w:hAnsiTheme="minorHAnsi" w:cstheme="minorHAnsi"/>
          <w:noProof w:val="0"/>
          <w:lang w:val="cs-CZ"/>
        </w:rPr>
        <w:t xml:space="preserve">Prodávající prohlašuje, že prodejem </w:t>
      </w:r>
      <w:r w:rsidR="00FD568B">
        <w:rPr>
          <w:rFonts w:asciiTheme="minorHAnsi" w:hAnsiTheme="minorHAnsi" w:cstheme="minorHAnsi"/>
          <w:noProof w:val="0"/>
          <w:lang w:val="cs-CZ"/>
        </w:rPr>
        <w:t>zboží</w:t>
      </w:r>
      <w:r w:rsidRPr="003E1ED1">
        <w:rPr>
          <w:rFonts w:asciiTheme="minorHAnsi" w:hAnsiTheme="minorHAnsi" w:cstheme="minorHAnsi"/>
          <w:noProof w:val="0"/>
          <w:lang w:val="cs-CZ"/>
        </w:rPr>
        <w:t xml:space="preserve"> neporušuje průmyslová práva ani jiná práva třetích osob z duševního vlastnictví. Prodávající rovněž prohlašuje, že </w:t>
      </w:r>
      <w:r w:rsidR="00FD568B">
        <w:rPr>
          <w:rFonts w:asciiTheme="minorHAnsi" w:hAnsiTheme="minorHAnsi" w:cstheme="minorHAnsi"/>
          <w:noProof w:val="0"/>
          <w:lang w:val="cs-CZ"/>
        </w:rPr>
        <w:t>zboží</w:t>
      </w:r>
      <w:r w:rsidRPr="003E1ED1">
        <w:rPr>
          <w:rFonts w:asciiTheme="minorHAnsi" w:hAnsiTheme="minorHAnsi" w:cstheme="minorHAnsi"/>
          <w:noProof w:val="0"/>
          <w:lang w:val="cs-CZ"/>
        </w:rPr>
        <w:t xml:space="preserve"> je v jeho výlučném vlastnictví. Prodávající dále prohlašuje, že kupující držením a provozováním předmětu </w:t>
      </w:r>
      <w:r w:rsidR="00FD568B">
        <w:rPr>
          <w:rFonts w:asciiTheme="minorHAnsi" w:hAnsiTheme="minorHAnsi" w:cstheme="minorHAnsi"/>
          <w:noProof w:val="0"/>
          <w:lang w:val="cs-CZ"/>
        </w:rPr>
        <w:t>smlouvy</w:t>
      </w:r>
      <w:r w:rsidRPr="003E1ED1">
        <w:rPr>
          <w:rFonts w:asciiTheme="minorHAnsi" w:hAnsiTheme="minorHAnsi" w:cstheme="minorHAnsi"/>
          <w:noProof w:val="0"/>
          <w:lang w:val="cs-CZ"/>
        </w:rPr>
        <w:t xml:space="preserve"> na území České republiky nezasáhne do práv třetích osob vyplývajících z průmyslových práv či jiných práv z duševního vlastnictví.</w:t>
      </w:r>
    </w:p>
    <w:p w14:paraId="579F1381" w14:textId="58F23012" w:rsidR="00B22D6B" w:rsidRPr="003E1ED1" w:rsidRDefault="00B22D6B" w:rsidP="00D760D7">
      <w:pPr>
        <w:pStyle w:val="Zkladntext"/>
        <w:numPr>
          <w:ilvl w:val="0"/>
          <w:numId w:val="13"/>
        </w:numPr>
        <w:tabs>
          <w:tab w:val="left" w:pos="-3261"/>
          <w:tab w:val="left" w:pos="-2835"/>
          <w:tab w:val="left" w:pos="-1276"/>
        </w:tabs>
        <w:spacing w:after="240"/>
        <w:rPr>
          <w:rFonts w:asciiTheme="minorHAnsi" w:hAnsiTheme="minorHAnsi" w:cstheme="minorHAnsi"/>
          <w:noProof w:val="0"/>
          <w:lang w:val="cs-CZ"/>
        </w:rPr>
      </w:pPr>
      <w:r w:rsidRPr="003E1ED1">
        <w:rPr>
          <w:rFonts w:asciiTheme="minorHAnsi" w:hAnsiTheme="minorHAnsi" w:cstheme="minorHAnsi"/>
          <w:noProof w:val="0"/>
          <w:lang w:val="cs-CZ"/>
        </w:rPr>
        <w:t xml:space="preserve">Prodávající prohlašuje, že </w:t>
      </w:r>
      <w:r w:rsidR="00FD568B">
        <w:rPr>
          <w:rFonts w:asciiTheme="minorHAnsi" w:hAnsiTheme="minorHAnsi" w:cstheme="minorHAnsi"/>
          <w:noProof w:val="0"/>
          <w:lang w:val="cs-CZ"/>
        </w:rPr>
        <w:t>zboží</w:t>
      </w:r>
      <w:r w:rsidRPr="003E1ED1">
        <w:rPr>
          <w:rFonts w:asciiTheme="minorHAnsi" w:hAnsiTheme="minorHAnsi" w:cstheme="minorHAnsi"/>
          <w:noProof w:val="0"/>
          <w:lang w:val="cs-CZ"/>
        </w:rPr>
        <w:t xml:space="preserve"> splňuje veškeré požadavky kladené právním řádem Evropských společenství či EU a České republiky </w:t>
      </w:r>
      <w:r w:rsidR="00EF5057">
        <w:rPr>
          <w:rFonts w:asciiTheme="minorHAnsi" w:hAnsiTheme="minorHAnsi" w:cstheme="minorHAnsi"/>
          <w:noProof w:val="0"/>
          <w:lang w:val="cs-CZ"/>
        </w:rPr>
        <w:t>a že předmět smlouvy je schválen k užívání na území České republiky a za tím účelem předá Kupujícímu veškeré potřebné doklady. Všechny dodávané výrobky musí být opatřeny prohlášením o shodě či prohlášením o vlastnostech ve smyslu příslušných předpisů</w:t>
      </w:r>
      <w:r w:rsidRPr="003E1ED1">
        <w:rPr>
          <w:rFonts w:asciiTheme="minorHAnsi" w:hAnsiTheme="minorHAnsi" w:cstheme="minorHAnsi"/>
          <w:noProof w:val="0"/>
          <w:lang w:val="cs-CZ"/>
        </w:rPr>
        <w:t>.</w:t>
      </w:r>
    </w:p>
    <w:p w14:paraId="612BE683" w14:textId="5EC695AC" w:rsidR="00EF5057" w:rsidRPr="00665EF4" w:rsidRDefault="00B22D6B" w:rsidP="00D760D7">
      <w:pPr>
        <w:pStyle w:val="Zkladntext"/>
        <w:numPr>
          <w:ilvl w:val="0"/>
          <w:numId w:val="13"/>
        </w:numPr>
        <w:tabs>
          <w:tab w:val="left" w:pos="-3261"/>
          <w:tab w:val="left" w:pos="-2835"/>
          <w:tab w:val="left" w:pos="-1276"/>
        </w:tabs>
        <w:spacing w:after="240"/>
        <w:rPr>
          <w:rFonts w:asciiTheme="minorHAnsi" w:hAnsiTheme="minorHAnsi" w:cstheme="minorHAnsi"/>
          <w:lang w:val="cs-CZ"/>
        </w:rPr>
      </w:pPr>
      <w:r w:rsidRPr="00EF5057">
        <w:rPr>
          <w:rFonts w:asciiTheme="minorHAnsi" w:hAnsiTheme="minorHAnsi" w:cstheme="minorHAnsi"/>
          <w:noProof w:val="0"/>
          <w:lang w:val="cs-CZ"/>
        </w:rPr>
        <w:t xml:space="preserve">Prodávající prohlašuje, že je výrobcem dodaného zboží </w:t>
      </w:r>
      <w:r w:rsidR="00EF5057" w:rsidRPr="00EF5057">
        <w:rPr>
          <w:rFonts w:asciiTheme="minorHAnsi" w:hAnsiTheme="minorHAnsi" w:cstheme="minorHAnsi"/>
          <w:noProof w:val="0"/>
          <w:lang w:val="cs-CZ"/>
        </w:rPr>
        <w:t xml:space="preserve">nebo </w:t>
      </w:r>
      <w:r w:rsidR="00332093">
        <w:rPr>
          <w:rFonts w:asciiTheme="minorHAnsi" w:hAnsiTheme="minorHAnsi" w:cstheme="minorHAnsi"/>
          <w:noProof w:val="0"/>
          <w:lang w:val="cs-CZ"/>
        </w:rPr>
        <w:t xml:space="preserve">je výrobcem zboží </w:t>
      </w:r>
      <w:r w:rsidR="00EF5057" w:rsidRPr="00EF5057">
        <w:rPr>
          <w:rFonts w:asciiTheme="minorHAnsi" w:hAnsiTheme="minorHAnsi" w:cstheme="minorHAnsi"/>
          <w:noProof w:val="0"/>
          <w:lang w:val="cs-CZ"/>
        </w:rPr>
        <w:t xml:space="preserve">zplnomocněným zástupcem </w:t>
      </w:r>
      <w:r w:rsidRPr="00EF5057">
        <w:rPr>
          <w:rFonts w:asciiTheme="minorHAnsi" w:hAnsiTheme="minorHAnsi" w:cstheme="minorHAnsi"/>
          <w:noProof w:val="0"/>
          <w:lang w:val="cs-CZ"/>
        </w:rPr>
        <w:t>pověřen k jeho distribuci a servisu</w:t>
      </w:r>
      <w:r w:rsidR="00EF5057">
        <w:rPr>
          <w:rFonts w:asciiTheme="minorHAnsi" w:hAnsiTheme="minorHAnsi" w:cstheme="minorHAnsi"/>
          <w:noProof w:val="0"/>
          <w:lang w:val="cs-CZ"/>
        </w:rPr>
        <w:t xml:space="preserve"> </w:t>
      </w:r>
      <w:r w:rsidR="00EF5057" w:rsidRPr="00EF5057">
        <w:rPr>
          <w:rFonts w:asciiTheme="minorHAnsi" w:hAnsiTheme="minorHAnsi" w:cstheme="minorHAnsi"/>
          <w:noProof w:val="0"/>
          <w:lang w:val="cs-CZ"/>
        </w:rPr>
        <w:t xml:space="preserve">na území České republiky a dále prohlašuje, že má veškerá oprávnění a vybavení k plnění povinností dle této smlouvy. </w:t>
      </w:r>
      <w:r w:rsidR="00EF5057" w:rsidRPr="00EF5057">
        <w:rPr>
          <w:rFonts w:asciiTheme="minorHAnsi" w:hAnsiTheme="minorHAnsi" w:cstheme="minorHAnsi"/>
          <w:lang w:val="cs-CZ"/>
        </w:rPr>
        <w:t xml:space="preserve">V případě že bude prodávající zajišťovat plnění závazků dle této smlouvy prostřednictvím poddodavatele, tento poddodavatel musí adekvátně splňovat podmínky stanovené touto smlouvou. Zhotovitel se zavazuje zajišťovat servis osobami k tomu odborně způsobilými (dále jen servisní technici) a to za podmínek uvedených v této smlouvě. Prodávající na žádost kupujícího předloží potvrzení o oprávnění k servisu předmětu </w:t>
      </w:r>
      <w:r w:rsidR="00AD7D7F">
        <w:rPr>
          <w:rFonts w:asciiTheme="minorHAnsi" w:hAnsiTheme="minorHAnsi" w:cstheme="minorHAnsi"/>
          <w:lang w:val="cs-CZ"/>
        </w:rPr>
        <w:t>plnění</w:t>
      </w:r>
      <w:r w:rsidR="00EF5057" w:rsidRPr="00EF5057">
        <w:rPr>
          <w:rFonts w:asciiTheme="minorHAnsi" w:hAnsiTheme="minorHAnsi" w:cstheme="minorHAnsi"/>
          <w:lang w:val="cs-CZ"/>
        </w:rPr>
        <w:t xml:space="preserve"> osoby provádějící servis.</w:t>
      </w:r>
    </w:p>
    <w:p w14:paraId="005A6CAA" w14:textId="07CCEBCA" w:rsidR="00727138" w:rsidRPr="00EF5057" w:rsidRDefault="00727138" w:rsidP="00EF5057">
      <w:pPr>
        <w:pStyle w:val="Nadpis1"/>
        <w:rPr>
          <w:color w:val="auto"/>
        </w:rPr>
      </w:pPr>
      <w:r w:rsidRPr="00EF5057">
        <w:rPr>
          <w:color w:val="auto"/>
        </w:rPr>
        <w:t>Čl. VII</w:t>
      </w:r>
    </w:p>
    <w:p w14:paraId="28077200" w14:textId="77777777" w:rsidR="00727138" w:rsidRPr="0073706B" w:rsidRDefault="00727138" w:rsidP="00727138">
      <w:pPr>
        <w:pStyle w:val="Zkladntext"/>
        <w:tabs>
          <w:tab w:val="left" w:pos="-3261"/>
          <w:tab w:val="left" w:pos="-2835"/>
          <w:tab w:val="left" w:pos="-1276"/>
        </w:tabs>
        <w:ind w:left="284"/>
        <w:jc w:val="center"/>
        <w:rPr>
          <w:rFonts w:asciiTheme="minorHAnsi" w:hAnsiTheme="minorHAnsi" w:cstheme="minorHAnsi"/>
          <w:b/>
          <w:noProof w:val="0"/>
          <w:color w:val="auto"/>
          <w:lang w:val="cs-CZ"/>
        </w:rPr>
      </w:pPr>
      <w:r w:rsidRPr="0073706B">
        <w:rPr>
          <w:rFonts w:asciiTheme="minorHAnsi" w:hAnsiTheme="minorHAnsi" w:cstheme="minorHAnsi"/>
          <w:b/>
          <w:noProof w:val="0"/>
          <w:color w:val="auto"/>
          <w:lang w:val="cs-CZ"/>
        </w:rPr>
        <w:t>Smluvní pokuty</w:t>
      </w:r>
    </w:p>
    <w:p w14:paraId="40AD4557" w14:textId="77777777" w:rsidR="00727138" w:rsidRPr="0073706B" w:rsidRDefault="00727138" w:rsidP="00727138">
      <w:pPr>
        <w:pStyle w:val="Zkladntext"/>
        <w:tabs>
          <w:tab w:val="left" w:pos="-3261"/>
          <w:tab w:val="left" w:pos="-2835"/>
          <w:tab w:val="left" w:pos="-1276"/>
        </w:tabs>
        <w:ind w:left="284"/>
        <w:rPr>
          <w:rFonts w:asciiTheme="minorHAnsi" w:hAnsiTheme="minorHAnsi" w:cstheme="minorHAnsi"/>
          <w:noProof w:val="0"/>
          <w:color w:val="auto"/>
          <w:lang w:val="cs-CZ"/>
        </w:rPr>
      </w:pPr>
    </w:p>
    <w:p w14:paraId="5249EC94" w14:textId="4E45BDB3" w:rsidR="00727138" w:rsidRPr="0073706B" w:rsidRDefault="00727138" w:rsidP="00D760D7">
      <w:pPr>
        <w:pStyle w:val="Zkladntext"/>
        <w:numPr>
          <w:ilvl w:val="0"/>
          <w:numId w:val="7"/>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color w:val="auto"/>
          <w:lang w:val="cs-CZ"/>
        </w:rPr>
      </w:pPr>
      <w:r w:rsidRPr="0073706B">
        <w:rPr>
          <w:rFonts w:asciiTheme="minorHAnsi" w:hAnsiTheme="minorHAnsi" w:cstheme="minorHAnsi"/>
          <w:noProof w:val="0"/>
          <w:color w:val="auto"/>
          <w:lang w:val="cs-CZ"/>
        </w:rPr>
        <w:t xml:space="preserve">V případě, že bude </w:t>
      </w:r>
      <w:r w:rsidR="00EC5ECA">
        <w:rPr>
          <w:rFonts w:asciiTheme="minorHAnsi" w:hAnsiTheme="minorHAnsi" w:cstheme="minorHAnsi"/>
          <w:noProof w:val="0"/>
          <w:color w:val="auto"/>
          <w:lang w:val="cs-CZ"/>
        </w:rPr>
        <w:t>P</w:t>
      </w:r>
      <w:r w:rsidRPr="0073706B">
        <w:rPr>
          <w:rFonts w:asciiTheme="minorHAnsi" w:hAnsiTheme="minorHAnsi" w:cstheme="minorHAnsi"/>
          <w:noProof w:val="0"/>
          <w:color w:val="auto"/>
          <w:lang w:val="cs-CZ"/>
        </w:rPr>
        <w:t xml:space="preserve">rodávající v prodlení s dodávkou řádně objednaného zboží, </w:t>
      </w:r>
      <w:r w:rsidR="00CC5B0B">
        <w:rPr>
          <w:rFonts w:asciiTheme="minorHAnsi" w:hAnsiTheme="minorHAnsi" w:cstheme="minorHAnsi"/>
          <w:noProof w:val="0"/>
          <w:color w:val="auto"/>
          <w:lang w:val="cs-CZ"/>
        </w:rPr>
        <w:t xml:space="preserve">zavazuje se uhradit smluvní pokutu </w:t>
      </w:r>
      <w:r w:rsidR="00EC5ECA">
        <w:rPr>
          <w:rFonts w:asciiTheme="minorHAnsi" w:hAnsiTheme="minorHAnsi" w:cstheme="minorHAnsi"/>
          <w:noProof w:val="0"/>
          <w:color w:val="auto"/>
          <w:lang w:val="cs-CZ"/>
        </w:rPr>
        <w:t xml:space="preserve">ve </w:t>
      </w:r>
      <w:r w:rsidR="00EC5ECA" w:rsidRPr="006C0EBD">
        <w:rPr>
          <w:rFonts w:asciiTheme="minorHAnsi" w:hAnsiTheme="minorHAnsi" w:cstheme="minorHAnsi"/>
          <w:noProof w:val="0"/>
          <w:color w:val="auto"/>
          <w:lang w:val="cs-CZ"/>
        </w:rPr>
        <w:t xml:space="preserve">výši </w:t>
      </w:r>
      <w:r w:rsidRPr="009B25D3">
        <w:rPr>
          <w:rFonts w:asciiTheme="minorHAnsi" w:hAnsiTheme="minorHAnsi" w:cstheme="minorHAnsi"/>
          <w:noProof w:val="0"/>
          <w:color w:val="auto"/>
          <w:lang w:val="cs-CZ"/>
        </w:rPr>
        <w:t xml:space="preserve">0,1 </w:t>
      </w:r>
      <w:r w:rsidRPr="006C0EBD">
        <w:rPr>
          <w:rFonts w:asciiTheme="minorHAnsi" w:hAnsiTheme="minorHAnsi" w:cstheme="minorHAnsi"/>
          <w:noProof w:val="0"/>
          <w:color w:val="auto"/>
          <w:lang w:val="cs-CZ"/>
        </w:rPr>
        <w:t>%</w:t>
      </w:r>
      <w:r w:rsidRPr="0073706B">
        <w:rPr>
          <w:rFonts w:asciiTheme="minorHAnsi" w:hAnsiTheme="minorHAnsi" w:cstheme="minorHAnsi"/>
          <w:noProof w:val="0"/>
          <w:color w:val="auto"/>
          <w:lang w:val="cs-CZ"/>
        </w:rPr>
        <w:t xml:space="preserve"> z ceny dodávky za každý i započatý den prodlení. </w:t>
      </w:r>
    </w:p>
    <w:p w14:paraId="7905B8A9" w14:textId="39ED5FA7" w:rsidR="00727138" w:rsidRPr="0073706B" w:rsidRDefault="00727138" w:rsidP="00D760D7">
      <w:pPr>
        <w:pStyle w:val="Zkladntext"/>
        <w:numPr>
          <w:ilvl w:val="0"/>
          <w:numId w:val="7"/>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color w:val="auto"/>
          <w:lang w:val="cs-CZ"/>
        </w:rPr>
      </w:pPr>
      <w:r w:rsidRPr="0073706B">
        <w:rPr>
          <w:rFonts w:asciiTheme="minorHAnsi" w:hAnsiTheme="minorHAnsi" w:cstheme="minorHAnsi"/>
          <w:noProof w:val="0"/>
          <w:color w:val="auto"/>
          <w:lang w:val="cs-CZ"/>
        </w:rPr>
        <w:t xml:space="preserve">Prodávající se zavazuje v případě, že </w:t>
      </w:r>
      <w:r w:rsidR="00EC5ECA">
        <w:rPr>
          <w:rFonts w:asciiTheme="minorHAnsi" w:hAnsiTheme="minorHAnsi" w:cstheme="minorHAnsi"/>
          <w:noProof w:val="0"/>
          <w:color w:val="auto"/>
          <w:lang w:val="cs-CZ"/>
        </w:rPr>
        <w:t>nenastoupí k odstranění vad v záruční době ve lhůtách stanovených touto smlouvo</w:t>
      </w:r>
      <w:r w:rsidR="00EF5057">
        <w:rPr>
          <w:rFonts w:asciiTheme="minorHAnsi" w:hAnsiTheme="minorHAnsi" w:cstheme="minorHAnsi"/>
          <w:noProof w:val="0"/>
          <w:color w:val="auto"/>
          <w:lang w:val="cs-CZ"/>
        </w:rPr>
        <w:t>u</w:t>
      </w:r>
      <w:r w:rsidR="00EC5ECA">
        <w:rPr>
          <w:rFonts w:asciiTheme="minorHAnsi" w:hAnsiTheme="minorHAnsi" w:cstheme="minorHAnsi"/>
          <w:noProof w:val="0"/>
          <w:color w:val="auto"/>
          <w:lang w:val="cs-CZ"/>
        </w:rPr>
        <w:t xml:space="preserve"> a v případě, že </w:t>
      </w:r>
      <w:r w:rsidRPr="0073706B">
        <w:rPr>
          <w:rFonts w:asciiTheme="minorHAnsi" w:hAnsiTheme="minorHAnsi" w:cstheme="minorHAnsi"/>
          <w:noProof w:val="0"/>
          <w:color w:val="auto"/>
          <w:lang w:val="cs-CZ"/>
        </w:rPr>
        <w:t xml:space="preserve">neodstraní oprávněně reklamované vady ve lhůtách stanovených touto smlouvou, uhradit </w:t>
      </w:r>
      <w:r w:rsidR="00EC5ECA">
        <w:rPr>
          <w:rFonts w:asciiTheme="minorHAnsi" w:hAnsiTheme="minorHAnsi" w:cstheme="minorHAnsi"/>
          <w:noProof w:val="0"/>
          <w:color w:val="auto"/>
          <w:lang w:val="cs-CZ"/>
        </w:rPr>
        <w:t>K</w:t>
      </w:r>
      <w:r w:rsidRPr="0073706B">
        <w:rPr>
          <w:rFonts w:asciiTheme="minorHAnsi" w:hAnsiTheme="minorHAnsi" w:cstheme="minorHAnsi"/>
          <w:noProof w:val="0"/>
          <w:color w:val="auto"/>
          <w:lang w:val="cs-CZ"/>
        </w:rPr>
        <w:t xml:space="preserve">upujícímu smluvní pokutu ve výši </w:t>
      </w:r>
      <w:r w:rsidR="00EC5ECA" w:rsidRPr="0073706B">
        <w:rPr>
          <w:rFonts w:asciiTheme="minorHAnsi" w:hAnsiTheme="minorHAnsi" w:cstheme="minorHAnsi"/>
          <w:noProof w:val="0"/>
          <w:color w:val="auto"/>
          <w:lang w:val="cs-CZ"/>
        </w:rPr>
        <w:t>1.000, -</w:t>
      </w:r>
      <w:r w:rsidRPr="0073706B">
        <w:rPr>
          <w:rFonts w:asciiTheme="minorHAnsi" w:hAnsiTheme="minorHAnsi" w:cstheme="minorHAnsi"/>
          <w:noProof w:val="0"/>
          <w:color w:val="auto"/>
          <w:lang w:val="cs-CZ"/>
        </w:rPr>
        <w:t xml:space="preserve"> Kč za každý, byť jen započatý den prodlení.</w:t>
      </w:r>
    </w:p>
    <w:p w14:paraId="3AA3F05C" w14:textId="34AFFBE6" w:rsidR="00EC5ECA" w:rsidRDefault="00EC5ECA" w:rsidP="00D760D7">
      <w:pPr>
        <w:pStyle w:val="Odstavecseseznamem"/>
        <w:numPr>
          <w:ilvl w:val="0"/>
          <w:numId w:val="7"/>
        </w:numPr>
        <w:jc w:val="both"/>
        <w:rPr>
          <w:rFonts w:asciiTheme="minorHAnsi" w:hAnsiTheme="minorHAnsi" w:cstheme="minorHAnsi"/>
          <w:noProof w:val="0"/>
          <w:sz w:val="22"/>
          <w:szCs w:val="22"/>
          <w:lang w:val="cs-CZ"/>
        </w:rPr>
      </w:pPr>
      <w:r w:rsidRPr="00EC5ECA">
        <w:rPr>
          <w:rFonts w:asciiTheme="minorHAnsi" w:hAnsiTheme="minorHAnsi" w:cstheme="minorHAnsi"/>
          <w:noProof w:val="0"/>
          <w:sz w:val="22"/>
          <w:szCs w:val="22"/>
          <w:lang w:val="cs-CZ"/>
        </w:rPr>
        <w:t xml:space="preserve">V případě prodlení </w:t>
      </w:r>
      <w:r w:rsidR="00FD568B">
        <w:rPr>
          <w:rFonts w:asciiTheme="minorHAnsi" w:hAnsiTheme="minorHAnsi" w:cstheme="minorHAnsi"/>
          <w:noProof w:val="0"/>
          <w:sz w:val="22"/>
          <w:szCs w:val="22"/>
          <w:lang w:val="cs-CZ"/>
        </w:rPr>
        <w:t>K</w:t>
      </w:r>
      <w:r w:rsidRPr="00EC5ECA">
        <w:rPr>
          <w:rFonts w:asciiTheme="minorHAnsi" w:hAnsiTheme="minorHAnsi" w:cstheme="minorHAnsi"/>
          <w:noProof w:val="0"/>
          <w:sz w:val="22"/>
          <w:szCs w:val="22"/>
          <w:lang w:val="cs-CZ"/>
        </w:rPr>
        <w:t xml:space="preserve">upujícího s úhradou řádně fakturované ceny je </w:t>
      </w:r>
      <w:r w:rsidR="00FD568B">
        <w:rPr>
          <w:rFonts w:asciiTheme="minorHAnsi" w:hAnsiTheme="minorHAnsi" w:cstheme="minorHAnsi"/>
          <w:noProof w:val="0"/>
          <w:sz w:val="22"/>
          <w:szCs w:val="22"/>
          <w:lang w:val="cs-CZ"/>
        </w:rPr>
        <w:t>P</w:t>
      </w:r>
      <w:r w:rsidRPr="00EC5ECA">
        <w:rPr>
          <w:rFonts w:asciiTheme="minorHAnsi" w:hAnsiTheme="minorHAnsi" w:cstheme="minorHAnsi"/>
          <w:noProof w:val="0"/>
          <w:sz w:val="22"/>
          <w:szCs w:val="22"/>
          <w:lang w:val="cs-CZ"/>
        </w:rPr>
        <w:t xml:space="preserve">rodávající oprávněn požadovat zaplacení smluvního úroku z prodlení ve výši 0,01 % z nezaplacené částky za každý i započatý den prodlení. Smluvní strany se dohodly, že </w:t>
      </w:r>
      <w:r w:rsidR="00FD568B">
        <w:rPr>
          <w:rFonts w:asciiTheme="minorHAnsi" w:hAnsiTheme="minorHAnsi" w:cstheme="minorHAnsi"/>
          <w:noProof w:val="0"/>
          <w:sz w:val="22"/>
          <w:szCs w:val="22"/>
          <w:lang w:val="cs-CZ"/>
        </w:rPr>
        <w:t>P</w:t>
      </w:r>
      <w:r w:rsidRPr="00EC5ECA">
        <w:rPr>
          <w:rFonts w:asciiTheme="minorHAnsi" w:hAnsiTheme="minorHAnsi" w:cstheme="minorHAnsi"/>
          <w:noProof w:val="0"/>
          <w:sz w:val="22"/>
          <w:szCs w:val="22"/>
          <w:lang w:val="cs-CZ"/>
        </w:rPr>
        <w:t>rodávající je oprávněn požadovat zaplacení úroku z prodlení až po uplynutí 30 dnů od sjednané lhůty splatnosti.</w:t>
      </w:r>
    </w:p>
    <w:p w14:paraId="09182E2E" w14:textId="77777777" w:rsidR="00EC5ECA" w:rsidRPr="00EC5ECA" w:rsidRDefault="00EC5ECA" w:rsidP="00EC5ECA">
      <w:pPr>
        <w:pStyle w:val="Odstavecseseznamem"/>
        <w:ind w:left="360"/>
        <w:rPr>
          <w:rFonts w:asciiTheme="minorHAnsi" w:hAnsiTheme="minorHAnsi" w:cstheme="minorHAnsi"/>
          <w:noProof w:val="0"/>
          <w:sz w:val="22"/>
          <w:szCs w:val="22"/>
          <w:lang w:val="cs-CZ"/>
        </w:rPr>
      </w:pPr>
    </w:p>
    <w:p w14:paraId="4F566819" w14:textId="35C2674B" w:rsidR="00727138" w:rsidRPr="000A7811" w:rsidRDefault="00727138" w:rsidP="00D760D7">
      <w:pPr>
        <w:pStyle w:val="Odstavecseseznamem"/>
        <w:numPr>
          <w:ilvl w:val="0"/>
          <w:numId w:val="7"/>
        </w:numPr>
        <w:tabs>
          <w:tab w:val="left" w:pos="-3261"/>
          <w:tab w:val="left" w:pos="-2835"/>
          <w:tab w:val="left" w:pos="-1276"/>
        </w:tabs>
        <w:spacing w:after="240"/>
        <w:jc w:val="both"/>
        <w:rPr>
          <w:rFonts w:asciiTheme="minorHAnsi" w:hAnsiTheme="minorHAnsi" w:cstheme="minorHAnsi"/>
          <w:noProof w:val="0"/>
          <w:lang w:val="cs-CZ"/>
        </w:rPr>
      </w:pPr>
      <w:bookmarkStart w:id="2" w:name="_Hlk2855476"/>
      <w:r w:rsidRPr="000A7811">
        <w:rPr>
          <w:rFonts w:asciiTheme="minorHAnsi" w:hAnsiTheme="minorHAnsi" w:cstheme="minorHAnsi"/>
          <w:noProof w:val="0"/>
          <w:sz w:val="22"/>
          <w:szCs w:val="22"/>
          <w:lang w:val="cs-CZ"/>
        </w:rPr>
        <w:t xml:space="preserve">Za nedodržení </w:t>
      </w:r>
      <w:bookmarkStart w:id="3" w:name="_Hlk2855413"/>
      <w:r w:rsidRPr="000A7811">
        <w:rPr>
          <w:rFonts w:asciiTheme="minorHAnsi" w:hAnsiTheme="minorHAnsi" w:cstheme="minorHAnsi"/>
          <w:noProof w:val="0"/>
          <w:sz w:val="22"/>
          <w:szCs w:val="22"/>
          <w:lang w:val="cs-CZ"/>
        </w:rPr>
        <w:t>povinnost</w:t>
      </w:r>
      <w:r w:rsidR="00FD568B">
        <w:rPr>
          <w:rFonts w:asciiTheme="minorHAnsi" w:hAnsiTheme="minorHAnsi" w:cstheme="minorHAnsi"/>
          <w:noProof w:val="0"/>
          <w:sz w:val="22"/>
          <w:szCs w:val="22"/>
          <w:lang w:val="cs-CZ"/>
        </w:rPr>
        <w:t>í</w:t>
      </w:r>
      <w:r w:rsidRPr="000A7811">
        <w:rPr>
          <w:rFonts w:asciiTheme="minorHAnsi" w:hAnsiTheme="minorHAnsi" w:cstheme="minorHAnsi"/>
          <w:noProof w:val="0"/>
          <w:sz w:val="22"/>
          <w:szCs w:val="22"/>
          <w:lang w:val="cs-CZ"/>
        </w:rPr>
        <w:t xml:space="preserve"> dle podmín</w:t>
      </w:r>
      <w:r w:rsidR="00FD568B">
        <w:rPr>
          <w:rFonts w:asciiTheme="minorHAnsi" w:hAnsiTheme="minorHAnsi" w:cstheme="minorHAnsi"/>
          <w:noProof w:val="0"/>
          <w:sz w:val="22"/>
          <w:szCs w:val="22"/>
          <w:lang w:val="cs-CZ"/>
        </w:rPr>
        <w:t>e</w:t>
      </w:r>
      <w:r w:rsidRPr="000A7811">
        <w:rPr>
          <w:rFonts w:asciiTheme="minorHAnsi" w:hAnsiTheme="minorHAnsi" w:cstheme="minorHAnsi"/>
          <w:noProof w:val="0"/>
          <w:sz w:val="22"/>
          <w:szCs w:val="22"/>
          <w:lang w:val="cs-CZ"/>
        </w:rPr>
        <w:t>k</w:t>
      </w:r>
      <w:r w:rsidR="00FD568B">
        <w:rPr>
          <w:rFonts w:asciiTheme="minorHAnsi" w:hAnsiTheme="minorHAnsi" w:cstheme="minorHAnsi"/>
          <w:noProof w:val="0"/>
          <w:sz w:val="22"/>
          <w:szCs w:val="22"/>
          <w:lang w:val="cs-CZ"/>
        </w:rPr>
        <w:t xml:space="preserve"> uvedených</w:t>
      </w:r>
      <w:r w:rsidRPr="000A7811">
        <w:rPr>
          <w:rFonts w:asciiTheme="minorHAnsi" w:hAnsiTheme="minorHAnsi" w:cstheme="minorHAnsi"/>
          <w:noProof w:val="0"/>
          <w:sz w:val="22"/>
          <w:szCs w:val="22"/>
          <w:lang w:val="cs-CZ"/>
        </w:rPr>
        <w:t xml:space="preserve"> v čl. </w:t>
      </w:r>
      <w:r w:rsidR="0054136C" w:rsidRPr="0054136C">
        <w:rPr>
          <w:rFonts w:asciiTheme="minorHAnsi" w:hAnsiTheme="minorHAnsi" w:cstheme="minorHAnsi"/>
          <w:noProof w:val="0"/>
          <w:sz w:val="22"/>
          <w:szCs w:val="22"/>
          <w:lang w:val="cs-CZ"/>
        </w:rPr>
        <w:t>VIII</w:t>
      </w:r>
      <w:r w:rsidRPr="0054136C">
        <w:rPr>
          <w:rFonts w:asciiTheme="minorHAnsi" w:hAnsiTheme="minorHAnsi" w:cstheme="minorHAnsi"/>
          <w:noProof w:val="0"/>
          <w:sz w:val="22"/>
          <w:szCs w:val="22"/>
          <w:lang w:val="cs-CZ"/>
        </w:rPr>
        <w:t xml:space="preserve"> odst. </w:t>
      </w:r>
      <w:r w:rsidR="00FD568B" w:rsidRPr="0054136C">
        <w:rPr>
          <w:rFonts w:asciiTheme="minorHAnsi" w:hAnsiTheme="minorHAnsi" w:cstheme="minorHAnsi"/>
          <w:noProof w:val="0"/>
          <w:sz w:val="22"/>
          <w:szCs w:val="22"/>
          <w:lang w:val="cs-CZ"/>
        </w:rPr>
        <w:t xml:space="preserve">4 </w:t>
      </w:r>
      <w:r w:rsidRPr="0054136C">
        <w:rPr>
          <w:rFonts w:asciiTheme="minorHAnsi" w:hAnsiTheme="minorHAnsi" w:cstheme="minorHAnsi"/>
          <w:noProof w:val="0"/>
          <w:sz w:val="22"/>
          <w:szCs w:val="22"/>
          <w:lang w:val="cs-CZ"/>
        </w:rPr>
        <w:t>této</w:t>
      </w:r>
      <w:r w:rsidRPr="000A7811">
        <w:rPr>
          <w:rFonts w:asciiTheme="minorHAnsi" w:hAnsiTheme="minorHAnsi" w:cstheme="minorHAnsi"/>
          <w:noProof w:val="0"/>
          <w:sz w:val="22"/>
          <w:szCs w:val="22"/>
          <w:lang w:val="cs-CZ"/>
        </w:rPr>
        <w:t xml:space="preserve"> smlouvy </w:t>
      </w:r>
      <w:bookmarkEnd w:id="3"/>
      <w:r w:rsidRPr="000A7811">
        <w:rPr>
          <w:rFonts w:asciiTheme="minorHAnsi" w:hAnsiTheme="minorHAnsi" w:cstheme="minorHAnsi"/>
          <w:noProof w:val="0"/>
          <w:sz w:val="22"/>
          <w:szCs w:val="22"/>
          <w:lang w:val="cs-CZ"/>
        </w:rPr>
        <w:t xml:space="preserve">má </w:t>
      </w:r>
      <w:r w:rsidR="00FD568B">
        <w:rPr>
          <w:rFonts w:asciiTheme="minorHAnsi" w:hAnsiTheme="minorHAnsi" w:cstheme="minorHAnsi"/>
          <w:noProof w:val="0"/>
          <w:sz w:val="22"/>
          <w:szCs w:val="22"/>
          <w:lang w:val="cs-CZ"/>
        </w:rPr>
        <w:t>K</w:t>
      </w:r>
      <w:r w:rsidRPr="000A7811">
        <w:rPr>
          <w:rFonts w:asciiTheme="minorHAnsi" w:hAnsiTheme="minorHAnsi" w:cstheme="minorHAnsi"/>
          <w:noProof w:val="0"/>
          <w:sz w:val="22"/>
          <w:szCs w:val="22"/>
          <w:lang w:val="cs-CZ"/>
        </w:rPr>
        <w:t xml:space="preserve">upující právo účtovat smluvní pokutu ve výši 10 000,- Kč. </w:t>
      </w:r>
    </w:p>
    <w:bookmarkEnd w:id="2"/>
    <w:p w14:paraId="40E4693D" w14:textId="19EEC328" w:rsidR="00727138" w:rsidRPr="000A7811" w:rsidRDefault="00727138" w:rsidP="00D760D7">
      <w:pPr>
        <w:pStyle w:val="Odstavecseseznamem"/>
        <w:numPr>
          <w:ilvl w:val="0"/>
          <w:numId w:val="7"/>
        </w:numPr>
        <w:tabs>
          <w:tab w:val="left" w:pos="-3261"/>
          <w:tab w:val="left" w:pos="-2835"/>
          <w:tab w:val="left" w:pos="-1276"/>
        </w:tabs>
        <w:spacing w:after="240"/>
        <w:jc w:val="both"/>
        <w:rPr>
          <w:rFonts w:asciiTheme="minorHAnsi" w:hAnsiTheme="minorHAnsi" w:cstheme="minorHAnsi"/>
          <w:noProof w:val="0"/>
          <w:lang w:val="cs-CZ"/>
        </w:rPr>
      </w:pPr>
      <w:r w:rsidRPr="000A7811">
        <w:rPr>
          <w:rFonts w:asciiTheme="minorHAnsi" w:hAnsiTheme="minorHAnsi" w:cstheme="minorHAnsi"/>
          <w:noProof w:val="0"/>
          <w:sz w:val="22"/>
          <w:szCs w:val="22"/>
          <w:lang w:val="cs-CZ"/>
        </w:rPr>
        <w:t>Za nedodržení povinnosti dle podmínky v čl</w:t>
      </w:r>
      <w:r w:rsidRPr="0054136C">
        <w:rPr>
          <w:rFonts w:asciiTheme="minorHAnsi" w:hAnsiTheme="minorHAnsi" w:cstheme="minorHAnsi"/>
          <w:noProof w:val="0"/>
          <w:sz w:val="22"/>
          <w:szCs w:val="22"/>
          <w:lang w:val="cs-CZ"/>
        </w:rPr>
        <w:t xml:space="preserve">. </w:t>
      </w:r>
      <w:r w:rsidR="0054136C" w:rsidRPr="0054136C">
        <w:rPr>
          <w:rFonts w:asciiTheme="minorHAnsi" w:hAnsiTheme="minorHAnsi" w:cstheme="minorHAnsi"/>
          <w:noProof w:val="0"/>
          <w:sz w:val="22"/>
          <w:szCs w:val="22"/>
          <w:lang w:val="cs-CZ"/>
        </w:rPr>
        <w:t>VIII</w:t>
      </w:r>
      <w:r w:rsidRPr="0054136C">
        <w:rPr>
          <w:rFonts w:asciiTheme="minorHAnsi" w:hAnsiTheme="minorHAnsi" w:cstheme="minorHAnsi"/>
          <w:noProof w:val="0"/>
          <w:sz w:val="22"/>
          <w:szCs w:val="22"/>
          <w:lang w:val="cs-CZ"/>
        </w:rPr>
        <w:t xml:space="preserve"> odst. </w:t>
      </w:r>
      <w:r w:rsidR="000172A2">
        <w:rPr>
          <w:rFonts w:asciiTheme="minorHAnsi" w:hAnsiTheme="minorHAnsi" w:cstheme="minorHAnsi"/>
          <w:noProof w:val="0"/>
          <w:sz w:val="22"/>
          <w:szCs w:val="22"/>
          <w:lang w:val="cs-CZ"/>
        </w:rPr>
        <w:t>5</w:t>
      </w:r>
      <w:r w:rsidRPr="000A7811">
        <w:rPr>
          <w:rFonts w:asciiTheme="minorHAnsi" w:hAnsiTheme="minorHAnsi" w:cstheme="minorHAnsi"/>
          <w:noProof w:val="0"/>
          <w:sz w:val="22"/>
          <w:szCs w:val="22"/>
          <w:lang w:val="cs-CZ"/>
        </w:rPr>
        <w:t xml:space="preserve"> této smlouvy této smlouvy má </w:t>
      </w:r>
      <w:r w:rsidR="00FD568B">
        <w:rPr>
          <w:rFonts w:asciiTheme="minorHAnsi" w:hAnsiTheme="minorHAnsi" w:cstheme="minorHAnsi"/>
          <w:noProof w:val="0"/>
          <w:sz w:val="22"/>
          <w:szCs w:val="22"/>
          <w:lang w:val="cs-CZ"/>
        </w:rPr>
        <w:t>K</w:t>
      </w:r>
      <w:r w:rsidRPr="000A7811">
        <w:rPr>
          <w:rFonts w:asciiTheme="minorHAnsi" w:hAnsiTheme="minorHAnsi" w:cstheme="minorHAnsi"/>
          <w:noProof w:val="0"/>
          <w:sz w:val="22"/>
          <w:szCs w:val="22"/>
          <w:lang w:val="cs-CZ"/>
        </w:rPr>
        <w:t>upující právo účtovat smluvní pokutu ve výši pohledávky, která byla postoupena v rozporu s touto smlouvu.</w:t>
      </w:r>
      <w:r>
        <w:rPr>
          <w:rFonts w:asciiTheme="minorHAnsi" w:hAnsiTheme="minorHAnsi" w:cstheme="minorHAnsi"/>
          <w:noProof w:val="0"/>
          <w:sz w:val="22"/>
          <w:szCs w:val="22"/>
          <w:lang w:val="cs-CZ"/>
        </w:rPr>
        <w:t xml:space="preserve"> </w:t>
      </w:r>
      <w:r w:rsidRPr="000A7811">
        <w:rPr>
          <w:rFonts w:asciiTheme="minorHAnsi" w:hAnsiTheme="minorHAnsi" w:cstheme="minorHAnsi"/>
          <w:noProof w:val="0"/>
          <w:sz w:val="22"/>
          <w:szCs w:val="22"/>
          <w:lang w:val="cs-CZ"/>
        </w:rPr>
        <w:t xml:space="preserve"> Kupující má zároveň právo odstoupit od smlouvy.</w:t>
      </w:r>
    </w:p>
    <w:p w14:paraId="052759BB" w14:textId="1C58D6C7" w:rsidR="00EC5ECA" w:rsidRDefault="00EC5ECA" w:rsidP="00D760D7">
      <w:pPr>
        <w:pStyle w:val="Odstavecseseznamem"/>
        <w:numPr>
          <w:ilvl w:val="0"/>
          <w:numId w:val="7"/>
        </w:numPr>
        <w:jc w:val="both"/>
        <w:rPr>
          <w:rFonts w:asciiTheme="minorHAnsi" w:hAnsiTheme="minorHAnsi" w:cstheme="minorHAnsi"/>
          <w:noProof w:val="0"/>
          <w:sz w:val="22"/>
          <w:szCs w:val="22"/>
          <w:lang w:val="cs-CZ"/>
        </w:rPr>
      </w:pPr>
      <w:r w:rsidRPr="00EC5ECA">
        <w:rPr>
          <w:rFonts w:asciiTheme="minorHAnsi" w:hAnsiTheme="minorHAnsi" w:cstheme="minorHAnsi"/>
          <w:noProof w:val="0"/>
          <w:sz w:val="22"/>
          <w:szCs w:val="22"/>
          <w:lang w:val="cs-CZ"/>
        </w:rPr>
        <w:t>Úhradou kterékoli smluvní pokuty dle této smlouvy není dotčeno právo na náhradu škody zvlášť a v plné výši. Smluvní strany tak výslovně vylučují použití § 2050 a § 2051 občanského zákoníku.</w:t>
      </w:r>
    </w:p>
    <w:p w14:paraId="17345694" w14:textId="77777777" w:rsidR="00EC5ECA" w:rsidRPr="00EC5ECA" w:rsidRDefault="00EC5ECA" w:rsidP="00FD568B">
      <w:pPr>
        <w:pStyle w:val="Odstavecseseznamem"/>
        <w:ind w:left="360"/>
        <w:jc w:val="both"/>
        <w:rPr>
          <w:rFonts w:asciiTheme="minorHAnsi" w:hAnsiTheme="minorHAnsi" w:cstheme="minorHAnsi"/>
          <w:noProof w:val="0"/>
          <w:sz w:val="22"/>
          <w:szCs w:val="22"/>
          <w:lang w:val="cs-CZ"/>
        </w:rPr>
      </w:pPr>
    </w:p>
    <w:p w14:paraId="7667EEAB" w14:textId="77777777" w:rsidR="00EF5057" w:rsidRDefault="00727138" w:rsidP="00D760D7">
      <w:pPr>
        <w:pStyle w:val="Zkladntext"/>
        <w:numPr>
          <w:ilvl w:val="0"/>
          <w:numId w:val="7"/>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color w:val="auto"/>
          <w:lang w:val="cs-CZ"/>
        </w:rPr>
      </w:pPr>
      <w:r w:rsidRPr="0073706B">
        <w:rPr>
          <w:rFonts w:asciiTheme="minorHAnsi" w:hAnsiTheme="minorHAnsi" w:cstheme="minorHAnsi"/>
          <w:noProof w:val="0"/>
          <w:color w:val="auto"/>
          <w:lang w:val="cs-CZ"/>
        </w:rPr>
        <w:t xml:space="preserve">Smluvní pokuta bude vyúčtována samostatným daňovým dokladem, splatnost smluvní pokuty činí 30 dnů ode dne doručení </w:t>
      </w:r>
      <w:r w:rsidR="00FD568B">
        <w:rPr>
          <w:rFonts w:asciiTheme="minorHAnsi" w:hAnsiTheme="minorHAnsi" w:cstheme="minorHAnsi"/>
          <w:noProof w:val="0"/>
          <w:color w:val="auto"/>
          <w:lang w:val="cs-CZ"/>
        </w:rPr>
        <w:t>druhé smluvní straně</w:t>
      </w:r>
      <w:r w:rsidRPr="0073706B">
        <w:rPr>
          <w:rFonts w:asciiTheme="minorHAnsi" w:hAnsiTheme="minorHAnsi" w:cstheme="minorHAnsi"/>
          <w:noProof w:val="0"/>
          <w:color w:val="auto"/>
          <w:lang w:val="cs-CZ"/>
        </w:rPr>
        <w:t>.</w:t>
      </w:r>
      <w:r w:rsidR="00EF5057">
        <w:rPr>
          <w:rFonts w:asciiTheme="minorHAnsi" w:hAnsiTheme="minorHAnsi" w:cstheme="minorHAnsi"/>
          <w:noProof w:val="0"/>
          <w:color w:val="auto"/>
          <w:lang w:val="cs-CZ"/>
        </w:rPr>
        <w:t xml:space="preserve"> </w:t>
      </w:r>
      <w:bookmarkStart w:id="4" w:name="_Hlk9514983"/>
      <w:bookmarkStart w:id="5" w:name="_Hlk9935735"/>
    </w:p>
    <w:p w14:paraId="1F6CB4D3" w14:textId="13992D34" w:rsidR="00EF5057" w:rsidRPr="0073706B" w:rsidRDefault="00EF5057" w:rsidP="00D760D7">
      <w:pPr>
        <w:pStyle w:val="Zkladntext"/>
        <w:numPr>
          <w:ilvl w:val="0"/>
          <w:numId w:val="7"/>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color w:val="auto"/>
          <w:lang w:val="cs-CZ"/>
        </w:rPr>
      </w:pPr>
      <w:r>
        <w:rPr>
          <w:rFonts w:asciiTheme="minorHAnsi" w:hAnsiTheme="minorHAnsi" w:cstheme="minorHAnsi"/>
          <w:noProof w:val="0"/>
          <w:color w:val="auto"/>
          <w:lang w:val="cs-CZ"/>
        </w:rPr>
        <w:t>Smluvní strany berou na vědomí, že výše smluvních pokut se odvíjí od charakteru kupujícího jako poskytovatele zdravotních služeb, kdy předmět koupě slouží k zajištění jeho činnosti, a proto je třeba zajistit jeho řádnou a včasnou funkčnost.</w:t>
      </w:r>
    </w:p>
    <w:bookmarkEnd w:id="4"/>
    <w:bookmarkEnd w:id="5"/>
    <w:p w14:paraId="062E5BF3" w14:textId="3A112449" w:rsidR="001159EC" w:rsidRPr="0073706B" w:rsidRDefault="001159EC" w:rsidP="006C1DB7">
      <w:pPr>
        <w:pStyle w:val="Nadpis1"/>
        <w:rPr>
          <w:color w:val="auto"/>
        </w:rPr>
      </w:pPr>
      <w:r w:rsidRPr="0073706B">
        <w:rPr>
          <w:color w:val="auto"/>
        </w:rPr>
        <w:t>Čl. VII</w:t>
      </w:r>
      <w:r w:rsidR="0054136C">
        <w:rPr>
          <w:color w:val="auto"/>
        </w:rPr>
        <w:t>I</w:t>
      </w:r>
    </w:p>
    <w:p w14:paraId="3B8A3DFD" w14:textId="547838C3" w:rsidR="001159EC" w:rsidRPr="0073706B" w:rsidRDefault="001159EC" w:rsidP="00AE28D1">
      <w:pPr>
        <w:pStyle w:val="Zkladntext"/>
        <w:tabs>
          <w:tab w:val="left" w:pos="-3261"/>
          <w:tab w:val="left" w:pos="-2835"/>
          <w:tab w:val="left" w:pos="-1276"/>
        </w:tabs>
        <w:ind w:left="284"/>
        <w:jc w:val="center"/>
        <w:rPr>
          <w:rFonts w:asciiTheme="minorHAnsi" w:hAnsiTheme="minorHAnsi" w:cstheme="minorHAnsi"/>
          <w:b/>
          <w:noProof w:val="0"/>
          <w:color w:val="auto"/>
          <w:lang w:val="cs-CZ"/>
        </w:rPr>
      </w:pPr>
      <w:r w:rsidRPr="0073706B">
        <w:rPr>
          <w:rFonts w:asciiTheme="minorHAnsi" w:hAnsiTheme="minorHAnsi" w:cstheme="minorHAnsi"/>
          <w:b/>
          <w:noProof w:val="0"/>
          <w:color w:val="auto"/>
          <w:lang w:val="cs-CZ"/>
        </w:rPr>
        <w:t>Ostatní ujednání</w:t>
      </w:r>
    </w:p>
    <w:p w14:paraId="232679BE" w14:textId="77777777" w:rsidR="00AE28D1" w:rsidRPr="0073706B" w:rsidRDefault="00AE28D1" w:rsidP="00AE28D1">
      <w:pPr>
        <w:pStyle w:val="Zkladntext"/>
        <w:tabs>
          <w:tab w:val="left" w:pos="-3261"/>
          <w:tab w:val="left" w:pos="-2835"/>
          <w:tab w:val="left" w:pos="-1276"/>
        </w:tabs>
        <w:ind w:left="284"/>
        <w:jc w:val="center"/>
        <w:rPr>
          <w:rFonts w:asciiTheme="minorHAnsi" w:hAnsiTheme="minorHAnsi" w:cstheme="minorHAnsi"/>
          <w:b/>
          <w:noProof w:val="0"/>
          <w:color w:val="auto"/>
          <w:lang w:val="cs-CZ"/>
        </w:rPr>
      </w:pPr>
    </w:p>
    <w:p w14:paraId="14769089" w14:textId="5B09A72B" w:rsidR="00BA2AF2" w:rsidRPr="00BA2AF2" w:rsidRDefault="00BA2AF2" w:rsidP="00D760D7">
      <w:pPr>
        <w:pStyle w:val="Zkladntext"/>
        <w:numPr>
          <w:ilvl w:val="0"/>
          <w:numId w:val="3"/>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color w:val="auto"/>
          <w:lang w:val="cs-CZ"/>
        </w:rPr>
      </w:pPr>
      <w:r w:rsidRPr="00BA2AF2">
        <w:rPr>
          <w:rFonts w:asciiTheme="minorHAnsi" w:hAnsiTheme="minorHAnsi" w:cstheme="minorHAnsi"/>
          <w:noProof w:val="0"/>
          <w:color w:val="auto"/>
          <w:lang w:val="cs-CZ"/>
        </w:rPr>
        <w:t xml:space="preserve">Smluvní strany této smlouvy se dohodly, že je </w:t>
      </w:r>
      <w:r w:rsidR="00727138">
        <w:rPr>
          <w:rFonts w:asciiTheme="minorHAnsi" w:hAnsiTheme="minorHAnsi" w:cstheme="minorHAnsi"/>
          <w:noProof w:val="0"/>
          <w:color w:val="auto"/>
          <w:lang w:val="cs-CZ"/>
        </w:rPr>
        <w:t>P</w:t>
      </w:r>
      <w:r w:rsidRPr="00BA2AF2">
        <w:rPr>
          <w:rFonts w:asciiTheme="minorHAnsi" w:hAnsiTheme="minorHAnsi" w:cstheme="minorHAnsi"/>
          <w:noProof w:val="0"/>
          <w:color w:val="auto"/>
          <w:lang w:val="cs-CZ"/>
        </w:rPr>
        <w:t xml:space="preserve">rodávající, coby poskytovatel zdanitelného plnění, povinen bez zbytečného prodlení písemně informovat </w:t>
      </w:r>
      <w:r w:rsidR="00727138">
        <w:rPr>
          <w:rFonts w:asciiTheme="minorHAnsi" w:hAnsiTheme="minorHAnsi" w:cstheme="minorHAnsi"/>
          <w:noProof w:val="0"/>
          <w:color w:val="auto"/>
          <w:lang w:val="cs-CZ"/>
        </w:rPr>
        <w:t>K</w:t>
      </w:r>
      <w:r w:rsidRPr="00BA2AF2">
        <w:rPr>
          <w:rFonts w:asciiTheme="minorHAnsi" w:hAnsiTheme="minorHAnsi" w:cstheme="minorHAnsi"/>
          <w:noProof w:val="0"/>
          <w:color w:val="auto"/>
          <w:lang w:val="cs-CZ"/>
        </w:rPr>
        <w:t xml:space="preserve">upujícího o tom, že se stal nespolehlivým plátcem ve smyslu ustanovení § 106a zákona č. 235/2004 Sb., o dani z přidané hodnoty, v platném znění (dále jen „zákon o DPH“). Smluvní strany si dále společně ujednaly, že pokud </w:t>
      </w:r>
      <w:r w:rsidR="00727138">
        <w:rPr>
          <w:rFonts w:asciiTheme="minorHAnsi" w:hAnsiTheme="minorHAnsi" w:cstheme="minorHAnsi"/>
          <w:noProof w:val="0"/>
          <w:color w:val="auto"/>
          <w:lang w:val="cs-CZ"/>
        </w:rPr>
        <w:t>Kupující</w:t>
      </w:r>
      <w:r w:rsidRPr="00BA2AF2">
        <w:rPr>
          <w:rFonts w:asciiTheme="minorHAnsi" w:hAnsiTheme="minorHAnsi" w:cstheme="minorHAnsi"/>
          <w:noProof w:val="0"/>
          <w:color w:val="auto"/>
          <w:lang w:val="cs-CZ"/>
        </w:rPr>
        <w:t xml:space="preserve"> v průběhu platnosti tohoto smluvního vztahu na základě informace od </w:t>
      </w:r>
      <w:r w:rsidR="00727138">
        <w:rPr>
          <w:rFonts w:asciiTheme="minorHAnsi" w:hAnsiTheme="minorHAnsi" w:cstheme="minorHAnsi"/>
          <w:noProof w:val="0"/>
          <w:color w:val="auto"/>
          <w:lang w:val="cs-CZ"/>
        </w:rPr>
        <w:t>Prodávajícího</w:t>
      </w:r>
      <w:r w:rsidRPr="00BA2AF2">
        <w:rPr>
          <w:rFonts w:asciiTheme="minorHAnsi" w:hAnsiTheme="minorHAnsi" w:cstheme="minorHAnsi"/>
          <w:noProof w:val="0"/>
          <w:color w:val="auto"/>
          <w:lang w:val="cs-CZ"/>
        </w:rPr>
        <w:t xml:space="preserve"> či na základě vlastního šetření zjistí, že se </w:t>
      </w:r>
      <w:r w:rsidR="00727138">
        <w:rPr>
          <w:rFonts w:asciiTheme="minorHAnsi" w:hAnsiTheme="minorHAnsi" w:cstheme="minorHAnsi"/>
          <w:noProof w:val="0"/>
          <w:color w:val="auto"/>
          <w:lang w:val="cs-CZ"/>
        </w:rPr>
        <w:t>P</w:t>
      </w:r>
      <w:r w:rsidRPr="00BA2AF2">
        <w:rPr>
          <w:rFonts w:asciiTheme="minorHAnsi" w:hAnsiTheme="minorHAnsi" w:cstheme="minorHAnsi"/>
          <w:noProof w:val="0"/>
          <w:color w:val="auto"/>
          <w:lang w:val="cs-CZ"/>
        </w:rPr>
        <w:t xml:space="preserve">rodávající stal nespolehlivým plátcem ve smyslu § 106a zákona o DPH, souhlasí obě smluvní strany s tím, že </w:t>
      </w:r>
      <w:r w:rsidR="00727138">
        <w:rPr>
          <w:rFonts w:asciiTheme="minorHAnsi" w:hAnsiTheme="minorHAnsi" w:cstheme="minorHAnsi"/>
          <w:noProof w:val="0"/>
          <w:color w:val="auto"/>
          <w:lang w:val="cs-CZ"/>
        </w:rPr>
        <w:t>K</w:t>
      </w:r>
      <w:r w:rsidRPr="00BA2AF2">
        <w:rPr>
          <w:rFonts w:asciiTheme="minorHAnsi" w:hAnsiTheme="minorHAnsi" w:cstheme="minorHAnsi"/>
          <w:noProof w:val="0"/>
          <w:color w:val="auto"/>
          <w:lang w:val="cs-CZ"/>
        </w:rPr>
        <w:t xml:space="preserve">upující uhradí za </w:t>
      </w:r>
      <w:r w:rsidR="00727138">
        <w:rPr>
          <w:rFonts w:asciiTheme="minorHAnsi" w:hAnsiTheme="minorHAnsi" w:cstheme="minorHAnsi"/>
          <w:noProof w:val="0"/>
          <w:color w:val="auto"/>
          <w:lang w:val="cs-CZ"/>
        </w:rPr>
        <w:t>P</w:t>
      </w:r>
      <w:r w:rsidRPr="00BA2AF2">
        <w:rPr>
          <w:rFonts w:asciiTheme="minorHAnsi" w:hAnsiTheme="minorHAnsi" w:cstheme="minorHAnsi"/>
          <w:noProof w:val="0"/>
          <w:color w:val="auto"/>
          <w:lang w:val="cs-CZ"/>
        </w:rPr>
        <w:t xml:space="preserve">rodávajícího, daň z přidané hodnoty z takového zdanitelného plnění, dobrovolně správci daně dle § 109a citovaného právního předpisu. Zaplacení částky ve výši daně </w:t>
      </w:r>
      <w:r w:rsidR="00727138">
        <w:rPr>
          <w:rFonts w:asciiTheme="minorHAnsi" w:hAnsiTheme="minorHAnsi" w:cstheme="minorHAnsi"/>
          <w:noProof w:val="0"/>
          <w:color w:val="auto"/>
          <w:lang w:val="cs-CZ"/>
        </w:rPr>
        <w:t>K</w:t>
      </w:r>
      <w:r w:rsidRPr="00BA2AF2">
        <w:rPr>
          <w:rFonts w:asciiTheme="minorHAnsi" w:hAnsiTheme="minorHAnsi" w:cstheme="minorHAnsi"/>
          <w:noProof w:val="0"/>
          <w:color w:val="auto"/>
          <w:lang w:val="cs-CZ"/>
        </w:rPr>
        <w:t xml:space="preserve">upujícím správci daně pak bude cena dle této smlouvy smluvními stranami považováno za splnění závazku uhradit sjednanou cenu, resp. její část. Smluvní strany si v této souvislosti poskytnout veškerou nezbytnou součinnost při vzájemném poskytování informací požadovaných zákonem o DPH. Prodávající současně souhlasí s tím, že je povinen </w:t>
      </w:r>
      <w:r w:rsidR="00727138">
        <w:rPr>
          <w:rFonts w:asciiTheme="minorHAnsi" w:hAnsiTheme="minorHAnsi" w:cstheme="minorHAnsi"/>
          <w:noProof w:val="0"/>
          <w:color w:val="auto"/>
          <w:lang w:val="cs-CZ"/>
        </w:rPr>
        <w:t>K</w:t>
      </w:r>
      <w:r w:rsidRPr="00BA2AF2">
        <w:rPr>
          <w:rFonts w:asciiTheme="minorHAnsi" w:hAnsiTheme="minorHAnsi" w:cstheme="minorHAnsi"/>
          <w:noProof w:val="0"/>
          <w:color w:val="auto"/>
          <w:lang w:val="cs-CZ"/>
        </w:rPr>
        <w:t xml:space="preserve">upujícímu nahradit veškerou škodu vzniklou v důsledku aplikace institutu ručení ze strany správce daně. Smluvní strany se dohodly, že </w:t>
      </w:r>
      <w:r w:rsidR="00727138">
        <w:rPr>
          <w:rFonts w:asciiTheme="minorHAnsi" w:hAnsiTheme="minorHAnsi" w:cstheme="minorHAnsi"/>
          <w:noProof w:val="0"/>
          <w:color w:val="auto"/>
          <w:lang w:val="cs-CZ"/>
        </w:rPr>
        <w:t>K</w:t>
      </w:r>
      <w:r w:rsidRPr="00BA2AF2">
        <w:rPr>
          <w:rFonts w:asciiTheme="minorHAnsi" w:hAnsiTheme="minorHAnsi" w:cstheme="minorHAnsi"/>
          <w:noProof w:val="0"/>
          <w:color w:val="auto"/>
          <w:lang w:val="cs-CZ"/>
        </w:rPr>
        <w:t>upující bude hradit sjednanou cenu pouze na účet zaregistrovaný a zveřejněný ve smyslu § 96 odst. 1 zákona o DPH.</w:t>
      </w:r>
    </w:p>
    <w:p w14:paraId="5879F201" w14:textId="2BE0B200" w:rsidR="001159EC" w:rsidRPr="0007094A" w:rsidRDefault="001159EC" w:rsidP="00D760D7">
      <w:pPr>
        <w:pStyle w:val="Zkladntext"/>
        <w:numPr>
          <w:ilvl w:val="0"/>
          <w:numId w:val="3"/>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color w:val="auto"/>
          <w:lang w:val="cs-CZ"/>
        </w:rPr>
      </w:pPr>
      <w:r w:rsidRPr="0073706B">
        <w:rPr>
          <w:rFonts w:asciiTheme="minorHAnsi" w:hAnsiTheme="minorHAnsi" w:cstheme="minorHAnsi"/>
          <w:noProof w:val="0"/>
          <w:color w:val="auto"/>
          <w:lang w:val="cs-CZ"/>
        </w:rPr>
        <w:t xml:space="preserve">Prodávající souhlasí se zveřejněním všech náležitostí smluvního vztahu včetně kupní smlouvy </w:t>
      </w:r>
      <w:r w:rsidR="00727138">
        <w:rPr>
          <w:rFonts w:asciiTheme="minorHAnsi" w:hAnsiTheme="minorHAnsi" w:cstheme="minorHAnsi"/>
          <w:noProof w:val="0"/>
          <w:color w:val="auto"/>
          <w:lang w:val="cs-CZ"/>
        </w:rPr>
        <w:t xml:space="preserve">včetně případných dodatků </w:t>
      </w:r>
      <w:r w:rsidR="00727138" w:rsidRPr="00727138">
        <w:rPr>
          <w:rFonts w:asciiTheme="minorHAnsi" w:hAnsiTheme="minorHAnsi" w:cstheme="minorHAnsi"/>
          <w:noProof w:val="0"/>
          <w:color w:val="auto"/>
          <w:lang w:val="cs-CZ"/>
        </w:rPr>
        <w:t>dle zákona č. 340/2015 Sb., o registru smluv</w:t>
      </w:r>
      <w:r w:rsidR="00727138">
        <w:rPr>
          <w:rFonts w:asciiTheme="minorHAnsi" w:hAnsiTheme="minorHAnsi" w:cstheme="minorHAnsi"/>
          <w:noProof w:val="0"/>
          <w:color w:val="auto"/>
          <w:lang w:val="cs-CZ"/>
        </w:rPr>
        <w:t xml:space="preserve"> zákonem stanoveným </w:t>
      </w:r>
      <w:r w:rsidR="00727138" w:rsidRPr="0007094A">
        <w:rPr>
          <w:rFonts w:asciiTheme="minorHAnsi" w:hAnsiTheme="minorHAnsi" w:cstheme="minorHAnsi"/>
          <w:noProof w:val="0"/>
          <w:color w:val="auto"/>
          <w:lang w:val="cs-CZ"/>
        </w:rPr>
        <w:t>způsobem</w:t>
      </w:r>
      <w:r w:rsidRPr="0007094A">
        <w:rPr>
          <w:rFonts w:asciiTheme="minorHAnsi" w:hAnsiTheme="minorHAnsi" w:cstheme="minorHAnsi"/>
          <w:noProof w:val="0"/>
          <w:color w:val="auto"/>
          <w:lang w:val="cs-CZ"/>
        </w:rPr>
        <w:t xml:space="preserve">. </w:t>
      </w:r>
    </w:p>
    <w:p w14:paraId="25280A4A" w14:textId="3D1898F8" w:rsidR="00D84B2C" w:rsidRPr="0007094A" w:rsidRDefault="000A7811" w:rsidP="00D760D7">
      <w:pPr>
        <w:pStyle w:val="Odstavecseseznamem"/>
        <w:numPr>
          <w:ilvl w:val="0"/>
          <w:numId w:val="3"/>
        </w:numPr>
        <w:jc w:val="both"/>
        <w:rPr>
          <w:rFonts w:asciiTheme="minorHAnsi" w:hAnsiTheme="minorHAnsi" w:cstheme="minorHAnsi"/>
          <w:noProof w:val="0"/>
          <w:sz w:val="22"/>
          <w:szCs w:val="22"/>
          <w:lang w:val="cs-CZ"/>
        </w:rPr>
      </w:pPr>
      <w:r w:rsidRPr="0007094A">
        <w:rPr>
          <w:rFonts w:asciiTheme="minorHAnsi" w:hAnsiTheme="minorHAnsi" w:cstheme="minorHAnsi"/>
          <w:noProof w:val="0"/>
          <w:sz w:val="22"/>
          <w:szCs w:val="22"/>
          <w:lang w:val="cs-CZ"/>
        </w:rPr>
        <w:t xml:space="preserve">Prodávající je povinen mít </w:t>
      </w:r>
      <w:r w:rsidR="00FD568B" w:rsidRPr="0007094A">
        <w:rPr>
          <w:rFonts w:asciiTheme="minorHAnsi" w:hAnsiTheme="minorHAnsi" w:cstheme="minorHAnsi"/>
          <w:noProof w:val="0"/>
          <w:sz w:val="22"/>
          <w:szCs w:val="22"/>
          <w:lang w:val="cs-CZ"/>
        </w:rPr>
        <w:t xml:space="preserve">a udržovat </w:t>
      </w:r>
      <w:r w:rsidRPr="0007094A">
        <w:rPr>
          <w:rFonts w:asciiTheme="minorHAnsi" w:hAnsiTheme="minorHAnsi" w:cstheme="minorHAnsi"/>
          <w:noProof w:val="0"/>
          <w:sz w:val="22"/>
          <w:szCs w:val="22"/>
          <w:lang w:val="cs-CZ"/>
        </w:rPr>
        <w:t xml:space="preserve">v platnosti pojištění odpovědnosti za škodu způsobenou </w:t>
      </w:r>
      <w:r w:rsidR="00FD568B" w:rsidRPr="0007094A">
        <w:rPr>
          <w:rFonts w:asciiTheme="minorHAnsi" w:hAnsiTheme="minorHAnsi" w:cstheme="minorHAnsi"/>
          <w:noProof w:val="0"/>
          <w:sz w:val="22"/>
          <w:szCs w:val="22"/>
          <w:lang w:val="cs-CZ"/>
        </w:rPr>
        <w:t>K</w:t>
      </w:r>
      <w:r w:rsidRPr="0007094A">
        <w:rPr>
          <w:rFonts w:asciiTheme="minorHAnsi" w:hAnsiTheme="minorHAnsi" w:cstheme="minorHAnsi"/>
          <w:noProof w:val="0"/>
          <w:sz w:val="22"/>
          <w:szCs w:val="22"/>
          <w:lang w:val="cs-CZ"/>
        </w:rPr>
        <w:t xml:space="preserve">upujícímu či třetím osobám při výkonu podnikatelské činnosti </w:t>
      </w:r>
      <w:r w:rsidR="00FD568B" w:rsidRPr="0007094A">
        <w:rPr>
          <w:rFonts w:asciiTheme="minorHAnsi" w:hAnsiTheme="minorHAnsi" w:cstheme="minorHAnsi"/>
          <w:noProof w:val="0"/>
          <w:sz w:val="22"/>
          <w:szCs w:val="22"/>
          <w:lang w:val="cs-CZ"/>
        </w:rPr>
        <w:t>P</w:t>
      </w:r>
      <w:r w:rsidRPr="0007094A">
        <w:rPr>
          <w:rFonts w:asciiTheme="minorHAnsi" w:hAnsiTheme="minorHAnsi" w:cstheme="minorHAnsi"/>
          <w:noProof w:val="0"/>
          <w:sz w:val="22"/>
          <w:szCs w:val="22"/>
          <w:lang w:val="cs-CZ"/>
        </w:rPr>
        <w:t xml:space="preserve">rodávajícího, která je předmětem této smlouvy, s limitem pojistného </w:t>
      </w:r>
      <w:r w:rsidRPr="00DA77D5">
        <w:rPr>
          <w:rFonts w:asciiTheme="minorHAnsi" w:hAnsiTheme="minorHAnsi" w:cstheme="minorHAnsi"/>
          <w:noProof w:val="0"/>
          <w:sz w:val="22"/>
          <w:szCs w:val="22"/>
          <w:lang w:val="cs-CZ"/>
        </w:rPr>
        <w:t>plnění v</w:t>
      </w:r>
      <w:r w:rsidR="00DA77D5">
        <w:rPr>
          <w:rFonts w:asciiTheme="minorHAnsi" w:hAnsiTheme="minorHAnsi" w:cstheme="minorHAnsi"/>
          <w:noProof w:val="0"/>
          <w:sz w:val="22"/>
          <w:szCs w:val="22"/>
          <w:lang w:val="cs-CZ"/>
        </w:rPr>
        <w:t> </w:t>
      </w:r>
      <w:r w:rsidR="00DA77D5" w:rsidRPr="00067FB7">
        <w:rPr>
          <w:rFonts w:asciiTheme="minorHAnsi" w:hAnsiTheme="minorHAnsi" w:cstheme="minorHAnsi"/>
          <w:noProof w:val="0"/>
          <w:color w:val="000000" w:themeColor="text1"/>
          <w:sz w:val="22"/>
          <w:szCs w:val="22"/>
          <w:lang w:val="cs-CZ"/>
        </w:rPr>
        <w:t xml:space="preserve">minimální výši </w:t>
      </w:r>
      <w:r w:rsidR="00332093" w:rsidRPr="00067FB7">
        <w:rPr>
          <w:rFonts w:asciiTheme="minorHAnsi" w:hAnsiTheme="minorHAnsi" w:cstheme="minorHAnsi"/>
          <w:noProof w:val="0"/>
          <w:color w:val="000000" w:themeColor="text1"/>
          <w:sz w:val="22"/>
          <w:szCs w:val="22"/>
          <w:lang w:val="cs-CZ"/>
        </w:rPr>
        <w:t>1 000 000 Kč</w:t>
      </w:r>
      <w:r w:rsidR="00D84B2C" w:rsidRPr="00067FB7">
        <w:rPr>
          <w:rFonts w:asciiTheme="minorHAnsi" w:hAnsiTheme="minorHAnsi" w:cstheme="minorHAnsi"/>
          <w:noProof w:val="0"/>
          <w:color w:val="000000" w:themeColor="text1"/>
          <w:sz w:val="22"/>
          <w:szCs w:val="22"/>
          <w:lang w:val="cs-CZ"/>
        </w:rPr>
        <w:t xml:space="preserve"> </w:t>
      </w:r>
      <w:r w:rsidR="00DA77D5" w:rsidRPr="00067FB7">
        <w:rPr>
          <w:rFonts w:asciiTheme="minorHAnsi" w:hAnsiTheme="minorHAnsi" w:cstheme="minorHAnsi"/>
          <w:noProof w:val="0"/>
          <w:color w:val="000000" w:themeColor="text1"/>
          <w:sz w:val="22"/>
          <w:szCs w:val="22"/>
          <w:lang w:val="cs-CZ"/>
        </w:rPr>
        <w:t xml:space="preserve">bez </w:t>
      </w:r>
      <w:r w:rsidR="00DA77D5">
        <w:rPr>
          <w:rFonts w:asciiTheme="minorHAnsi" w:hAnsiTheme="minorHAnsi" w:cstheme="minorHAnsi"/>
          <w:noProof w:val="0"/>
          <w:sz w:val="22"/>
          <w:szCs w:val="22"/>
          <w:lang w:val="cs-CZ"/>
        </w:rPr>
        <w:t xml:space="preserve">DPH, </w:t>
      </w:r>
      <w:r w:rsidR="00D84B2C" w:rsidRPr="0007094A">
        <w:rPr>
          <w:rFonts w:asciiTheme="minorHAnsi" w:hAnsiTheme="minorHAnsi" w:cstheme="minorHAnsi"/>
          <w:noProof w:val="0"/>
          <w:sz w:val="22"/>
          <w:szCs w:val="22"/>
          <w:lang w:val="cs-CZ"/>
        </w:rPr>
        <w:t>a to po celou dobu platnosti této smlouvy</w:t>
      </w:r>
      <w:r w:rsidRPr="0007094A">
        <w:rPr>
          <w:rFonts w:asciiTheme="minorHAnsi" w:hAnsiTheme="minorHAnsi" w:cstheme="minorHAnsi"/>
          <w:noProof w:val="0"/>
          <w:sz w:val="22"/>
          <w:szCs w:val="22"/>
          <w:lang w:val="cs-CZ"/>
        </w:rPr>
        <w:t>.</w:t>
      </w:r>
      <w:r w:rsidR="00D84B2C" w:rsidRPr="0007094A">
        <w:rPr>
          <w:rFonts w:asciiTheme="minorHAnsi" w:hAnsiTheme="minorHAnsi" w:cstheme="minorHAnsi"/>
          <w:noProof w:val="0"/>
          <w:sz w:val="22"/>
          <w:szCs w:val="22"/>
          <w:lang w:val="cs-CZ"/>
        </w:rPr>
        <w:t xml:space="preserve"> V případě porušení této povinnosti je </w:t>
      </w:r>
      <w:r w:rsidR="00FD568B" w:rsidRPr="0007094A">
        <w:rPr>
          <w:rFonts w:asciiTheme="minorHAnsi" w:hAnsiTheme="minorHAnsi" w:cstheme="minorHAnsi"/>
          <w:noProof w:val="0"/>
          <w:sz w:val="22"/>
          <w:szCs w:val="22"/>
          <w:lang w:val="cs-CZ"/>
        </w:rPr>
        <w:t>K</w:t>
      </w:r>
      <w:r w:rsidR="00D84B2C" w:rsidRPr="0007094A">
        <w:rPr>
          <w:rFonts w:asciiTheme="minorHAnsi" w:hAnsiTheme="minorHAnsi" w:cstheme="minorHAnsi"/>
          <w:noProof w:val="0"/>
          <w:sz w:val="22"/>
          <w:szCs w:val="22"/>
          <w:lang w:val="cs-CZ"/>
        </w:rPr>
        <w:t xml:space="preserve">upující oprávněn od této smlouvy odstoupit. Na žádost </w:t>
      </w:r>
      <w:r w:rsidR="00FD568B" w:rsidRPr="0007094A">
        <w:rPr>
          <w:rFonts w:asciiTheme="minorHAnsi" w:hAnsiTheme="minorHAnsi" w:cstheme="minorHAnsi"/>
          <w:noProof w:val="0"/>
          <w:sz w:val="22"/>
          <w:szCs w:val="22"/>
          <w:lang w:val="cs-CZ"/>
        </w:rPr>
        <w:t>K</w:t>
      </w:r>
      <w:r w:rsidR="00D84B2C" w:rsidRPr="0007094A">
        <w:rPr>
          <w:rFonts w:asciiTheme="minorHAnsi" w:hAnsiTheme="minorHAnsi" w:cstheme="minorHAnsi"/>
          <w:noProof w:val="0"/>
          <w:sz w:val="22"/>
          <w:szCs w:val="22"/>
          <w:lang w:val="cs-CZ"/>
        </w:rPr>
        <w:t xml:space="preserve">upujícího je </w:t>
      </w:r>
      <w:r w:rsidR="00FD568B" w:rsidRPr="0007094A">
        <w:rPr>
          <w:rFonts w:asciiTheme="minorHAnsi" w:hAnsiTheme="minorHAnsi" w:cstheme="minorHAnsi"/>
          <w:noProof w:val="0"/>
          <w:sz w:val="22"/>
          <w:szCs w:val="22"/>
          <w:lang w:val="cs-CZ"/>
        </w:rPr>
        <w:t>P</w:t>
      </w:r>
      <w:r w:rsidR="00D84B2C" w:rsidRPr="0007094A">
        <w:rPr>
          <w:rFonts w:asciiTheme="minorHAnsi" w:hAnsiTheme="minorHAnsi" w:cstheme="minorHAnsi"/>
          <w:noProof w:val="0"/>
          <w:sz w:val="22"/>
          <w:szCs w:val="22"/>
          <w:lang w:val="cs-CZ"/>
        </w:rPr>
        <w:t xml:space="preserve">rodávající povinen předložit </w:t>
      </w:r>
      <w:r w:rsidR="00FD568B" w:rsidRPr="0007094A">
        <w:rPr>
          <w:rFonts w:asciiTheme="minorHAnsi" w:hAnsiTheme="minorHAnsi" w:cstheme="minorHAnsi"/>
          <w:noProof w:val="0"/>
          <w:sz w:val="22"/>
          <w:szCs w:val="22"/>
          <w:lang w:val="cs-CZ"/>
        </w:rPr>
        <w:t>K</w:t>
      </w:r>
      <w:r w:rsidR="00D84B2C" w:rsidRPr="0007094A">
        <w:rPr>
          <w:rFonts w:asciiTheme="minorHAnsi" w:hAnsiTheme="minorHAnsi" w:cstheme="minorHAnsi"/>
          <w:noProof w:val="0"/>
          <w:sz w:val="22"/>
          <w:szCs w:val="22"/>
          <w:lang w:val="cs-CZ"/>
        </w:rPr>
        <w:t xml:space="preserve">upujícímu dokumenty prokazující, že pojištění v požadovaném rozsahu a výši trvá. Pokud by v důsledku pojistného plnění nebo jiné události mělo dojít k zániku pojištění, k omezení rozsahu pojištěných rizik, ke snížení stanovené min. výše pojistného plnění, nebo k jiným změnám, které by znamenaly zhoršení podmínek oproti původnímu stavu, je </w:t>
      </w:r>
      <w:r w:rsidR="00FD568B" w:rsidRPr="0007094A">
        <w:rPr>
          <w:rFonts w:asciiTheme="minorHAnsi" w:hAnsiTheme="minorHAnsi" w:cstheme="minorHAnsi"/>
          <w:noProof w:val="0"/>
          <w:sz w:val="22"/>
          <w:szCs w:val="22"/>
          <w:lang w:val="cs-CZ"/>
        </w:rPr>
        <w:t>P</w:t>
      </w:r>
      <w:r w:rsidR="00D84B2C" w:rsidRPr="0007094A">
        <w:rPr>
          <w:rFonts w:asciiTheme="minorHAnsi" w:hAnsiTheme="minorHAnsi" w:cstheme="minorHAnsi"/>
          <w:noProof w:val="0"/>
          <w:sz w:val="22"/>
          <w:szCs w:val="22"/>
          <w:lang w:val="cs-CZ"/>
        </w:rPr>
        <w:t>rodávající povinen učinit příslušná opatření tak, aby pojištění bylo udrženo tak, jak je požadováno v tomto ustanovení.</w:t>
      </w:r>
    </w:p>
    <w:p w14:paraId="22DC500B" w14:textId="77777777" w:rsidR="00D84B2C" w:rsidRPr="0007094A" w:rsidRDefault="00D84B2C" w:rsidP="00D84B2C">
      <w:pPr>
        <w:pStyle w:val="Odstavecseseznamem"/>
        <w:ind w:left="360"/>
        <w:jc w:val="both"/>
        <w:rPr>
          <w:rFonts w:asciiTheme="minorHAnsi" w:hAnsiTheme="minorHAnsi" w:cstheme="minorHAnsi"/>
          <w:noProof w:val="0"/>
          <w:sz w:val="22"/>
          <w:szCs w:val="22"/>
          <w:lang w:val="cs-CZ"/>
        </w:rPr>
      </w:pPr>
    </w:p>
    <w:p w14:paraId="19AAC4A1" w14:textId="771BC3C4" w:rsidR="001159EC" w:rsidRDefault="001159EC" w:rsidP="00D760D7">
      <w:pPr>
        <w:pStyle w:val="Zkladntext"/>
        <w:numPr>
          <w:ilvl w:val="0"/>
          <w:numId w:val="3"/>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color w:val="auto"/>
          <w:lang w:val="cs-CZ"/>
        </w:rPr>
      </w:pPr>
      <w:r w:rsidRPr="0073706B">
        <w:rPr>
          <w:rFonts w:asciiTheme="minorHAnsi" w:hAnsiTheme="minorHAnsi" w:cstheme="minorHAnsi"/>
          <w:noProof w:val="0"/>
          <w:color w:val="auto"/>
          <w:lang w:val="cs-CZ"/>
        </w:rPr>
        <w:t xml:space="preserve">Smluvní strany sjednávají, že pohledávku dle této smlouvy nebo smlouvu samotnou nelze postoupit </w:t>
      </w:r>
      <w:r w:rsidR="00CE4993" w:rsidRPr="0073706B">
        <w:rPr>
          <w:rFonts w:asciiTheme="minorHAnsi" w:hAnsiTheme="minorHAnsi" w:cstheme="minorHAnsi"/>
          <w:noProof w:val="0"/>
          <w:color w:val="auto"/>
          <w:lang w:val="cs-CZ"/>
        </w:rPr>
        <w:t xml:space="preserve">třetí osobě </w:t>
      </w:r>
      <w:r w:rsidRPr="0073706B">
        <w:rPr>
          <w:rFonts w:asciiTheme="minorHAnsi" w:hAnsiTheme="minorHAnsi" w:cstheme="minorHAnsi"/>
          <w:noProof w:val="0"/>
          <w:color w:val="auto"/>
          <w:lang w:val="cs-CZ"/>
        </w:rPr>
        <w:t xml:space="preserve">bez </w:t>
      </w:r>
      <w:r w:rsidR="00CE4993" w:rsidRPr="0073706B">
        <w:rPr>
          <w:rFonts w:asciiTheme="minorHAnsi" w:hAnsiTheme="minorHAnsi" w:cstheme="minorHAnsi"/>
          <w:noProof w:val="0"/>
          <w:color w:val="auto"/>
          <w:lang w:val="cs-CZ"/>
        </w:rPr>
        <w:t xml:space="preserve">předchozího písemného </w:t>
      </w:r>
      <w:r w:rsidRPr="0073706B">
        <w:rPr>
          <w:rFonts w:asciiTheme="minorHAnsi" w:hAnsiTheme="minorHAnsi" w:cstheme="minorHAnsi"/>
          <w:noProof w:val="0"/>
          <w:color w:val="auto"/>
          <w:lang w:val="cs-CZ"/>
        </w:rPr>
        <w:t>souhlasu druhé smluvní strany.</w:t>
      </w:r>
    </w:p>
    <w:p w14:paraId="4F245811" w14:textId="77777777" w:rsidR="000172A2" w:rsidRPr="0073706B" w:rsidRDefault="000172A2" w:rsidP="00D760D7">
      <w:pPr>
        <w:pStyle w:val="Zkladntext"/>
        <w:numPr>
          <w:ilvl w:val="0"/>
          <w:numId w:val="3"/>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color w:val="auto"/>
          <w:lang w:val="cs-CZ"/>
        </w:rPr>
      </w:pPr>
      <w:r w:rsidRPr="0073706B">
        <w:rPr>
          <w:rFonts w:asciiTheme="minorHAnsi" w:hAnsiTheme="minorHAnsi" w:cstheme="minorHAnsi"/>
          <w:noProof w:val="0"/>
          <w:color w:val="auto"/>
          <w:lang w:val="cs-CZ"/>
        </w:rPr>
        <w:t>Prodávající prohlašuje, že kontaktní osoby, které nejsou statutárními zástupci, vyslovily souhlas se zveřejněním svých údajů, které jsou obsaženy v této smlouvě.</w:t>
      </w:r>
    </w:p>
    <w:p w14:paraId="5A557E67" w14:textId="65A7D82D" w:rsidR="000172A2" w:rsidRPr="006529AF" w:rsidRDefault="000172A2" w:rsidP="00D760D7">
      <w:pPr>
        <w:pStyle w:val="Odstavecseseznamem"/>
        <w:numPr>
          <w:ilvl w:val="0"/>
          <w:numId w:val="3"/>
        </w:numPr>
        <w:jc w:val="both"/>
        <w:rPr>
          <w:rFonts w:asciiTheme="minorHAnsi" w:hAnsiTheme="minorHAnsi" w:cstheme="minorHAnsi"/>
          <w:noProof w:val="0"/>
          <w:sz w:val="22"/>
          <w:szCs w:val="22"/>
          <w:lang w:val="cs-CZ"/>
        </w:rPr>
      </w:pPr>
      <w:r w:rsidRPr="006529AF">
        <w:rPr>
          <w:rFonts w:asciiTheme="minorHAnsi" w:hAnsiTheme="minorHAnsi" w:cstheme="minorHAnsi"/>
          <w:noProof w:val="0"/>
          <w:sz w:val="22"/>
          <w:szCs w:val="22"/>
          <w:lang w:val="cs-CZ"/>
        </w:rPr>
        <w:t xml:space="preserve">Prodávající se zavazuje zachovávat mlčenlivost ve vztahu ve vztahu ke všem informacím a skutečnostem, které se dozví o kupujícím, jeho zaměstnancích, pacientech atd. v souvislosti s uzavřením a plněním smlouvy, pokud tyto informace mají povahu obchodního tajemství, osobních údajů nebo mají být z jiných důvodů chráněny před zveřejněním. Prodávající je povinen nakládat s osobními údaji a zejména s údaji o zdravotním stavu, genetickými a biometrickými údaji v souladu s Nařízením Evropského parlamentu a Rady (EU) 2016/679 (GDPR) a příslušnými ustanoveními zákona č. 101/2000 Sb., o ochraně osobních údajů. Povinnost mlčenlivosti platí rovněž o skutečnostech, na něž se vztahuje povinnost mlčenlivosti zdravotnických pracovníků, zejména podle ustanovení § 51 zákona č. 372/2011 Sb., o zdravotních službách a podmínkách jejich poskytování (Zákon o zdravotních službách), a o bezpečnostních opatřeních, jejichž zveřejnění by ohrozilo zabezpečení osobních údajů. </w:t>
      </w:r>
    </w:p>
    <w:p w14:paraId="2B0B7586" w14:textId="489BACB0" w:rsidR="001159EC" w:rsidRPr="0073706B" w:rsidRDefault="001159EC" w:rsidP="006C1DB7">
      <w:pPr>
        <w:pStyle w:val="Nadpis1"/>
        <w:rPr>
          <w:color w:val="auto"/>
        </w:rPr>
      </w:pPr>
      <w:r w:rsidRPr="0073706B">
        <w:rPr>
          <w:color w:val="auto"/>
        </w:rPr>
        <w:t>Čl. IX</w:t>
      </w:r>
    </w:p>
    <w:p w14:paraId="71A85AD6" w14:textId="77777777" w:rsidR="001159EC" w:rsidRPr="0073706B" w:rsidRDefault="001159EC" w:rsidP="00AE28D1">
      <w:pPr>
        <w:pStyle w:val="Zkladntext"/>
        <w:tabs>
          <w:tab w:val="left" w:pos="-3261"/>
          <w:tab w:val="left" w:pos="-2835"/>
          <w:tab w:val="left" w:pos="-1276"/>
        </w:tabs>
        <w:ind w:left="284"/>
        <w:jc w:val="center"/>
        <w:rPr>
          <w:rFonts w:asciiTheme="minorHAnsi" w:hAnsiTheme="minorHAnsi" w:cstheme="minorHAnsi"/>
          <w:b/>
          <w:noProof w:val="0"/>
          <w:color w:val="auto"/>
          <w:lang w:val="cs-CZ"/>
        </w:rPr>
      </w:pPr>
      <w:r w:rsidRPr="0073706B">
        <w:rPr>
          <w:rFonts w:asciiTheme="minorHAnsi" w:hAnsiTheme="minorHAnsi" w:cstheme="minorHAnsi"/>
          <w:b/>
          <w:noProof w:val="0"/>
          <w:color w:val="auto"/>
          <w:lang w:val="cs-CZ"/>
        </w:rPr>
        <w:t>Závěrečná ustanovení</w:t>
      </w:r>
    </w:p>
    <w:p w14:paraId="62B1B6AE" w14:textId="77777777" w:rsidR="001159EC" w:rsidRPr="0073706B" w:rsidRDefault="001159EC" w:rsidP="001159EC">
      <w:pPr>
        <w:pStyle w:val="Zkladntext"/>
        <w:tabs>
          <w:tab w:val="left" w:pos="-3261"/>
          <w:tab w:val="left" w:pos="-2835"/>
          <w:tab w:val="left" w:pos="-1276"/>
        </w:tabs>
        <w:ind w:left="284"/>
        <w:rPr>
          <w:rFonts w:asciiTheme="minorHAnsi" w:hAnsiTheme="minorHAnsi" w:cstheme="minorHAnsi"/>
          <w:noProof w:val="0"/>
          <w:color w:val="auto"/>
          <w:lang w:val="cs-CZ"/>
        </w:rPr>
      </w:pPr>
    </w:p>
    <w:p w14:paraId="11FA7F39" w14:textId="7EAC6D48" w:rsidR="001159EC" w:rsidRPr="0073706B" w:rsidRDefault="001159EC" w:rsidP="00D760D7">
      <w:pPr>
        <w:pStyle w:val="Zkladntext"/>
        <w:numPr>
          <w:ilvl w:val="0"/>
          <w:numId w:val="5"/>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color w:val="auto"/>
          <w:lang w:val="cs-CZ"/>
        </w:rPr>
      </w:pPr>
      <w:r w:rsidRPr="0073706B">
        <w:rPr>
          <w:rFonts w:asciiTheme="minorHAnsi" w:hAnsiTheme="minorHAnsi" w:cstheme="minorHAnsi"/>
          <w:noProof w:val="0"/>
          <w:color w:val="auto"/>
          <w:lang w:val="cs-CZ"/>
        </w:rPr>
        <w:t>Pro případ, že se kterékoliv ustanovení této smlouvy stane neplatným nebo neúčinným, zavazují se smluvní strany nahradit takové ustanovení bez zbytečného odkladu novým</w:t>
      </w:r>
      <w:r w:rsidR="001C1306" w:rsidRPr="0073706B">
        <w:rPr>
          <w:rFonts w:asciiTheme="minorHAnsi" w:hAnsiTheme="minorHAnsi" w:cstheme="minorHAnsi"/>
          <w:noProof w:val="0"/>
          <w:color w:val="auto"/>
          <w:lang w:val="cs-CZ"/>
        </w:rPr>
        <w:t>, které bude v nejvyšší možné míře odpovídat obsahu a účelu vadného ustanovení</w:t>
      </w:r>
      <w:r w:rsidRPr="0073706B">
        <w:rPr>
          <w:rFonts w:asciiTheme="minorHAnsi" w:hAnsiTheme="minorHAnsi" w:cstheme="minorHAnsi"/>
          <w:noProof w:val="0"/>
          <w:color w:val="auto"/>
          <w:lang w:val="cs-CZ"/>
        </w:rPr>
        <w:t>. Případná neplatnost některého z ustanovení této smlouvy nemá za následek neplatnost ostatních ustanovení ve smlouvě obsažených</w:t>
      </w:r>
      <w:r w:rsidR="001C1306" w:rsidRPr="0073706B">
        <w:rPr>
          <w:rFonts w:asciiTheme="minorHAnsi" w:hAnsiTheme="minorHAnsi" w:cstheme="minorHAnsi"/>
          <w:noProof w:val="0"/>
          <w:color w:val="auto"/>
          <w:lang w:val="cs-CZ"/>
        </w:rPr>
        <w:t>, pokud z povahy ustanovení nevyplývá, že tuto část nelze od ostatního obsahu této smlouvy oddělit</w:t>
      </w:r>
      <w:r w:rsidRPr="0073706B">
        <w:rPr>
          <w:rFonts w:asciiTheme="minorHAnsi" w:hAnsiTheme="minorHAnsi" w:cstheme="minorHAnsi"/>
          <w:noProof w:val="0"/>
          <w:color w:val="auto"/>
          <w:lang w:val="cs-CZ"/>
        </w:rPr>
        <w:t>.</w:t>
      </w:r>
    </w:p>
    <w:p w14:paraId="0EC733A8" w14:textId="150D59ED" w:rsidR="001159EC" w:rsidRPr="0073706B" w:rsidRDefault="001159EC" w:rsidP="00D760D7">
      <w:pPr>
        <w:pStyle w:val="Zkladntext"/>
        <w:numPr>
          <w:ilvl w:val="0"/>
          <w:numId w:val="5"/>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color w:val="auto"/>
          <w:lang w:val="cs-CZ"/>
        </w:rPr>
      </w:pPr>
      <w:r w:rsidRPr="0073706B">
        <w:rPr>
          <w:rFonts w:asciiTheme="minorHAnsi" w:hAnsiTheme="minorHAnsi" w:cstheme="minorHAnsi"/>
          <w:noProof w:val="0"/>
          <w:color w:val="auto"/>
          <w:lang w:val="cs-CZ"/>
        </w:rPr>
        <w:t>Smluvní strany jsou povinny bez zbytečného prodlení písemně informovat ostatní o jakékoliv změně v údajích uvedených ve smlouvě ohledně jejich osoby a o všech okolnostech, které mají nebo by mohly mít vliv na plnění jejich povinností dle této smlouvy a současně vyvinout potřebnou součinnost k plnění této smlouvy.</w:t>
      </w:r>
    </w:p>
    <w:p w14:paraId="0CEE0232" w14:textId="77777777" w:rsidR="00727138" w:rsidRPr="0073706B" w:rsidRDefault="00727138" w:rsidP="00D760D7">
      <w:pPr>
        <w:pStyle w:val="Zkladntext"/>
        <w:numPr>
          <w:ilvl w:val="0"/>
          <w:numId w:val="5"/>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color w:val="auto"/>
          <w:lang w:val="cs-CZ"/>
        </w:rPr>
      </w:pPr>
      <w:r w:rsidRPr="0073706B">
        <w:rPr>
          <w:rFonts w:asciiTheme="minorHAnsi" w:hAnsiTheme="minorHAnsi" w:cstheme="minorHAnsi"/>
          <w:noProof w:val="0"/>
          <w:color w:val="auto"/>
          <w:lang w:val="cs-CZ"/>
        </w:rPr>
        <w:t>Smluvní strany se dohodly, že právní vztahy touto smlouvou výslovně neupravené se řídí ustanoveními zákona č. 89/2012 Sb., občanského zákoníku.</w:t>
      </w:r>
    </w:p>
    <w:p w14:paraId="37340860" w14:textId="30299D8A" w:rsidR="001159EC" w:rsidRPr="0073706B" w:rsidRDefault="001159EC" w:rsidP="00D760D7">
      <w:pPr>
        <w:pStyle w:val="Zkladntext"/>
        <w:numPr>
          <w:ilvl w:val="0"/>
          <w:numId w:val="5"/>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color w:val="auto"/>
          <w:lang w:val="cs-CZ"/>
        </w:rPr>
      </w:pPr>
      <w:r w:rsidRPr="0073706B">
        <w:rPr>
          <w:rFonts w:asciiTheme="minorHAnsi" w:hAnsiTheme="minorHAnsi" w:cstheme="minorHAnsi"/>
          <w:noProof w:val="0"/>
          <w:color w:val="auto"/>
          <w:lang w:val="cs-CZ"/>
        </w:rPr>
        <w:t>Smluvní strany se zavazují řešit sporné otázky smírnou cestou. V případě</w:t>
      </w:r>
      <w:r w:rsidR="00BA2AF2" w:rsidRPr="00BA2AF2">
        <w:rPr>
          <w:rFonts w:asciiTheme="minorHAnsi" w:hAnsiTheme="minorHAnsi" w:cstheme="minorHAnsi"/>
          <w:noProof w:val="0"/>
          <w:color w:val="auto"/>
          <w:lang w:val="cs-CZ"/>
        </w:rPr>
        <w:t xml:space="preserve">, že nedojde k dohodě, budou spory řešeny </w:t>
      </w:r>
      <w:r w:rsidR="00D84B2C" w:rsidRPr="00D84B2C">
        <w:rPr>
          <w:rFonts w:asciiTheme="minorHAnsi" w:hAnsiTheme="minorHAnsi" w:cstheme="minorHAnsi"/>
          <w:noProof w:val="0"/>
          <w:color w:val="auto"/>
          <w:lang w:val="cs-CZ"/>
        </w:rPr>
        <w:t xml:space="preserve">v souladu s § 89a občanského soudního řádu, zákon č. 99/1963 Sb., </w:t>
      </w:r>
      <w:r w:rsidR="00D84B2C">
        <w:rPr>
          <w:rFonts w:asciiTheme="minorHAnsi" w:hAnsiTheme="minorHAnsi" w:cstheme="minorHAnsi"/>
          <w:noProof w:val="0"/>
          <w:color w:val="auto"/>
          <w:lang w:val="cs-CZ"/>
        </w:rPr>
        <w:t xml:space="preserve">dle </w:t>
      </w:r>
      <w:r w:rsidR="00D84B2C" w:rsidRPr="00D84B2C">
        <w:rPr>
          <w:rFonts w:asciiTheme="minorHAnsi" w:hAnsiTheme="minorHAnsi" w:cstheme="minorHAnsi"/>
          <w:noProof w:val="0"/>
          <w:color w:val="auto"/>
          <w:lang w:val="cs-CZ"/>
        </w:rPr>
        <w:t>místní příslušnost</w:t>
      </w:r>
      <w:r w:rsidR="00D84B2C">
        <w:rPr>
          <w:rFonts w:asciiTheme="minorHAnsi" w:hAnsiTheme="minorHAnsi" w:cstheme="minorHAnsi"/>
          <w:noProof w:val="0"/>
          <w:color w:val="auto"/>
          <w:lang w:val="cs-CZ"/>
        </w:rPr>
        <w:t>i</w:t>
      </w:r>
      <w:r w:rsidR="00D84B2C" w:rsidRPr="00D84B2C">
        <w:rPr>
          <w:rFonts w:asciiTheme="minorHAnsi" w:hAnsiTheme="minorHAnsi" w:cstheme="minorHAnsi"/>
          <w:noProof w:val="0"/>
          <w:color w:val="auto"/>
          <w:lang w:val="cs-CZ"/>
        </w:rPr>
        <w:t xml:space="preserve"> obecného soudu </w:t>
      </w:r>
      <w:r w:rsidR="00D84B2C">
        <w:rPr>
          <w:rFonts w:asciiTheme="minorHAnsi" w:hAnsiTheme="minorHAnsi" w:cstheme="minorHAnsi"/>
          <w:noProof w:val="0"/>
          <w:color w:val="auto"/>
          <w:lang w:val="cs-CZ"/>
        </w:rPr>
        <w:t>K</w:t>
      </w:r>
      <w:r w:rsidR="00D84B2C" w:rsidRPr="00D84B2C">
        <w:rPr>
          <w:rFonts w:asciiTheme="minorHAnsi" w:hAnsiTheme="minorHAnsi" w:cstheme="minorHAnsi"/>
          <w:noProof w:val="0"/>
          <w:color w:val="auto"/>
          <w:lang w:val="cs-CZ"/>
        </w:rPr>
        <w:t>upujícího</w:t>
      </w:r>
      <w:r w:rsidRPr="0073706B">
        <w:rPr>
          <w:rFonts w:asciiTheme="minorHAnsi" w:hAnsiTheme="minorHAnsi" w:cstheme="minorHAnsi"/>
          <w:noProof w:val="0"/>
          <w:color w:val="auto"/>
          <w:lang w:val="cs-CZ"/>
        </w:rPr>
        <w:t>.</w:t>
      </w:r>
    </w:p>
    <w:p w14:paraId="70CADC10" w14:textId="7F8AD9D8" w:rsidR="0042745F" w:rsidRPr="0073706B" w:rsidRDefault="001159EC" w:rsidP="00D760D7">
      <w:pPr>
        <w:pStyle w:val="Zkladntext"/>
        <w:numPr>
          <w:ilvl w:val="0"/>
          <w:numId w:val="5"/>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color w:val="auto"/>
          <w:lang w:val="cs-CZ"/>
        </w:rPr>
      </w:pPr>
      <w:r w:rsidRPr="0073706B">
        <w:rPr>
          <w:rFonts w:asciiTheme="minorHAnsi" w:hAnsiTheme="minorHAnsi" w:cstheme="minorHAnsi"/>
          <w:noProof w:val="0"/>
          <w:color w:val="auto"/>
          <w:lang w:val="cs-CZ"/>
        </w:rPr>
        <w:t>Obsah této smlouvy je možné měnit jen písemnými dodatky, podepsanými statutárními zástupci smluvních stran. Součástí této smlouvy jsou veškeré přílohy uvedené v textu této smlouvy či v textu případných Dodatků k této smlouvě.</w:t>
      </w:r>
      <w:r w:rsidR="0042745F" w:rsidRPr="0073706B">
        <w:rPr>
          <w:rFonts w:asciiTheme="minorHAnsi" w:hAnsiTheme="minorHAnsi" w:cstheme="minorHAnsi"/>
          <w:noProof w:val="0"/>
          <w:color w:val="auto"/>
          <w:lang w:val="cs-CZ"/>
        </w:rPr>
        <w:t xml:space="preserve"> </w:t>
      </w:r>
    </w:p>
    <w:p w14:paraId="1A77FC6F" w14:textId="4E071F63" w:rsidR="001159EC" w:rsidRPr="0073706B" w:rsidRDefault="001159EC" w:rsidP="00D760D7">
      <w:pPr>
        <w:pStyle w:val="Zkladntext"/>
        <w:numPr>
          <w:ilvl w:val="0"/>
          <w:numId w:val="5"/>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color w:val="auto"/>
          <w:lang w:val="cs-CZ"/>
        </w:rPr>
      </w:pPr>
      <w:r w:rsidRPr="0073706B">
        <w:rPr>
          <w:rFonts w:asciiTheme="minorHAnsi" w:hAnsiTheme="minorHAnsi" w:cstheme="minorHAnsi"/>
          <w:noProof w:val="0"/>
          <w:color w:val="auto"/>
          <w:lang w:val="cs-CZ"/>
        </w:rPr>
        <w:t>Smluvní strany prohlašují, že tuto smlouvu uzavřely na základě vážné a svobodné vůle, nikoliv v tísni za nápadně nevýhodných podmínek, ani nebyla jiným způsobem vynucena, dále prohlašují, že tuto smlouvu pečlivě pročetly, jejímu obsahu zcela porozuměly a bezvýhradně s ním souhlasí a na důkaz toho připojují své vlastnoruční podpisy.</w:t>
      </w:r>
    </w:p>
    <w:p w14:paraId="3130B78E" w14:textId="496F8413" w:rsidR="001159EC" w:rsidRPr="0073706B" w:rsidRDefault="001159EC" w:rsidP="00D760D7">
      <w:pPr>
        <w:pStyle w:val="Zkladntext"/>
        <w:numPr>
          <w:ilvl w:val="0"/>
          <w:numId w:val="5"/>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color w:val="auto"/>
          <w:lang w:val="cs-CZ"/>
        </w:rPr>
      </w:pPr>
      <w:r w:rsidRPr="0073706B">
        <w:rPr>
          <w:rFonts w:asciiTheme="minorHAnsi" w:hAnsiTheme="minorHAnsi" w:cstheme="minorHAnsi"/>
          <w:noProof w:val="0"/>
          <w:color w:val="auto"/>
          <w:lang w:val="cs-CZ"/>
        </w:rPr>
        <w:t>Tato smlouva je vyhotovena ve 2 stejnopisech s platností originálu, z nichž každá ze smluvních stran obdrží smlouvu v 1 vyhotovení.</w:t>
      </w:r>
    </w:p>
    <w:p w14:paraId="2FB67012" w14:textId="5D495F48" w:rsidR="001159EC" w:rsidRPr="00553CCA" w:rsidRDefault="001159EC" w:rsidP="00D760D7">
      <w:pPr>
        <w:pStyle w:val="Zkladntext"/>
        <w:numPr>
          <w:ilvl w:val="0"/>
          <w:numId w:val="5"/>
        </w:numPr>
        <w:tabs>
          <w:tab w:val="clear" w:pos="1200"/>
          <w:tab w:val="clear" w:pos="1470"/>
          <w:tab w:val="clear" w:pos="1755"/>
          <w:tab w:val="clear" w:pos="2055"/>
          <w:tab w:val="clear" w:pos="2340"/>
          <w:tab w:val="clear" w:pos="2610"/>
          <w:tab w:val="clear" w:pos="2895"/>
          <w:tab w:val="clear" w:pos="3192"/>
          <w:tab w:val="clear" w:pos="3480"/>
          <w:tab w:val="left" w:pos="-3261"/>
          <w:tab w:val="left" w:pos="-2835"/>
          <w:tab w:val="left" w:pos="-1276"/>
        </w:tabs>
        <w:spacing w:after="240"/>
        <w:rPr>
          <w:rFonts w:asciiTheme="minorHAnsi" w:hAnsiTheme="minorHAnsi" w:cstheme="minorHAnsi"/>
          <w:noProof w:val="0"/>
          <w:color w:val="auto"/>
          <w:lang w:val="cs-CZ"/>
        </w:rPr>
      </w:pPr>
      <w:r w:rsidRPr="009B25D3">
        <w:rPr>
          <w:rFonts w:asciiTheme="minorHAnsi" w:hAnsiTheme="minorHAnsi" w:cstheme="minorHAnsi"/>
          <w:noProof w:val="0"/>
          <w:color w:val="auto"/>
          <w:lang w:val="cs-CZ"/>
        </w:rPr>
        <w:lastRenderedPageBreak/>
        <w:t>Tato smlouva nabývá platnosti</w:t>
      </w:r>
      <w:r w:rsidR="0042745F" w:rsidRPr="009B25D3">
        <w:rPr>
          <w:rFonts w:asciiTheme="minorHAnsi" w:hAnsiTheme="minorHAnsi" w:cstheme="minorHAnsi"/>
          <w:noProof w:val="0"/>
          <w:color w:val="auto"/>
          <w:lang w:val="cs-CZ"/>
        </w:rPr>
        <w:t xml:space="preserve"> </w:t>
      </w:r>
      <w:r w:rsidRPr="009B25D3">
        <w:rPr>
          <w:rFonts w:asciiTheme="minorHAnsi" w:hAnsiTheme="minorHAnsi" w:cstheme="minorHAnsi"/>
          <w:noProof w:val="0"/>
          <w:color w:val="auto"/>
          <w:lang w:val="cs-CZ"/>
        </w:rPr>
        <w:t xml:space="preserve">v den jejího podpisu oprávněnými zástupci </w:t>
      </w:r>
      <w:r w:rsidR="00CE4993" w:rsidRPr="009B25D3">
        <w:rPr>
          <w:rFonts w:asciiTheme="minorHAnsi" w:hAnsiTheme="minorHAnsi" w:cstheme="minorHAnsi"/>
          <w:noProof w:val="0"/>
          <w:color w:val="auto"/>
          <w:lang w:val="cs-CZ"/>
        </w:rPr>
        <w:t xml:space="preserve">obou </w:t>
      </w:r>
      <w:r w:rsidR="00332093">
        <w:rPr>
          <w:rFonts w:asciiTheme="minorHAnsi" w:hAnsiTheme="minorHAnsi" w:cstheme="minorHAnsi"/>
          <w:noProof w:val="0"/>
          <w:color w:val="auto"/>
          <w:lang w:val="cs-CZ"/>
        </w:rPr>
        <w:t>smluvních stran a účinnosti dnem vložení smlouvy do Registru smluv dle zákona č. 340/2015 Sb. Obě smluvní strany se bez výhrad shodly na vložení smlouvy do Registru smluv, a to včetně osobních údajů uvedených v této smlouvě.</w:t>
      </w:r>
    </w:p>
    <w:p w14:paraId="31B663C5" w14:textId="7923DD41" w:rsidR="009140FD" w:rsidRDefault="009140FD">
      <w:pPr>
        <w:autoSpaceDE/>
        <w:autoSpaceDN/>
        <w:adjustRightInd/>
        <w:rPr>
          <w:rFonts w:asciiTheme="minorHAnsi" w:hAnsiTheme="minorHAnsi" w:cstheme="minorHAnsi"/>
          <w:b/>
          <w:noProof w:val="0"/>
          <w:sz w:val="22"/>
          <w:szCs w:val="22"/>
          <w:lang w:val="cs-CZ"/>
        </w:rPr>
      </w:pPr>
    </w:p>
    <w:p w14:paraId="6FEBEE89" w14:textId="13522575" w:rsidR="007539B2" w:rsidRDefault="007539B2">
      <w:pPr>
        <w:autoSpaceDE/>
        <w:autoSpaceDN/>
        <w:adjustRightInd/>
        <w:rPr>
          <w:rFonts w:asciiTheme="minorHAnsi" w:hAnsiTheme="minorHAnsi" w:cstheme="minorHAnsi"/>
          <w:b/>
          <w:noProof w:val="0"/>
          <w:sz w:val="22"/>
          <w:szCs w:val="22"/>
          <w:lang w:val="cs-CZ"/>
        </w:rPr>
      </w:pPr>
    </w:p>
    <w:p w14:paraId="5173C2B5" w14:textId="77777777" w:rsidR="007539B2" w:rsidRDefault="007539B2">
      <w:pPr>
        <w:autoSpaceDE/>
        <w:autoSpaceDN/>
        <w:adjustRightInd/>
        <w:rPr>
          <w:rFonts w:asciiTheme="minorHAnsi" w:hAnsiTheme="minorHAnsi" w:cstheme="minorHAnsi"/>
          <w:b/>
          <w:noProof w:val="0"/>
          <w:sz w:val="22"/>
          <w:szCs w:val="22"/>
          <w:lang w:val="cs-CZ"/>
        </w:rPr>
      </w:pPr>
    </w:p>
    <w:p w14:paraId="74B96F71" w14:textId="39D16903" w:rsidR="001159EC" w:rsidRPr="0073706B" w:rsidRDefault="001159EC" w:rsidP="00AE28D1">
      <w:pPr>
        <w:pStyle w:val="Zkladntext"/>
        <w:tabs>
          <w:tab w:val="left" w:pos="-3261"/>
          <w:tab w:val="left" w:pos="-2835"/>
          <w:tab w:val="left" w:pos="-1276"/>
        </w:tabs>
        <w:jc w:val="left"/>
        <w:rPr>
          <w:rFonts w:asciiTheme="minorHAnsi" w:hAnsiTheme="minorHAnsi" w:cstheme="minorHAnsi"/>
          <w:b/>
          <w:noProof w:val="0"/>
          <w:color w:val="auto"/>
          <w:lang w:val="cs-CZ"/>
        </w:rPr>
      </w:pPr>
      <w:r w:rsidRPr="00CF7715">
        <w:rPr>
          <w:rFonts w:asciiTheme="minorHAnsi" w:hAnsiTheme="minorHAnsi" w:cstheme="minorHAnsi"/>
          <w:b/>
          <w:noProof w:val="0"/>
          <w:color w:val="000000" w:themeColor="text1"/>
          <w:lang w:val="cs-CZ"/>
        </w:rPr>
        <w:t xml:space="preserve">Přílohy, které </w:t>
      </w:r>
      <w:r w:rsidRPr="0073706B">
        <w:rPr>
          <w:rFonts w:asciiTheme="minorHAnsi" w:hAnsiTheme="minorHAnsi" w:cstheme="minorHAnsi"/>
          <w:b/>
          <w:noProof w:val="0"/>
          <w:color w:val="auto"/>
          <w:lang w:val="cs-CZ"/>
        </w:rPr>
        <w:t>jsou součástí této smlouvy:</w:t>
      </w:r>
    </w:p>
    <w:p w14:paraId="51E4D719" w14:textId="77777777" w:rsidR="00AE28D1" w:rsidRPr="0073706B" w:rsidRDefault="00AE28D1" w:rsidP="00AE28D1">
      <w:pPr>
        <w:pStyle w:val="Zkladntext"/>
        <w:tabs>
          <w:tab w:val="left" w:pos="-3261"/>
          <w:tab w:val="left" w:pos="-2835"/>
          <w:tab w:val="left" w:pos="-1276"/>
        </w:tabs>
        <w:jc w:val="left"/>
        <w:rPr>
          <w:rFonts w:asciiTheme="minorHAnsi" w:hAnsiTheme="minorHAnsi" w:cstheme="minorHAnsi"/>
          <w:noProof w:val="0"/>
          <w:color w:val="auto"/>
          <w:lang w:val="cs-CZ"/>
        </w:rPr>
      </w:pPr>
    </w:p>
    <w:p w14:paraId="7D311A5A" w14:textId="6D68AB3A" w:rsidR="00AE28D1" w:rsidRPr="0073706B" w:rsidRDefault="00332093" w:rsidP="00553CB7">
      <w:pPr>
        <w:pStyle w:val="Zkladntext"/>
        <w:tabs>
          <w:tab w:val="left" w:pos="-3261"/>
          <w:tab w:val="left" w:pos="-2835"/>
          <w:tab w:val="left" w:pos="-1276"/>
        </w:tabs>
        <w:ind w:left="1200" w:hanging="1200"/>
        <w:jc w:val="left"/>
        <w:rPr>
          <w:rFonts w:asciiTheme="minorHAnsi" w:hAnsiTheme="minorHAnsi" w:cstheme="minorHAnsi"/>
          <w:noProof w:val="0"/>
          <w:color w:val="auto"/>
          <w:lang w:val="cs-CZ"/>
        </w:rPr>
      </w:pPr>
      <w:r>
        <w:rPr>
          <w:rFonts w:asciiTheme="minorHAnsi" w:hAnsiTheme="minorHAnsi" w:cstheme="minorHAnsi"/>
          <w:noProof w:val="0"/>
          <w:color w:val="auto"/>
          <w:lang w:val="cs-CZ"/>
        </w:rPr>
        <w:t>Příloha č. 1</w:t>
      </w:r>
      <w:r w:rsidR="00AE28D1" w:rsidRPr="0073706B">
        <w:rPr>
          <w:rFonts w:asciiTheme="minorHAnsi" w:hAnsiTheme="minorHAnsi" w:cstheme="minorHAnsi"/>
          <w:noProof w:val="0"/>
          <w:color w:val="auto"/>
          <w:lang w:val="cs-CZ"/>
        </w:rPr>
        <w:t xml:space="preserve"> –</w:t>
      </w:r>
      <w:r w:rsidR="00AE1CAC" w:rsidRPr="0073706B">
        <w:rPr>
          <w:rFonts w:asciiTheme="minorHAnsi" w:hAnsiTheme="minorHAnsi" w:cstheme="minorHAnsi"/>
          <w:noProof w:val="0"/>
          <w:color w:val="auto"/>
          <w:lang w:val="cs-CZ"/>
        </w:rPr>
        <w:tab/>
      </w:r>
      <w:r w:rsidR="00947995" w:rsidRPr="00947995">
        <w:rPr>
          <w:rFonts w:asciiTheme="minorHAnsi" w:hAnsiTheme="minorHAnsi" w:cstheme="minorHAnsi"/>
          <w:noProof w:val="0"/>
          <w:color w:val="auto"/>
          <w:lang w:val="cs-CZ"/>
        </w:rPr>
        <w:t xml:space="preserve">Položkový </w:t>
      </w:r>
      <w:r w:rsidR="006529AF">
        <w:rPr>
          <w:rFonts w:asciiTheme="minorHAnsi" w:hAnsiTheme="minorHAnsi" w:cstheme="minorHAnsi"/>
          <w:noProof w:val="0"/>
          <w:color w:val="auto"/>
          <w:lang w:val="cs-CZ"/>
        </w:rPr>
        <w:t>rozpočet</w:t>
      </w:r>
      <w:r>
        <w:rPr>
          <w:rFonts w:asciiTheme="minorHAnsi" w:hAnsiTheme="minorHAnsi" w:cstheme="minorHAnsi"/>
          <w:noProof w:val="0"/>
          <w:color w:val="auto"/>
          <w:lang w:val="cs-CZ"/>
        </w:rPr>
        <w:t xml:space="preserve"> </w:t>
      </w:r>
      <w:r w:rsidR="006529AF">
        <w:rPr>
          <w:rFonts w:asciiTheme="minorHAnsi" w:hAnsiTheme="minorHAnsi" w:cstheme="minorHAnsi"/>
          <w:noProof w:val="0"/>
          <w:color w:val="auto"/>
          <w:lang w:val="cs-CZ"/>
        </w:rPr>
        <w:t xml:space="preserve">/ </w:t>
      </w:r>
      <w:r w:rsidR="00947995" w:rsidRPr="00947995">
        <w:rPr>
          <w:rFonts w:asciiTheme="minorHAnsi" w:hAnsiTheme="minorHAnsi" w:cstheme="minorHAnsi"/>
          <w:noProof w:val="0"/>
          <w:color w:val="auto"/>
          <w:lang w:val="cs-CZ"/>
        </w:rPr>
        <w:t xml:space="preserve">ceník </w:t>
      </w:r>
      <w:r w:rsidR="00947995">
        <w:rPr>
          <w:rFonts w:asciiTheme="minorHAnsi" w:hAnsiTheme="minorHAnsi" w:cstheme="minorHAnsi"/>
          <w:noProof w:val="0"/>
          <w:color w:val="auto"/>
          <w:lang w:val="cs-CZ"/>
        </w:rPr>
        <w:t>předmětu plnění</w:t>
      </w:r>
      <w:r w:rsidR="00947995" w:rsidRPr="00947995">
        <w:rPr>
          <w:rFonts w:asciiTheme="minorHAnsi" w:hAnsiTheme="minorHAnsi" w:cstheme="minorHAnsi"/>
          <w:noProof w:val="0"/>
          <w:color w:val="auto"/>
          <w:lang w:val="cs-CZ"/>
        </w:rPr>
        <w:t xml:space="preserve"> (účastní</w:t>
      </w:r>
      <w:r w:rsidR="00947995">
        <w:rPr>
          <w:rFonts w:asciiTheme="minorHAnsi" w:hAnsiTheme="minorHAnsi" w:cstheme="minorHAnsi"/>
          <w:noProof w:val="0"/>
          <w:color w:val="auto"/>
          <w:lang w:val="cs-CZ"/>
        </w:rPr>
        <w:t>k</w:t>
      </w:r>
      <w:r w:rsidR="00947995" w:rsidRPr="00947995">
        <w:rPr>
          <w:rFonts w:asciiTheme="minorHAnsi" w:hAnsiTheme="minorHAnsi" w:cstheme="minorHAnsi"/>
          <w:noProof w:val="0"/>
          <w:color w:val="auto"/>
          <w:lang w:val="cs-CZ"/>
        </w:rPr>
        <w:t xml:space="preserve"> vy</w:t>
      </w:r>
      <w:r w:rsidR="006529AF">
        <w:rPr>
          <w:rFonts w:asciiTheme="minorHAnsi" w:hAnsiTheme="minorHAnsi" w:cstheme="minorHAnsi"/>
          <w:noProof w:val="0"/>
          <w:color w:val="auto"/>
          <w:lang w:val="cs-CZ"/>
        </w:rPr>
        <w:t xml:space="preserve">tvoří </w:t>
      </w:r>
      <w:r w:rsidR="00947995" w:rsidRPr="00947995">
        <w:rPr>
          <w:rFonts w:asciiTheme="minorHAnsi" w:hAnsiTheme="minorHAnsi" w:cstheme="minorHAnsi"/>
          <w:noProof w:val="0"/>
          <w:color w:val="auto"/>
          <w:lang w:val="cs-CZ"/>
        </w:rPr>
        <w:t>a přiloží do nabídky)</w:t>
      </w:r>
    </w:p>
    <w:p w14:paraId="21F283E0" w14:textId="7B43149E" w:rsidR="00947995" w:rsidRDefault="001159EC" w:rsidP="00AE1CAC">
      <w:pPr>
        <w:pStyle w:val="Zkladntext"/>
        <w:tabs>
          <w:tab w:val="left" w:pos="-3261"/>
          <w:tab w:val="left" w:pos="-2835"/>
          <w:tab w:val="left" w:pos="-1276"/>
        </w:tabs>
        <w:jc w:val="left"/>
        <w:rPr>
          <w:rFonts w:asciiTheme="minorHAnsi" w:hAnsiTheme="minorHAnsi" w:cstheme="minorHAnsi"/>
          <w:noProof w:val="0"/>
          <w:color w:val="auto"/>
          <w:lang w:val="cs-CZ"/>
        </w:rPr>
      </w:pPr>
      <w:r w:rsidRPr="0073706B">
        <w:rPr>
          <w:rFonts w:asciiTheme="minorHAnsi" w:hAnsiTheme="minorHAnsi" w:cstheme="minorHAnsi"/>
          <w:noProof w:val="0"/>
          <w:color w:val="auto"/>
          <w:lang w:val="cs-CZ"/>
        </w:rPr>
        <w:t xml:space="preserve">Příloha </w:t>
      </w:r>
      <w:r w:rsidR="00332093">
        <w:rPr>
          <w:rFonts w:asciiTheme="minorHAnsi" w:hAnsiTheme="minorHAnsi" w:cstheme="minorHAnsi"/>
          <w:noProof w:val="0"/>
          <w:color w:val="auto"/>
          <w:lang w:val="cs-CZ"/>
        </w:rPr>
        <w:t>č. 2</w:t>
      </w:r>
      <w:r w:rsidRPr="0073706B">
        <w:rPr>
          <w:rFonts w:asciiTheme="minorHAnsi" w:hAnsiTheme="minorHAnsi" w:cstheme="minorHAnsi"/>
          <w:noProof w:val="0"/>
          <w:color w:val="auto"/>
          <w:lang w:val="cs-CZ"/>
        </w:rPr>
        <w:t xml:space="preserve"> –</w:t>
      </w:r>
      <w:r w:rsidR="00553CB7">
        <w:rPr>
          <w:rFonts w:asciiTheme="minorHAnsi" w:hAnsiTheme="minorHAnsi" w:cstheme="minorHAnsi"/>
          <w:noProof w:val="0"/>
          <w:color w:val="auto"/>
          <w:lang w:val="cs-CZ"/>
        </w:rPr>
        <w:tab/>
      </w:r>
      <w:bookmarkStart w:id="6" w:name="_Hlk514406448"/>
      <w:r w:rsidR="00947995" w:rsidRPr="0073706B">
        <w:rPr>
          <w:rFonts w:asciiTheme="minorHAnsi" w:hAnsiTheme="minorHAnsi" w:cstheme="minorHAnsi"/>
          <w:color w:val="auto"/>
          <w:lang w:val="cs-CZ"/>
        </w:rPr>
        <w:t xml:space="preserve">Technická specifikace předmětu plnění </w:t>
      </w:r>
      <w:r w:rsidR="00947995" w:rsidRPr="0073706B">
        <w:rPr>
          <w:rFonts w:asciiTheme="minorHAnsi" w:hAnsiTheme="minorHAnsi" w:cstheme="minorHAnsi"/>
          <w:noProof w:val="0"/>
          <w:color w:val="auto"/>
          <w:lang w:val="cs-CZ"/>
        </w:rPr>
        <w:t>(</w:t>
      </w:r>
      <w:r w:rsidR="00947995">
        <w:rPr>
          <w:rFonts w:asciiTheme="minorHAnsi" w:hAnsiTheme="minorHAnsi" w:cstheme="minorHAnsi"/>
          <w:noProof w:val="0"/>
          <w:color w:val="auto"/>
          <w:lang w:val="cs-CZ"/>
        </w:rPr>
        <w:t>účastník</w:t>
      </w:r>
      <w:r w:rsidR="00947995" w:rsidRPr="0073706B">
        <w:rPr>
          <w:rFonts w:asciiTheme="minorHAnsi" w:hAnsiTheme="minorHAnsi" w:cstheme="minorHAnsi"/>
          <w:noProof w:val="0"/>
          <w:color w:val="auto"/>
          <w:lang w:val="cs-CZ"/>
        </w:rPr>
        <w:t xml:space="preserve"> vyplní a přiloží do nabídky)</w:t>
      </w:r>
    </w:p>
    <w:bookmarkEnd w:id="6"/>
    <w:p w14:paraId="740DE763" w14:textId="77777777" w:rsidR="00D63B44" w:rsidRPr="0073706B" w:rsidRDefault="00D63B44" w:rsidP="00DC412F">
      <w:pPr>
        <w:pStyle w:val="Zkladntext"/>
        <w:tabs>
          <w:tab w:val="left" w:pos="284"/>
          <w:tab w:val="left" w:pos="567"/>
          <w:tab w:val="left" w:pos="851"/>
        </w:tabs>
        <w:rPr>
          <w:rFonts w:asciiTheme="minorHAnsi" w:hAnsiTheme="minorHAnsi" w:cstheme="minorHAnsi"/>
          <w:color w:val="auto"/>
          <w:lang w:val="cs-CZ"/>
        </w:rPr>
      </w:pPr>
    </w:p>
    <w:p w14:paraId="5472BB8C" w14:textId="77777777" w:rsidR="00BC7076" w:rsidRPr="0073706B" w:rsidRDefault="00BC7076" w:rsidP="00DC412F">
      <w:pPr>
        <w:pStyle w:val="Zkladntext"/>
        <w:tabs>
          <w:tab w:val="left" w:pos="284"/>
          <w:tab w:val="left" w:pos="567"/>
          <w:tab w:val="left" w:pos="851"/>
        </w:tabs>
        <w:rPr>
          <w:rFonts w:asciiTheme="minorHAnsi" w:hAnsiTheme="minorHAnsi" w:cstheme="minorHAnsi"/>
          <w:color w:val="auto"/>
          <w:lang w:val="cs-CZ"/>
        </w:rPr>
        <w:sectPr w:rsidR="00BC7076" w:rsidRPr="0073706B" w:rsidSect="00F7238C">
          <w:headerReference w:type="even" r:id="rId8"/>
          <w:headerReference w:type="default" r:id="rId9"/>
          <w:footerReference w:type="default" r:id="rId10"/>
          <w:headerReference w:type="first" r:id="rId11"/>
          <w:footerReference w:type="first" r:id="rId12"/>
          <w:pgSz w:w="11907" w:h="16840" w:code="9"/>
          <w:pgMar w:top="1843" w:right="1134" w:bottom="1559" w:left="1134" w:header="1418" w:footer="737" w:gutter="0"/>
          <w:cols w:space="709"/>
          <w:docGrid w:linePitch="272"/>
        </w:sectPr>
      </w:pPr>
    </w:p>
    <w:p w14:paraId="666A1A3B" w14:textId="515FE352" w:rsidR="00BC7076" w:rsidRPr="0073706B" w:rsidRDefault="00BC7076" w:rsidP="001D72BC">
      <w:pPr>
        <w:pStyle w:val="Zkladntext"/>
        <w:tabs>
          <w:tab w:val="left" w:pos="284"/>
          <w:tab w:val="left" w:pos="567"/>
          <w:tab w:val="left" w:pos="851"/>
        </w:tabs>
        <w:ind w:left="284" w:hanging="284"/>
        <w:jc w:val="left"/>
        <w:rPr>
          <w:rFonts w:asciiTheme="minorHAnsi" w:hAnsiTheme="minorHAnsi" w:cstheme="minorHAnsi"/>
          <w:noProof w:val="0"/>
          <w:color w:val="auto"/>
          <w:lang w:val="cs-CZ"/>
        </w:rPr>
      </w:pPr>
      <w:r w:rsidRPr="0073706B">
        <w:rPr>
          <w:rFonts w:asciiTheme="minorHAnsi" w:hAnsiTheme="minorHAnsi" w:cstheme="minorHAnsi"/>
          <w:noProof w:val="0"/>
          <w:color w:val="auto"/>
          <w:lang w:val="cs-CZ"/>
        </w:rPr>
        <w:lastRenderedPageBreak/>
        <w:t>V</w:t>
      </w:r>
      <w:r w:rsidR="006B2C60" w:rsidRPr="0073706B">
        <w:rPr>
          <w:rFonts w:asciiTheme="minorHAnsi" w:hAnsiTheme="minorHAnsi" w:cstheme="minorHAnsi"/>
          <w:noProof w:val="0"/>
          <w:color w:val="auto"/>
          <w:lang w:val="cs-CZ"/>
        </w:rPr>
        <w:t> </w:t>
      </w:r>
      <w:r w:rsidRPr="0073706B">
        <w:rPr>
          <w:rFonts w:asciiTheme="minorHAnsi" w:hAnsiTheme="minorHAnsi" w:cstheme="minorHAnsi"/>
          <w:noProof w:val="0"/>
          <w:color w:val="auto"/>
          <w:highlight w:val="yellow"/>
          <w:lang w:val="cs-CZ"/>
        </w:rPr>
        <w:t>DOPLNÍ</w:t>
      </w:r>
      <w:r w:rsidR="006B2C60" w:rsidRPr="0073706B">
        <w:rPr>
          <w:rFonts w:asciiTheme="minorHAnsi" w:hAnsiTheme="minorHAnsi" w:cstheme="minorHAnsi"/>
          <w:noProof w:val="0"/>
          <w:color w:val="auto"/>
          <w:highlight w:val="yellow"/>
          <w:lang w:val="cs-CZ"/>
        </w:rPr>
        <w:t xml:space="preserve"> </w:t>
      </w:r>
      <w:r w:rsidRPr="0073706B">
        <w:rPr>
          <w:rFonts w:asciiTheme="minorHAnsi" w:hAnsiTheme="minorHAnsi" w:cstheme="minorHAnsi"/>
          <w:noProof w:val="0"/>
          <w:color w:val="auto"/>
          <w:highlight w:val="yellow"/>
          <w:lang w:val="cs-CZ"/>
        </w:rPr>
        <w:t>ÚČASTNÍK</w:t>
      </w:r>
      <w:r w:rsidR="00CE4993" w:rsidRPr="0073706B">
        <w:rPr>
          <w:rFonts w:asciiTheme="minorHAnsi" w:hAnsiTheme="minorHAnsi" w:cstheme="minorHAnsi"/>
          <w:noProof w:val="0"/>
          <w:color w:val="auto"/>
          <w:lang w:val="cs-CZ"/>
        </w:rPr>
        <w:t xml:space="preserve"> </w:t>
      </w:r>
      <w:r w:rsidRPr="0073706B">
        <w:rPr>
          <w:rFonts w:asciiTheme="minorHAnsi" w:hAnsiTheme="minorHAnsi" w:cstheme="minorHAnsi"/>
          <w:noProof w:val="0"/>
          <w:color w:val="auto"/>
          <w:lang w:val="cs-CZ"/>
        </w:rPr>
        <w:t xml:space="preserve">dne </w:t>
      </w:r>
      <w:r w:rsidRPr="0073706B">
        <w:rPr>
          <w:rFonts w:asciiTheme="minorHAnsi" w:hAnsiTheme="minorHAnsi" w:cstheme="minorHAnsi"/>
          <w:noProof w:val="0"/>
          <w:color w:val="auto"/>
          <w:highlight w:val="yellow"/>
          <w:lang w:val="cs-CZ"/>
        </w:rPr>
        <w:t>DOPLNÍ ÚČASTNÍK</w:t>
      </w:r>
    </w:p>
    <w:p w14:paraId="0F7D3722" w14:textId="77777777" w:rsidR="00BC7076" w:rsidRPr="0073706B" w:rsidRDefault="00BC7076" w:rsidP="001D72BC">
      <w:pPr>
        <w:pStyle w:val="Zkladntext"/>
        <w:tabs>
          <w:tab w:val="left" w:pos="284"/>
          <w:tab w:val="left" w:pos="567"/>
          <w:tab w:val="left" w:pos="851"/>
        </w:tabs>
        <w:ind w:left="284" w:hanging="284"/>
        <w:jc w:val="left"/>
        <w:rPr>
          <w:rFonts w:asciiTheme="minorHAnsi" w:hAnsiTheme="minorHAnsi" w:cstheme="minorHAnsi"/>
          <w:noProof w:val="0"/>
          <w:color w:val="auto"/>
          <w:lang w:val="cs-CZ"/>
        </w:rPr>
      </w:pPr>
    </w:p>
    <w:p w14:paraId="51B8C3D4" w14:textId="77777777" w:rsidR="00BC7076" w:rsidRPr="0073706B" w:rsidRDefault="00BC7076" w:rsidP="001D72BC">
      <w:pPr>
        <w:pStyle w:val="Zkladntext"/>
        <w:tabs>
          <w:tab w:val="left" w:pos="284"/>
          <w:tab w:val="left" w:pos="567"/>
          <w:tab w:val="left" w:pos="851"/>
        </w:tabs>
        <w:ind w:left="284" w:hanging="284"/>
        <w:jc w:val="left"/>
        <w:rPr>
          <w:rFonts w:asciiTheme="minorHAnsi" w:hAnsiTheme="minorHAnsi" w:cstheme="minorHAnsi"/>
          <w:noProof w:val="0"/>
          <w:color w:val="auto"/>
          <w:lang w:val="cs-CZ"/>
        </w:rPr>
      </w:pPr>
    </w:p>
    <w:p w14:paraId="383D89DC" w14:textId="35B82A0C" w:rsidR="0018057C" w:rsidRPr="0073706B" w:rsidRDefault="00BC7076" w:rsidP="001D72BC">
      <w:pPr>
        <w:pStyle w:val="Zkladntext"/>
        <w:tabs>
          <w:tab w:val="left" w:pos="284"/>
          <w:tab w:val="left" w:pos="567"/>
          <w:tab w:val="left" w:pos="851"/>
        </w:tabs>
        <w:ind w:left="284" w:hanging="284"/>
        <w:jc w:val="left"/>
        <w:rPr>
          <w:rFonts w:asciiTheme="minorHAnsi" w:hAnsiTheme="minorHAnsi" w:cstheme="minorHAnsi"/>
          <w:noProof w:val="0"/>
          <w:color w:val="auto"/>
          <w:lang w:val="cs-CZ"/>
        </w:rPr>
      </w:pPr>
      <w:r w:rsidRPr="0073706B">
        <w:rPr>
          <w:rFonts w:asciiTheme="minorHAnsi" w:hAnsiTheme="minorHAnsi" w:cstheme="minorHAnsi"/>
          <w:noProof w:val="0"/>
          <w:color w:val="auto"/>
          <w:lang w:val="cs-CZ"/>
        </w:rPr>
        <w:t>……</w:t>
      </w:r>
      <w:r w:rsidRPr="0073706B">
        <w:rPr>
          <w:rFonts w:asciiTheme="minorHAnsi" w:hAnsiTheme="minorHAnsi" w:cstheme="minorHAnsi"/>
          <w:noProof w:val="0"/>
          <w:color w:val="auto"/>
          <w:highlight w:val="yellow"/>
          <w:lang w:val="cs-CZ"/>
        </w:rPr>
        <w:t xml:space="preserve"> DOPLNÍ</w:t>
      </w:r>
      <w:r w:rsidR="006B2C60" w:rsidRPr="0073706B">
        <w:rPr>
          <w:rFonts w:asciiTheme="minorHAnsi" w:hAnsiTheme="minorHAnsi" w:cstheme="minorHAnsi"/>
          <w:noProof w:val="0"/>
          <w:color w:val="auto"/>
          <w:highlight w:val="yellow"/>
          <w:lang w:val="cs-CZ"/>
        </w:rPr>
        <w:t xml:space="preserve"> </w:t>
      </w:r>
      <w:r w:rsidRPr="0073706B">
        <w:rPr>
          <w:rFonts w:asciiTheme="minorHAnsi" w:hAnsiTheme="minorHAnsi" w:cstheme="minorHAnsi"/>
          <w:noProof w:val="0"/>
          <w:color w:val="auto"/>
          <w:highlight w:val="yellow"/>
          <w:lang w:val="cs-CZ"/>
        </w:rPr>
        <w:t>ÚČASTNÍK</w:t>
      </w:r>
      <w:r w:rsidRPr="0073706B">
        <w:rPr>
          <w:rFonts w:asciiTheme="minorHAnsi" w:hAnsiTheme="minorHAnsi" w:cstheme="minorHAnsi"/>
          <w:noProof w:val="0"/>
          <w:color w:val="auto"/>
          <w:lang w:val="cs-CZ"/>
        </w:rPr>
        <w:t xml:space="preserve"> ………………………</w:t>
      </w:r>
    </w:p>
    <w:p w14:paraId="66B0A37A" w14:textId="77777777" w:rsidR="003E1662" w:rsidRDefault="00BC7076" w:rsidP="003E1662">
      <w:pPr>
        <w:pStyle w:val="Zkladntext"/>
        <w:tabs>
          <w:tab w:val="left" w:pos="284"/>
          <w:tab w:val="left" w:pos="567"/>
          <w:tab w:val="left" w:pos="851"/>
        </w:tabs>
        <w:ind w:left="284" w:hanging="284"/>
        <w:jc w:val="left"/>
        <w:rPr>
          <w:rFonts w:asciiTheme="minorHAnsi" w:hAnsiTheme="minorHAnsi" w:cstheme="minorHAnsi"/>
          <w:noProof w:val="0"/>
          <w:color w:val="auto"/>
          <w:highlight w:val="yellow"/>
          <w:lang w:val="cs-CZ"/>
        </w:rPr>
      </w:pPr>
      <w:r w:rsidRPr="0073706B">
        <w:rPr>
          <w:rFonts w:asciiTheme="minorHAnsi" w:hAnsiTheme="minorHAnsi" w:cstheme="minorHAnsi"/>
          <w:noProof w:val="0"/>
          <w:color w:val="auto"/>
          <w:highlight w:val="yellow"/>
          <w:lang w:val="cs-CZ"/>
        </w:rPr>
        <w:t>jméno, funkce, razítko a podpis prodávajícího</w:t>
      </w:r>
    </w:p>
    <w:p w14:paraId="44987FAC" w14:textId="77777777" w:rsidR="003E1662" w:rsidRDefault="003E1662" w:rsidP="003E1662">
      <w:pPr>
        <w:pStyle w:val="Zkladntext"/>
        <w:tabs>
          <w:tab w:val="left" w:pos="284"/>
          <w:tab w:val="left" w:pos="567"/>
          <w:tab w:val="left" w:pos="851"/>
        </w:tabs>
        <w:ind w:left="284" w:hanging="284"/>
        <w:jc w:val="left"/>
        <w:rPr>
          <w:rFonts w:asciiTheme="minorHAnsi" w:hAnsiTheme="minorHAnsi" w:cstheme="minorHAnsi"/>
          <w:noProof w:val="0"/>
          <w:color w:val="auto"/>
          <w:lang w:val="cs-CZ"/>
        </w:rPr>
      </w:pPr>
    </w:p>
    <w:p w14:paraId="7D995EF7" w14:textId="77777777" w:rsidR="003E1662" w:rsidRDefault="003E1662" w:rsidP="003E1662">
      <w:pPr>
        <w:pStyle w:val="Zkladntext"/>
        <w:tabs>
          <w:tab w:val="left" w:pos="284"/>
          <w:tab w:val="left" w:pos="567"/>
          <w:tab w:val="left" w:pos="851"/>
        </w:tabs>
        <w:ind w:left="284" w:hanging="284"/>
        <w:jc w:val="left"/>
        <w:rPr>
          <w:rFonts w:asciiTheme="minorHAnsi" w:hAnsiTheme="minorHAnsi" w:cstheme="minorHAnsi"/>
          <w:noProof w:val="0"/>
          <w:color w:val="auto"/>
          <w:lang w:val="cs-CZ"/>
        </w:rPr>
      </w:pPr>
    </w:p>
    <w:p w14:paraId="4B8C4704" w14:textId="7040B62A" w:rsidR="00BC7076" w:rsidRPr="0073706B" w:rsidRDefault="00BC7076" w:rsidP="003E1662">
      <w:pPr>
        <w:pStyle w:val="Zkladntext"/>
        <w:tabs>
          <w:tab w:val="left" w:pos="284"/>
          <w:tab w:val="left" w:pos="567"/>
          <w:tab w:val="left" w:pos="851"/>
        </w:tabs>
        <w:ind w:left="284" w:hanging="284"/>
        <w:jc w:val="left"/>
        <w:rPr>
          <w:rFonts w:asciiTheme="minorHAnsi" w:hAnsiTheme="minorHAnsi" w:cstheme="minorHAnsi"/>
          <w:noProof w:val="0"/>
          <w:color w:val="auto"/>
          <w:lang w:val="cs-CZ"/>
        </w:rPr>
      </w:pPr>
      <w:r w:rsidRPr="0073706B">
        <w:rPr>
          <w:rFonts w:asciiTheme="minorHAnsi" w:hAnsiTheme="minorHAnsi" w:cstheme="minorHAnsi"/>
          <w:noProof w:val="0"/>
          <w:color w:val="auto"/>
          <w:lang w:val="cs-CZ"/>
        </w:rPr>
        <w:t xml:space="preserve">V </w:t>
      </w:r>
      <w:r w:rsidR="00BC6457">
        <w:rPr>
          <w:rFonts w:asciiTheme="minorHAnsi" w:hAnsiTheme="minorHAnsi" w:cstheme="minorHAnsi"/>
          <w:noProof w:val="0"/>
          <w:color w:val="auto"/>
          <w:lang w:val="cs-CZ"/>
        </w:rPr>
        <w:t>Nymburku</w:t>
      </w:r>
      <w:r w:rsidRPr="0073706B">
        <w:rPr>
          <w:rFonts w:asciiTheme="minorHAnsi" w:hAnsiTheme="minorHAnsi" w:cstheme="minorHAnsi"/>
          <w:noProof w:val="0"/>
          <w:color w:val="auto"/>
          <w:lang w:val="cs-CZ"/>
        </w:rPr>
        <w:t xml:space="preserve"> dne……………………………………..</w:t>
      </w:r>
    </w:p>
    <w:p w14:paraId="5F8D4303" w14:textId="77777777" w:rsidR="00BC7076" w:rsidRPr="0073706B" w:rsidRDefault="00BC7076" w:rsidP="001D72BC">
      <w:pPr>
        <w:pStyle w:val="Zkladntext"/>
        <w:tabs>
          <w:tab w:val="left" w:pos="284"/>
          <w:tab w:val="left" w:pos="567"/>
          <w:tab w:val="left" w:pos="851"/>
        </w:tabs>
        <w:ind w:left="284" w:hanging="284"/>
        <w:jc w:val="left"/>
        <w:rPr>
          <w:rFonts w:asciiTheme="minorHAnsi" w:hAnsiTheme="minorHAnsi" w:cstheme="minorHAnsi"/>
          <w:noProof w:val="0"/>
          <w:color w:val="auto"/>
          <w:lang w:val="cs-CZ"/>
        </w:rPr>
      </w:pPr>
    </w:p>
    <w:p w14:paraId="4950ACC5" w14:textId="77777777" w:rsidR="00BC7076" w:rsidRPr="0073706B" w:rsidRDefault="00BC7076" w:rsidP="001D72BC">
      <w:pPr>
        <w:pStyle w:val="Zkladntext"/>
        <w:tabs>
          <w:tab w:val="left" w:pos="284"/>
          <w:tab w:val="left" w:pos="567"/>
          <w:tab w:val="left" w:pos="851"/>
        </w:tabs>
        <w:ind w:left="284" w:hanging="284"/>
        <w:jc w:val="left"/>
        <w:rPr>
          <w:rFonts w:asciiTheme="minorHAnsi" w:hAnsiTheme="minorHAnsi" w:cstheme="minorHAnsi"/>
          <w:noProof w:val="0"/>
          <w:color w:val="auto"/>
          <w:lang w:val="cs-CZ"/>
        </w:rPr>
      </w:pPr>
    </w:p>
    <w:p w14:paraId="3700E3E0" w14:textId="77777777" w:rsidR="00BC7076" w:rsidRPr="0073706B" w:rsidRDefault="00BC7076" w:rsidP="001D72BC">
      <w:pPr>
        <w:pStyle w:val="Zkladntext"/>
        <w:tabs>
          <w:tab w:val="left" w:pos="284"/>
          <w:tab w:val="left" w:pos="567"/>
          <w:tab w:val="left" w:pos="851"/>
        </w:tabs>
        <w:ind w:left="284" w:hanging="284"/>
        <w:jc w:val="left"/>
        <w:rPr>
          <w:rFonts w:asciiTheme="minorHAnsi" w:hAnsiTheme="minorHAnsi" w:cstheme="minorHAnsi"/>
          <w:noProof w:val="0"/>
          <w:color w:val="auto"/>
          <w:lang w:val="cs-CZ"/>
        </w:rPr>
      </w:pPr>
      <w:r w:rsidRPr="0073706B">
        <w:rPr>
          <w:rFonts w:asciiTheme="minorHAnsi" w:hAnsiTheme="minorHAnsi" w:cstheme="minorHAnsi"/>
          <w:noProof w:val="0"/>
          <w:color w:val="auto"/>
          <w:lang w:val="cs-CZ"/>
        </w:rPr>
        <w:t>…………………………………………………………………</w:t>
      </w:r>
    </w:p>
    <w:p w14:paraId="0F29572E" w14:textId="1F6DA6C4" w:rsidR="00BC7076" w:rsidRDefault="00332093" w:rsidP="001D72BC">
      <w:pPr>
        <w:pStyle w:val="Zkladntext"/>
        <w:tabs>
          <w:tab w:val="left" w:pos="284"/>
          <w:tab w:val="left" w:pos="567"/>
          <w:tab w:val="left" w:pos="851"/>
        </w:tabs>
        <w:ind w:left="284" w:hanging="284"/>
        <w:jc w:val="left"/>
        <w:rPr>
          <w:rFonts w:asciiTheme="minorHAnsi" w:hAnsiTheme="minorHAnsi" w:cstheme="minorHAnsi"/>
          <w:bCs/>
          <w:noProof w:val="0"/>
          <w:color w:val="auto"/>
          <w:lang w:val="cs-CZ"/>
        </w:rPr>
      </w:pPr>
      <w:r>
        <w:rPr>
          <w:rFonts w:asciiTheme="minorHAnsi" w:hAnsiTheme="minorHAnsi" w:cstheme="minorHAnsi"/>
          <w:bCs/>
          <w:noProof w:val="0"/>
          <w:color w:val="auto"/>
          <w:lang w:val="cs-CZ"/>
        </w:rPr>
        <w:t xml:space="preserve">Mgr. </w:t>
      </w:r>
      <w:r w:rsidR="00BC6457">
        <w:rPr>
          <w:rFonts w:asciiTheme="minorHAnsi" w:hAnsiTheme="minorHAnsi" w:cstheme="minorHAnsi"/>
          <w:bCs/>
          <w:noProof w:val="0"/>
          <w:color w:val="auto"/>
          <w:lang w:val="cs-CZ"/>
        </w:rPr>
        <w:t>Nela Gvoždiaková, jednatel</w:t>
      </w:r>
      <w:r>
        <w:rPr>
          <w:rFonts w:asciiTheme="minorHAnsi" w:hAnsiTheme="minorHAnsi" w:cstheme="minorHAnsi"/>
          <w:bCs/>
          <w:noProof w:val="0"/>
          <w:color w:val="auto"/>
          <w:lang w:val="cs-CZ"/>
        </w:rPr>
        <w:t>ka</w:t>
      </w:r>
    </w:p>
    <w:p w14:paraId="4CA3633A" w14:textId="0C9D63F8" w:rsidR="00332093" w:rsidRDefault="00332093" w:rsidP="001D72BC">
      <w:pPr>
        <w:pStyle w:val="Zkladntext"/>
        <w:tabs>
          <w:tab w:val="left" w:pos="284"/>
          <w:tab w:val="left" w:pos="567"/>
          <w:tab w:val="left" w:pos="851"/>
        </w:tabs>
        <w:ind w:left="284" w:hanging="284"/>
        <w:jc w:val="left"/>
        <w:rPr>
          <w:rFonts w:asciiTheme="minorHAnsi" w:hAnsiTheme="minorHAnsi" w:cstheme="minorHAnsi"/>
          <w:bCs/>
          <w:noProof w:val="0"/>
          <w:color w:val="auto"/>
          <w:lang w:val="cs-CZ"/>
        </w:rPr>
      </w:pPr>
    </w:p>
    <w:p w14:paraId="0D10E009" w14:textId="331B9227" w:rsidR="00332093" w:rsidRDefault="00332093" w:rsidP="001D72BC">
      <w:pPr>
        <w:pStyle w:val="Zkladntext"/>
        <w:tabs>
          <w:tab w:val="left" w:pos="284"/>
          <w:tab w:val="left" w:pos="567"/>
          <w:tab w:val="left" w:pos="851"/>
        </w:tabs>
        <w:ind w:left="284" w:hanging="284"/>
        <w:jc w:val="left"/>
        <w:rPr>
          <w:rFonts w:asciiTheme="minorHAnsi" w:hAnsiTheme="minorHAnsi" w:cstheme="minorHAnsi"/>
          <w:bCs/>
          <w:noProof w:val="0"/>
          <w:color w:val="auto"/>
          <w:lang w:val="cs-CZ"/>
        </w:rPr>
      </w:pPr>
    </w:p>
    <w:p w14:paraId="43C2C3A6" w14:textId="39EDB963" w:rsidR="00332093" w:rsidRDefault="00332093" w:rsidP="001D72BC">
      <w:pPr>
        <w:pStyle w:val="Zkladntext"/>
        <w:tabs>
          <w:tab w:val="left" w:pos="284"/>
          <w:tab w:val="left" w:pos="567"/>
          <w:tab w:val="left" w:pos="851"/>
        </w:tabs>
        <w:ind w:left="284" w:hanging="284"/>
        <w:jc w:val="left"/>
        <w:rPr>
          <w:rFonts w:asciiTheme="minorHAnsi" w:hAnsiTheme="minorHAnsi" w:cstheme="minorHAnsi"/>
          <w:bCs/>
          <w:noProof w:val="0"/>
          <w:color w:val="auto"/>
          <w:lang w:val="cs-CZ"/>
        </w:rPr>
      </w:pPr>
    </w:p>
    <w:p w14:paraId="6FEDF0CA" w14:textId="59B9D26E" w:rsidR="00332093" w:rsidRDefault="00332093" w:rsidP="001D72BC">
      <w:pPr>
        <w:pStyle w:val="Zkladntext"/>
        <w:tabs>
          <w:tab w:val="left" w:pos="284"/>
          <w:tab w:val="left" w:pos="567"/>
          <w:tab w:val="left" w:pos="851"/>
        </w:tabs>
        <w:ind w:left="284" w:hanging="284"/>
        <w:jc w:val="left"/>
        <w:rPr>
          <w:rFonts w:asciiTheme="minorHAnsi" w:hAnsiTheme="minorHAnsi" w:cstheme="minorHAnsi"/>
          <w:bCs/>
          <w:noProof w:val="0"/>
          <w:color w:val="auto"/>
          <w:lang w:val="cs-CZ"/>
        </w:rPr>
      </w:pPr>
    </w:p>
    <w:p w14:paraId="48CAB5FB" w14:textId="09457FCC" w:rsidR="00332093" w:rsidRDefault="00332093" w:rsidP="001D72BC">
      <w:pPr>
        <w:pStyle w:val="Zkladntext"/>
        <w:tabs>
          <w:tab w:val="left" w:pos="284"/>
          <w:tab w:val="left" w:pos="567"/>
          <w:tab w:val="left" w:pos="851"/>
        </w:tabs>
        <w:ind w:left="284" w:hanging="284"/>
        <w:jc w:val="left"/>
        <w:rPr>
          <w:rFonts w:asciiTheme="minorHAnsi" w:hAnsiTheme="minorHAnsi" w:cstheme="minorHAnsi"/>
          <w:bCs/>
          <w:noProof w:val="0"/>
          <w:color w:val="auto"/>
          <w:lang w:val="cs-CZ"/>
        </w:rPr>
      </w:pPr>
    </w:p>
    <w:p w14:paraId="4A4471BA" w14:textId="63BD1D29" w:rsidR="00332093" w:rsidRDefault="00332093" w:rsidP="001D72BC">
      <w:pPr>
        <w:pStyle w:val="Zkladntext"/>
        <w:tabs>
          <w:tab w:val="left" w:pos="284"/>
          <w:tab w:val="left" w:pos="567"/>
          <w:tab w:val="left" w:pos="851"/>
        </w:tabs>
        <w:ind w:left="284" w:hanging="284"/>
        <w:jc w:val="left"/>
        <w:rPr>
          <w:rFonts w:asciiTheme="minorHAnsi" w:hAnsiTheme="minorHAnsi" w:cstheme="minorHAnsi"/>
          <w:bCs/>
          <w:noProof w:val="0"/>
          <w:color w:val="auto"/>
          <w:lang w:val="cs-CZ"/>
        </w:rPr>
      </w:pPr>
    </w:p>
    <w:p w14:paraId="69148C74" w14:textId="319FBC10" w:rsidR="00332093" w:rsidRDefault="00332093" w:rsidP="001D72BC">
      <w:pPr>
        <w:pStyle w:val="Zkladntext"/>
        <w:tabs>
          <w:tab w:val="left" w:pos="284"/>
          <w:tab w:val="left" w:pos="567"/>
          <w:tab w:val="left" w:pos="851"/>
        </w:tabs>
        <w:ind w:left="284" w:hanging="284"/>
        <w:jc w:val="left"/>
        <w:rPr>
          <w:rFonts w:asciiTheme="minorHAnsi" w:hAnsiTheme="minorHAnsi" w:cstheme="minorHAnsi"/>
          <w:bCs/>
          <w:noProof w:val="0"/>
          <w:color w:val="auto"/>
          <w:lang w:val="cs-CZ"/>
        </w:rPr>
      </w:pPr>
    </w:p>
    <w:p w14:paraId="57FE9278" w14:textId="57F701CF" w:rsidR="00332093" w:rsidRDefault="00332093" w:rsidP="001D72BC">
      <w:pPr>
        <w:pStyle w:val="Zkladntext"/>
        <w:tabs>
          <w:tab w:val="left" w:pos="284"/>
          <w:tab w:val="left" w:pos="567"/>
          <w:tab w:val="left" w:pos="851"/>
        </w:tabs>
        <w:ind w:left="284" w:hanging="284"/>
        <w:jc w:val="left"/>
        <w:rPr>
          <w:rFonts w:asciiTheme="minorHAnsi" w:hAnsiTheme="minorHAnsi" w:cstheme="minorHAnsi"/>
          <w:bCs/>
          <w:noProof w:val="0"/>
          <w:color w:val="auto"/>
          <w:lang w:val="cs-CZ"/>
        </w:rPr>
      </w:pPr>
    </w:p>
    <w:p w14:paraId="3A0D3DD6" w14:textId="7877D192" w:rsidR="00332093" w:rsidRDefault="00332093" w:rsidP="001D72BC">
      <w:pPr>
        <w:pStyle w:val="Zkladntext"/>
        <w:tabs>
          <w:tab w:val="left" w:pos="284"/>
          <w:tab w:val="left" w:pos="567"/>
          <w:tab w:val="left" w:pos="851"/>
        </w:tabs>
        <w:ind w:left="284" w:hanging="284"/>
        <w:jc w:val="left"/>
        <w:rPr>
          <w:rFonts w:asciiTheme="minorHAnsi" w:hAnsiTheme="minorHAnsi" w:cstheme="minorHAnsi"/>
          <w:bCs/>
          <w:noProof w:val="0"/>
          <w:color w:val="auto"/>
          <w:lang w:val="cs-CZ"/>
        </w:rPr>
      </w:pPr>
    </w:p>
    <w:p w14:paraId="27AFCC85" w14:textId="2B9797ED" w:rsidR="00332093" w:rsidRDefault="00332093" w:rsidP="001D72BC">
      <w:pPr>
        <w:pStyle w:val="Zkladntext"/>
        <w:tabs>
          <w:tab w:val="left" w:pos="284"/>
          <w:tab w:val="left" w:pos="567"/>
          <w:tab w:val="left" w:pos="851"/>
        </w:tabs>
        <w:ind w:left="284" w:hanging="284"/>
        <w:jc w:val="left"/>
        <w:rPr>
          <w:rFonts w:asciiTheme="minorHAnsi" w:hAnsiTheme="minorHAnsi" w:cstheme="minorHAnsi"/>
          <w:bCs/>
          <w:noProof w:val="0"/>
          <w:color w:val="auto"/>
          <w:lang w:val="cs-CZ"/>
        </w:rPr>
      </w:pPr>
    </w:p>
    <w:p w14:paraId="71AC24DA" w14:textId="4EC81199" w:rsidR="00332093" w:rsidRDefault="00332093" w:rsidP="001D72BC">
      <w:pPr>
        <w:pStyle w:val="Zkladntext"/>
        <w:tabs>
          <w:tab w:val="left" w:pos="284"/>
          <w:tab w:val="left" w:pos="567"/>
          <w:tab w:val="left" w:pos="851"/>
        </w:tabs>
        <w:ind w:left="284" w:hanging="284"/>
        <w:jc w:val="left"/>
        <w:rPr>
          <w:rFonts w:asciiTheme="minorHAnsi" w:hAnsiTheme="minorHAnsi" w:cstheme="minorHAnsi"/>
          <w:bCs/>
          <w:noProof w:val="0"/>
          <w:color w:val="auto"/>
          <w:lang w:val="cs-CZ"/>
        </w:rPr>
      </w:pPr>
    </w:p>
    <w:p w14:paraId="6C57F59E" w14:textId="1D7E3765" w:rsidR="00332093" w:rsidRDefault="00332093" w:rsidP="001D72BC">
      <w:pPr>
        <w:pStyle w:val="Zkladntext"/>
        <w:tabs>
          <w:tab w:val="left" w:pos="284"/>
          <w:tab w:val="left" w:pos="567"/>
          <w:tab w:val="left" w:pos="851"/>
        </w:tabs>
        <w:ind w:left="284" w:hanging="284"/>
        <w:jc w:val="left"/>
        <w:rPr>
          <w:rFonts w:asciiTheme="minorHAnsi" w:hAnsiTheme="minorHAnsi" w:cstheme="minorHAnsi"/>
          <w:bCs/>
          <w:noProof w:val="0"/>
          <w:color w:val="auto"/>
          <w:lang w:val="cs-CZ"/>
        </w:rPr>
      </w:pPr>
    </w:p>
    <w:p w14:paraId="0E1FDBD9" w14:textId="0888F8AA" w:rsidR="00332093" w:rsidRDefault="00332093" w:rsidP="001D72BC">
      <w:pPr>
        <w:pStyle w:val="Zkladntext"/>
        <w:tabs>
          <w:tab w:val="left" w:pos="284"/>
          <w:tab w:val="left" w:pos="567"/>
          <w:tab w:val="left" w:pos="851"/>
        </w:tabs>
        <w:ind w:left="284" w:hanging="284"/>
        <w:jc w:val="left"/>
        <w:rPr>
          <w:rFonts w:asciiTheme="minorHAnsi" w:hAnsiTheme="minorHAnsi" w:cstheme="minorHAnsi"/>
          <w:bCs/>
          <w:noProof w:val="0"/>
          <w:color w:val="auto"/>
          <w:lang w:val="cs-CZ"/>
        </w:rPr>
      </w:pPr>
    </w:p>
    <w:p w14:paraId="09B83654" w14:textId="3BD23301" w:rsidR="00332093" w:rsidRDefault="00332093" w:rsidP="001D72BC">
      <w:pPr>
        <w:pStyle w:val="Zkladntext"/>
        <w:tabs>
          <w:tab w:val="left" w:pos="284"/>
          <w:tab w:val="left" w:pos="567"/>
          <w:tab w:val="left" w:pos="851"/>
        </w:tabs>
        <w:ind w:left="284" w:hanging="284"/>
        <w:jc w:val="left"/>
        <w:rPr>
          <w:rFonts w:asciiTheme="minorHAnsi" w:hAnsiTheme="minorHAnsi" w:cstheme="minorHAnsi"/>
          <w:bCs/>
          <w:noProof w:val="0"/>
          <w:color w:val="auto"/>
          <w:lang w:val="cs-CZ"/>
        </w:rPr>
      </w:pPr>
    </w:p>
    <w:p w14:paraId="09FB8B1A" w14:textId="22824643" w:rsidR="00332093" w:rsidRDefault="00332093" w:rsidP="001D72BC">
      <w:pPr>
        <w:pStyle w:val="Zkladntext"/>
        <w:tabs>
          <w:tab w:val="left" w:pos="284"/>
          <w:tab w:val="left" w:pos="567"/>
          <w:tab w:val="left" w:pos="851"/>
        </w:tabs>
        <w:ind w:left="284" w:hanging="284"/>
        <w:jc w:val="left"/>
        <w:rPr>
          <w:rFonts w:asciiTheme="minorHAnsi" w:hAnsiTheme="minorHAnsi" w:cstheme="minorHAnsi"/>
          <w:bCs/>
          <w:noProof w:val="0"/>
          <w:color w:val="auto"/>
          <w:lang w:val="cs-CZ"/>
        </w:rPr>
      </w:pPr>
    </w:p>
    <w:p w14:paraId="7ACE48F6" w14:textId="6B002CA7" w:rsidR="00332093" w:rsidRDefault="00332093" w:rsidP="001D72BC">
      <w:pPr>
        <w:pStyle w:val="Zkladntext"/>
        <w:tabs>
          <w:tab w:val="left" w:pos="284"/>
          <w:tab w:val="left" w:pos="567"/>
          <w:tab w:val="left" w:pos="851"/>
        </w:tabs>
        <w:ind w:left="284" w:hanging="284"/>
        <w:jc w:val="left"/>
        <w:rPr>
          <w:rFonts w:asciiTheme="minorHAnsi" w:hAnsiTheme="minorHAnsi" w:cstheme="minorHAnsi"/>
          <w:bCs/>
          <w:noProof w:val="0"/>
          <w:color w:val="auto"/>
          <w:lang w:val="cs-CZ"/>
        </w:rPr>
      </w:pPr>
    </w:p>
    <w:p w14:paraId="00BDF337" w14:textId="7813162B" w:rsidR="00332093" w:rsidRDefault="00332093" w:rsidP="001D72BC">
      <w:pPr>
        <w:pStyle w:val="Zkladntext"/>
        <w:tabs>
          <w:tab w:val="left" w:pos="284"/>
          <w:tab w:val="left" w:pos="567"/>
          <w:tab w:val="left" w:pos="851"/>
        </w:tabs>
        <w:ind w:left="284" w:hanging="284"/>
        <w:jc w:val="left"/>
        <w:rPr>
          <w:rFonts w:asciiTheme="minorHAnsi" w:hAnsiTheme="minorHAnsi" w:cstheme="minorHAnsi"/>
          <w:bCs/>
          <w:noProof w:val="0"/>
          <w:color w:val="auto"/>
          <w:lang w:val="cs-CZ"/>
        </w:rPr>
      </w:pPr>
    </w:p>
    <w:p w14:paraId="0F4664D0" w14:textId="7DA28A6B" w:rsidR="00332093" w:rsidRDefault="00332093" w:rsidP="001D72BC">
      <w:pPr>
        <w:pStyle w:val="Zkladntext"/>
        <w:tabs>
          <w:tab w:val="left" w:pos="284"/>
          <w:tab w:val="left" w:pos="567"/>
          <w:tab w:val="left" w:pos="851"/>
        </w:tabs>
        <w:ind w:left="284" w:hanging="284"/>
        <w:jc w:val="left"/>
        <w:rPr>
          <w:rFonts w:asciiTheme="minorHAnsi" w:hAnsiTheme="minorHAnsi" w:cstheme="minorHAnsi"/>
          <w:bCs/>
          <w:noProof w:val="0"/>
          <w:color w:val="auto"/>
          <w:lang w:val="cs-CZ"/>
        </w:rPr>
      </w:pPr>
    </w:p>
    <w:p w14:paraId="5FA536FC" w14:textId="5CB1A8FE" w:rsidR="00332093" w:rsidRDefault="00332093" w:rsidP="001D72BC">
      <w:pPr>
        <w:pStyle w:val="Zkladntext"/>
        <w:tabs>
          <w:tab w:val="left" w:pos="284"/>
          <w:tab w:val="left" w:pos="567"/>
          <w:tab w:val="left" w:pos="851"/>
        </w:tabs>
        <w:ind w:left="284" w:hanging="284"/>
        <w:jc w:val="left"/>
        <w:rPr>
          <w:rFonts w:asciiTheme="minorHAnsi" w:hAnsiTheme="minorHAnsi" w:cstheme="minorHAnsi"/>
          <w:bCs/>
          <w:noProof w:val="0"/>
          <w:color w:val="auto"/>
          <w:lang w:val="cs-CZ"/>
        </w:rPr>
      </w:pPr>
    </w:p>
    <w:p w14:paraId="26AD0D50" w14:textId="3BBB955F" w:rsidR="00332093" w:rsidRDefault="00332093" w:rsidP="001D72BC">
      <w:pPr>
        <w:pStyle w:val="Zkladntext"/>
        <w:tabs>
          <w:tab w:val="left" w:pos="284"/>
          <w:tab w:val="left" w:pos="567"/>
          <w:tab w:val="left" w:pos="851"/>
        </w:tabs>
        <w:ind w:left="284" w:hanging="284"/>
        <w:jc w:val="left"/>
        <w:rPr>
          <w:rFonts w:asciiTheme="minorHAnsi" w:hAnsiTheme="minorHAnsi" w:cstheme="minorHAnsi"/>
          <w:bCs/>
          <w:noProof w:val="0"/>
          <w:color w:val="auto"/>
          <w:lang w:val="cs-CZ"/>
        </w:rPr>
      </w:pPr>
    </w:p>
    <w:p w14:paraId="265E1EC7" w14:textId="017CF7F4" w:rsidR="00332093" w:rsidRDefault="00332093" w:rsidP="001D72BC">
      <w:pPr>
        <w:pStyle w:val="Zkladntext"/>
        <w:tabs>
          <w:tab w:val="left" w:pos="284"/>
          <w:tab w:val="left" w:pos="567"/>
          <w:tab w:val="left" w:pos="851"/>
        </w:tabs>
        <w:ind w:left="284" w:hanging="284"/>
        <w:jc w:val="left"/>
        <w:rPr>
          <w:rFonts w:asciiTheme="minorHAnsi" w:hAnsiTheme="minorHAnsi" w:cstheme="minorHAnsi"/>
          <w:bCs/>
          <w:noProof w:val="0"/>
          <w:color w:val="auto"/>
          <w:lang w:val="cs-CZ"/>
        </w:rPr>
      </w:pPr>
    </w:p>
    <w:p w14:paraId="32410171" w14:textId="0F339B4A" w:rsidR="00332093" w:rsidRDefault="00332093" w:rsidP="001D72BC">
      <w:pPr>
        <w:pStyle w:val="Zkladntext"/>
        <w:tabs>
          <w:tab w:val="left" w:pos="284"/>
          <w:tab w:val="left" w:pos="567"/>
          <w:tab w:val="left" w:pos="851"/>
        </w:tabs>
        <w:ind w:left="284" w:hanging="284"/>
        <w:jc w:val="left"/>
        <w:rPr>
          <w:rFonts w:asciiTheme="minorHAnsi" w:hAnsiTheme="minorHAnsi" w:cstheme="minorHAnsi"/>
          <w:bCs/>
          <w:noProof w:val="0"/>
          <w:color w:val="auto"/>
          <w:lang w:val="cs-CZ"/>
        </w:rPr>
      </w:pPr>
    </w:p>
    <w:p w14:paraId="49D927F8" w14:textId="2DE7898B" w:rsidR="00332093" w:rsidRDefault="00332093" w:rsidP="001D72BC">
      <w:pPr>
        <w:pStyle w:val="Zkladntext"/>
        <w:tabs>
          <w:tab w:val="left" w:pos="284"/>
          <w:tab w:val="left" w:pos="567"/>
          <w:tab w:val="left" w:pos="851"/>
        </w:tabs>
        <w:ind w:left="284" w:hanging="284"/>
        <w:jc w:val="left"/>
        <w:rPr>
          <w:rFonts w:asciiTheme="minorHAnsi" w:hAnsiTheme="minorHAnsi" w:cstheme="minorHAnsi"/>
          <w:bCs/>
          <w:noProof w:val="0"/>
          <w:color w:val="auto"/>
          <w:lang w:val="cs-CZ"/>
        </w:rPr>
      </w:pPr>
    </w:p>
    <w:p w14:paraId="2FC79E21" w14:textId="77777777" w:rsidR="00FA01D0" w:rsidRDefault="00FA01D0" w:rsidP="001D72BC">
      <w:pPr>
        <w:pStyle w:val="Zkladntext"/>
        <w:tabs>
          <w:tab w:val="left" w:pos="284"/>
          <w:tab w:val="left" w:pos="567"/>
          <w:tab w:val="left" w:pos="851"/>
        </w:tabs>
        <w:ind w:left="284" w:hanging="284"/>
        <w:jc w:val="left"/>
        <w:rPr>
          <w:rFonts w:asciiTheme="minorHAnsi" w:hAnsiTheme="minorHAnsi" w:cstheme="minorHAnsi"/>
          <w:bCs/>
          <w:noProof w:val="0"/>
          <w:color w:val="auto"/>
          <w:lang w:val="cs-CZ"/>
        </w:rPr>
      </w:pPr>
    </w:p>
    <w:p w14:paraId="747609F6" w14:textId="77777777" w:rsidR="00FA01D0" w:rsidRDefault="00FA01D0" w:rsidP="001D72BC">
      <w:pPr>
        <w:pStyle w:val="Zkladntext"/>
        <w:tabs>
          <w:tab w:val="left" w:pos="284"/>
          <w:tab w:val="left" w:pos="567"/>
          <w:tab w:val="left" w:pos="851"/>
        </w:tabs>
        <w:ind w:left="284" w:hanging="284"/>
        <w:jc w:val="left"/>
        <w:rPr>
          <w:rFonts w:asciiTheme="minorHAnsi" w:hAnsiTheme="minorHAnsi" w:cstheme="minorHAnsi"/>
          <w:bCs/>
          <w:noProof w:val="0"/>
          <w:color w:val="auto"/>
          <w:lang w:val="cs-CZ"/>
        </w:rPr>
      </w:pPr>
    </w:p>
    <w:p w14:paraId="742F0242" w14:textId="25B25285" w:rsidR="00067FB7" w:rsidRPr="00FC05B2" w:rsidRDefault="00067FB7" w:rsidP="00067FB7">
      <w:pPr>
        <w:pStyle w:val="Zkladntext"/>
        <w:tabs>
          <w:tab w:val="left" w:pos="284"/>
          <w:tab w:val="left" w:pos="567"/>
          <w:tab w:val="left" w:pos="851"/>
        </w:tabs>
        <w:ind w:left="284" w:hanging="284"/>
        <w:jc w:val="left"/>
        <w:rPr>
          <w:rFonts w:asciiTheme="minorHAnsi" w:hAnsiTheme="minorHAnsi" w:cstheme="minorHAnsi"/>
          <w:noProof w:val="0"/>
          <w:sz w:val="24"/>
          <w:lang w:val="cs-CZ"/>
        </w:rPr>
      </w:pPr>
      <w:r w:rsidRPr="00FC05B2">
        <w:rPr>
          <w:rFonts w:asciiTheme="minorHAnsi" w:hAnsiTheme="minorHAnsi" w:cstheme="minorHAnsi"/>
          <w:noProof w:val="0"/>
          <w:sz w:val="24"/>
          <w:lang w:val="cs-CZ"/>
        </w:rPr>
        <w:lastRenderedPageBreak/>
        <w:t>Příloha č. 1 – Položkový rozpočet</w:t>
      </w:r>
    </w:p>
    <w:tbl>
      <w:tblPr>
        <w:tblW w:w="9698" w:type="dxa"/>
        <w:tblInd w:w="80" w:type="dxa"/>
        <w:tblCellMar>
          <w:left w:w="70" w:type="dxa"/>
          <w:right w:w="70" w:type="dxa"/>
        </w:tblCellMar>
        <w:tblLook w:val="04A0" w:firstRow="1" w:lastRow="0" w:firstColumn="1" w:lastColumn="0" w:noHBand="0" w:noVBand="1"/>
      </w:tblPr>
      <w:tblGrid>
        <w:gridCol w:w="3700"/>
        <w:gridCol w:w="742"/>
        <w:gridCol w:w="944"/>
        <w:gridCol w:w="1191"/>
        <w:gridCol w:w="1281"/>
        <w:gridCol w:w="1840"/>
      </w:tblGrid>
      <w:tr w:rsidR="00CA468A" w:rsidRPr="00CA468A" w14:paraId="329FBCF7" w14:textId="77777777" w:rsidTr="00CA468A">
        <w:trPr>
          <w:trHeight w:val="1215"/>
        </w:trPr>
        <w:tc>
          <w:tcPr>
            <w:tcW w:w="37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2F758F2" w14:textId="77777777" w:rsidR="00CA468A" w:rsidRPr="00CA468A" w:rsidRDefault="00CA468A" w:rsidP="00CA468A">
            <w:pPr>
              <w:autoSpaceDE/>
              <w:autoSpaceDN/>
              <w:adjustRightInd/>
              <w:jc w:val="center"/>
              <w:rPr>
                <w:rFonts w:ascii="Calibri" w:hAnsi="Calibri" w:cs="Calibri"/>
                <w:b/>
                <w:bCs/>
                <w:noProof w:val="0"/>
                <w:color w:val="000000"/>
                <w:sz w:val="22"/>
                <w:szCs w:val="22"/>
                <w:lang w:val="cs-CZ"/>
              </w:rPr>
            </w:pPr>
            <w:r w:rsidRPr="00CA468A">
              <w:rPr>
                <w:rFonts w:ascii="Calibri" w:hAnsi="Calibri" w:cs="Calibri"/>
                <w:b/>
                <w:bCs/>
                <w:noProof w:val="0"/>
                <w:color w:val="000000"/>
                <w:sz w:val="22"/>
                <w:szCs w:val="22"/>
                <w:lang w:val="cs-CZ"/>
              </w:rPr>
              <w:t>NÁZEV</w:t>
            </w:r>
          </w:p>
        </w:tc>
        <w:tc>
          <w:tcPr>
            <w:tcW w:w="742" w:type="dxa"/>
            <w:tcBorders>
              <w:top w:val="single" w:sz="8" w:space="0" w:color="auto"/>
              <w:left w:val="nil"/>
              <w:bottom w:val="single" w:sz="8" w:space="0" w:color="auto"/>
              <w:right w:val="single" w:sz="4" w:space="0" w:color="auto"/>
            </w:tcBorders>
            <w:shd w:val="clear" w:color="auto" w:fill="auto"/>
            <w:vAlign w:val="center"/>
            <w:hideMark/>
          </w:tcPr>
          <w:p w14:paraId="461C2257" w14:textId="77777777" w:rsidR="00CA468A" w:rsidRPr="00CA468A" w:rsidRDefault="00CA468A" w:rsidP="00CA468A">
            <w:pPr>
              <w:autoSpaceDE/>
              <w:autoSpaceDN/>
              <w:adjustRightInd/>
              <w:jc w:val="center"/>
              <w:rPr>
                <w:rFonts w:ascii="Calibri" w:hAnsi="Calibri" w:cs="Calibri"/>
                <w:b/>
                <w:bCs/>
                <w:noProof w:val="0"/>
                <w:color w:val="000000"/>
                <w:sz w:val="22"/>
                <w:szCs w:val="22"/>
                <w:lang w:val="cs-CZ"/>
              </w:rPr>
            </w:pPr>
            <w:r w:rsidRPr="00CA468A">
              <w:rPr>
                <w:rFonts w:ascii="Calibri" w:hAnsi="Calibri" w:cs="Calibri"/>
                <w:b/>
                <w:bCs/>
                <w:noProof w:val="0"/>
                <w:color w:val="000000"/>
                <w:sz w:val="22"/>
                <w:szCs w:val="22"/>
                <w:lang w:val="cs-CZ"/>
              </w:rPr>
              <w:t>MJ</w:t>
            </w:r>
          </w:p>
        </w:tc>
        <w:tc>
          <w:tcPr>
            <w:tcW w:w="944" w:type="dxa"/>
            <w:tcBorders>
              <w:top w:val="single" w:sz="8" w:space="0" w:color="auto"/>
              <w:left w:val="nil"/>
              <w:bottom w:val="single" w:sz="8" w:space="0" w:color="auto"/>
              <w:right w:val="single" w:sz="4" w:space="0" w:color="auto"/>
            </w:tcBorders>
            <w:shd w:val="clear" w:color="auto" w:fill="auto"/>
            <w:vAlign w:val="center"/>
            <w:hideMark/>
          </w:tcPr>
          <w:p w14:paraId="405E490F" w14:textId="77777777" w:rsidR="00CA468A" w:rsidRPr="00CA468A" w:rsidRDefault="00CA468A" w:rsidP="00CA468A">
            <w:pPr>
              <w:autoSpaceDE/>
              <w:autoSpaceDN/>
              <w:adjustRightInd/>
              <w:jc w:val="center"/>
              <w:rPr>
                <w:rFonts w:ascii="Calibri" w:hAnsi="Calibri" w:cs="Calibri"/>
                <w:b/>
                <w:bCs/>
                <w:noProof w:val="0"/>
                <w:color w:val="000000"/>
                <w:sz w:val="22"/>
                <w:szCs w:val="22"/>
                <w:lang w:val="cs-CZ"/>
              </w:rPr>
            </w:pPr>
            <w:r w:rsidRPr="00CA468A">
              <w:rPr>
                <w:rFonts w:ascii="Calibri" w:hAnsi="Calibri" w:cs="Calibri"/>
                <w:b/>
                <w:bCs/>
                <w:noProof w:val="0"/>
                <w:color w:val="000000"/>
                <w:sz w:val="22"/>
                <w:szCs w:val="22"/>
                <w:lang w:val="cs-CZ"/>
              </w:rPr>
              <w:t>POČET MJ</w:t>
            </w:r>
          </w:p>
        </w:tc>
        <w:tc>
          <w:tcPr>
            <w:tcW w:w="1191" w:type="dxa"/>
            <w:tcBorders>
              <w:top w:val="single" w:sz="8" w:space="0" w:color="auto"/>
              <w:left w:val="nil"/>
              <w:bottom w:val="single" w:sz="8" w:space="0" w:color="auto"/>
              <w:right w:val="single" w:sz="4" w:space="0" w:color="auto"/>
            </w:tcBorders>
            <w:shd w:val="clear" w:color="auto" w:fill="auto"/>
            <w:vAlign w:val="center"/>
            <w:hideMark/>
          </w:tcPr>
          <w:p w14:paraId="7C259C09" w14:textId="77777777" w:rsidR="00CA468A" w:rsidRPr="00CA468A" w:rsidRDefault="00CA468A" w:rsidP="00CA468A">
            <w:pPr>
              <w:autoSpaceDE/>
              <w:autoSpaceDN/>
              <w:adjustRightInd/>
              <w:jc w:val="center"/>
              <w:rPr>
                <w:rFonts w:ascii="Calibri" w:hAnsi="Calibri" w:cs="Calibri"/>
                <w:b/>
                <w:bCs/>
                <w:noProof w:val="0"/>
                <w:color w:val="000000"/>
                <w:sz w:val="22"/>
                <w:szCs w:val="22"/>
                <w:lang w:val="cs-CZ"/>
              </w:rPr>
            </w:pPr>
            <w:r w:rsidRPr="00CA468A">
              <w:rPr>
                <w:rFonts w:ascii="Calibri" w:hAnsi="Calibri" w:cs="Calibri"/>
                <w:b/>
                <w:bCs/>
                <w:noProof w:val="0"/>
                <w:color w:val="000000"/>
                <w:sz w:val="22"/>
                <w:szCs w:val="22"/>
                <w:lang w:val="cs-CZ"/>
              </w:rPr>
              <w:t>CENA ZA 1 MJ V KČ BEZ DPH</w:t>
            </w:r>
          </w:p>
        </w:tc>
        <w:tc>
          <w:tcPr>
            <w:tcW w:w="1281" w:type="dxa"/>
            <w:tcBorders>
              <w:top w:val="single" w:sz="8" w:space="0" w:color="auto"/>
              <w:left w:val="nil"/>
              <w:bottom w:val="single" w:sz="8" w:space="0" w:color="auto"/>
              <w:right w:val="single" w:sz="4" w:space="0" w:color="auto"/>
            </w:tcBorders>
            <w:shd w:val="clear" w:color="auto" w:fill="auto"/>
            <w:vAlign w:val="center"/>
            <w:hideMark/>
          </w:tcPr>
          <w:p w14:paraId="49E0126F" w14:textId="77777777" w:rsidR="00CA468A" w:rsidRPr="00CA468A" w:rsidRDefault="00CA468A" w:rsidP="00CA468A">
            <w:pPr>
              <w:autoSpaceDE/>
              <w:autoSpaceDN/>
              <w:adjustRightInd/>
              <w:jc w:val="center"/>
              <w:rPr>
                <w:rFonts w:ascii="Calibri" w:hAnsi="Calibri" w:cs="Calibri"/>
                <w:b/>
                <w:bCs/>
                <w:noProof w:val="0"/>
                <w:color w:val="000000"/>
                <w:sz w:val="22"/>
                <w:szCs w:val="22"/>
                <w:lang w:val="cs-CZ"/>
              </w:rPr>
            </w:pPr>
            <w:r w:rsidRPr="00CA468A">
              <w:rPr>
                <w:rFonts w:ascii="Calibri" w:hAnsi="Calibri" w:cs="Calibri"/>
                <w:b/>
                <w:bCs/>
                <w:noProof w:val="0"/>
                <w:color w:val="000000"/>
                <w:sz w:val="22"/>
                <w:szCs w:val="22"/>
                <w:lang w:val="cs-CZ"/>
              </w:rPr>
              <w:t>CENA ZA MNOŽSTVÍ CELKEM BEZ DPH</w:t>
            </w:r>
          </w:p>
        </w:tc>
        <w:tc>
          <w:tcPr>
            <w:tcW w:w="1840" w:type="dxa"/>
            <w:tcBorders>
              <w:top w:val="single" w:sz="8" w:space="0" w:color="auto"/>
              <w:left w:val="nil"/>
              <w:bottom w:val="single" w:sz="8" w:space="0" w:color="auto"/>
              <w:right w:val="single" w:sz="8" w:space="0" w:color="auto"/>
            </w:tcBorders>
            <w:shd w:val="clear" w:color="auto" w:fill="auto"/>
            <w:noWrap/>
            <w:vAlign w:val="center"/>
            <w:hideMark/>
          </w:tcPr>
          <w:p w14:paraId="34300E42" w14:textId="77777777" w:rsidR="00CA468A" w:rsidRPr="00CA468A" w:rsidRDefault="00CA468A" w:rsidP="00CA468A">
            <w:pPr>
              <w:autoSpaceDE/>
              <w:autoSpaceDN/>
              <w:adjustRightInd/>
              <w:jc w:val="center"/>
              <w:rPr>
                <w:rFonts w:ascii="Calibri" w:hAnsi="Calibri" w:cs="Calibri"/>
                <w:b/>
                <w:bCs/>
                <w:noProof w:val="0"/>
                <w:color w:val="000000"/>
                <w:sz w:val="22"/>
                <w:szCs w:val="22"/>
                <w:lang w:val="cs-CZ"/>
              </w:rPr>
            </w:pPr>
            <w:r w:rsidRPr="00CA468A">
              <w:rPr>
                <w:rFonts w:ascii="Calibri" w:hAnsi="Calibri" w:cs="Calibri"/>
                <w:b/>
                <w:bCs/>
                <w:noProof w:val="0"/>
                <w:color w:val="000000"/>
                <w:sz w:val="22"/>
                <w:szCs w:val="22"/>
                <w:lang w:val="cs-CZ"/>
              </w:rPr>
              <w:t>POZNÁMKA</w:t>
            </w:r>
          </w:p>
        </w:tc>
      </w:tr>
      <w:tr w:rsidR="00CA468A" w:rsidRPr="00CA468A" w14:paraId="473D0701" w14:textId="77777777" w:rsidTr="00CA468A">
        <w:trPr>
          <w:trHeight w:val="600"/>
        </w:trPr>
        <w:tc>
          <w:tcPr>
            <w:tcW w:w="3700" w:type="dxa"/>
            <w:tcBorders>
              <w:top w:val="nil"/>
              <w:left w:val="single" w:sz="8" w:space="0" w:color="auto"/>
              <w:bottom w:val="single" w:sz="4" w:space="0" w:color="auto"/>
              <w:right w:val="single" w:sz="4" w:space="0" w:color="auto"/>
            </w:tcBorders>
            <w:shd w:val="clear" w:color="auto" w:fill="auto"/>
            <w:vAlign w:val="center"/>
            <w:hideMark/>
          </w:tcPr>
          <w:p w14:paraId="3521120B" w14:textId="77777777" w:rsidR="00CA468A" w:rsidRPr="00CA468A" w:rsidRDefault="00CA468A" w:rsidP="00CA468A">
            <w:pPr>
              <w:autoSpaceDE/>
              <w:autoSpaceDN/>
              <w:adjustRightInd/>
              <w:rPr>
                <w:rFonts w:ascii="Calibri" w:hAnsi="Calibri" w:cs="Calibri"/>
                <w:noProof w:val="0"/>
                <w:color w:val="000000"/>
                <w:sz w:val="22"/>
                <w:szCs w:val="22"/>
                <w:lang w:val="cs-CZ"/>
              </w:rPr>
            </w:pPr>
            <w:r w:rsidRPr="00CA468A">
              <w:rPr>
                <w:rFonts w:ascii="Calibri" w:hAnsi="Calibri" w:cs="Calibri"/>
                <w:noProof w:val="0"/>
                <w:color w:val="000000"/>
                <w:sz w:val="22"/>
                <w:szCs w:val="22"/>
                <w:lang w:val="cs-CZ"/>
              </w:rPr>
              <w:t>artroskopický shaver - elektronická řídící jednotka</w:t>
            </w:r>
          </w:p>
        </w:tc>
        <w:tc>
          <w:tcPr>
            <w:tcW w:w="742" w:type="dxa"/>
            <w:tcBorders>
              <w:top w:val="nil"/>
              <w:left w:val="nil"/>
              <w:bottom w:val="single" w:sz="4" w:space="0" w:color="auto"/>
              <w:right w:val="single" w:sz="4" w:space="0" w:color="auto"/>
            </w:tcBorders>
            <w:shd w:val="clear" w:color="auto" w:fill="auto"/>
            <w:noWrap/>
            <w:vAlign w:val="center"/>
            <w:hideMark/>
          </w:tcPr>
          <w:p w14:paraId="50BE0052" w14:textId="77777777" w:rsidR="00CA468A" w:rsidRPr="00CA468A" w:rsidRDefault="00CA468A" w:rsidP="00CA468A">
            <w:pPr>
              <w:autoSpaceDE/>
              <w:autoSpaceDN/>
              <w:adjustRightInd/>
              <w:jc w:val="center"/>
              <w:rPr>
                <w:rFonts w:ascii="Calibri" w:hAnsi="Calibri" w:cs="Calibri"/>
                <w:noProof w:val="0"/>
                <w:color w:val="000000"/>
                <w:sz w:val="22"/>
                <w:szCs w:val="22"/>
                <w:lang w:val="cs-CZ"/>
              </w:rPr>
            </w:pPr>
            <w:r w:rsidRPr="00CA468A">
              <w:rPr>
                <w:rFonts w:ascii="Calibri" w:hAnsi="Calibri" w:cs="Calibri"/>
                <w:noProof w:val="0"/>
                <w:color w:val="000000"/>
                <w:sz w:val="22"/>
                <w:szCs w:val="22"/>
                <w:lang w:val="cs-CZ"/>
              </w:rPr>
              <w:t>ks</w:t>
            </w:r>
          </w:p>
        </w:tc>
        <w:tc>
          <w:tcPr>
            <w:tcW w:w="944" w:type="dxa"/>
            <w:tcBorders>
              <w:top w:val="nil"/>
              <w:left w:val="nil"/>
              <w:bottom w:val="single" w:sz="4" w:space="0" w:color="auto"/>
              <w:right w:val="single" w:sz="4" w:space="0" w:color="auto"/>
            </w:tcBorders>
            <w:shd w:val="clear" w:color="auto" w:fill="auto"/>
            <w:noWrap/>
            <w:vAlign w:val="center"/>
            <w:hideMark/>
          </w:tcPr>
          <w:p w14:paraId="241F18D7" w14:textId="77777777" w:rsidR="00CA468A" w:rsidRPr="00CA468A" w:rsidRDefault="00CA468A" w:rsidP="00CA468A">
            <w:pPr>
              <w:autoSpaceDE/>
              <w:autoSpaceDN/>
              <w:adjustRightInd/>
              <w:jc w:val="center"/>
              <w:rPr>
                <w:rFonts w:ascii="Calibri" w:hAnsi="Calibri" w:cs="Calibri"/>
                <w:noProof w:val="0"/>
                <w:color w:val="000000"/>
                <w:sz w:val="22"/>
                <w:szCs w:val="22"/>
                <w:lang w:val="cs-CZ"/>
              </w:rPr>
            </w:pPr>
            <w:r w:rsidRPr="00CA468A">
              <w:rPr>
                <w:rFonts w:ascii="Calibri" w:hAnsi="Calibri" w:cs="Calibri"/>
                <w:noProof w:val="0"/>
                <w:color w:val="000000"/>
                <w:sz w:val="22"/>
                <w:szCs w:val="22"/>
                <w:lang w:val="cs-CZ"/>
              </w:rPr>
              <w:t>1</w:t>
            </w:r>
          </w:p>
        </w:tc>
        <w:tc>
          <w:tcPr>
            <w:tcW w:w="1191" w:type="dxa"/>
            <w:tcBorders>
              <w:top w:val="nil"/>
              <w:left w:val="nil"/>
              <w:bottom w:val="single" w:sz="4" w:space="0" w:color="auto"/>
              <w:right w:val="single" w:sz="4" w:space="0" w:color="auto"/>
            </w:tcBorders>
            <w:shd w:val="clear" w:color="auto" w:fill="auto"/>
            <w:noWrap/>
            <w:vAlign w:val="center"/>
            <w:hideMark/>
          </w:tcPr>
          <w:p w14:paraId="5808BBC8" w14:textId="77777777" w:rsidR="00CA468A" w:rsidRPr="00CA468A" w:rsidRDefault="00CA468A" w:rsidP="00CA468A">
            <w:pPr>
              <w:autoSpaceDE/>
              <w:autoSpaceDN/>
              <w:adjustRightInd/>
              <w:rPr>
                <w:rFonts w:ascii="Calibri" w:hAnsi="Calibri" w:cs="Calibri"/>
                <w:noProof w:val="0"/>
                <w:color w:val="000000"/>
                <w:sz w:val="22"/>
                <w:szCs w:val="22"/>
                <w:lang w:val="cs-CZ"/>
              </w:rPr>
            </w:pPr>
            <w:r w:rsidRPr="00CA468A">
              <w:rPr>
                <w:rFonts w:ascii="Calibri" w:hAnsi="Calibri" w:cs="Calibri"/>
                <w:noProof w:val="0"/>
                <w:color w:val="000000"/>
                <w:sz w:val="22"/>
                <w:szCs w:val="22"/>
                <w:lang w:val="cs-CZ"/>
              </w:rPr>
              <w:t> </w:t>
            </w:r>
          </w:p>
        </w:tc>
        <w:tc>
          <w:tcPr>
            <w:tcW w:w="1281" w:type="dxa"/>
            <w:tcBorders>
              <w:top w:val="nil"/>
              <w:left w:val="nil"/>
              <w:bottom w:val="single" w:sz="4" w:space="0" w:color="auto"/>
              <w:right w:val="single" w:sz="4" w:space="0" w:color="auto"/>
            </w:tcBorders>
            <w:shd w:val="clear" w:color="auto" w:fill="auto"/>
            <w:noWrap/>
            <w:vAlign w:val="center"/>
            <w:hideMark/>
          </w:tcPr>
          <w:p w14:paraId="6218D307" w14:textId="77777777" w:rsidR="00CA468A" w:rsidRPr="00CA468A" w:rsidRDefault="00CA468A" w:rsidP="00CA468A">
            <w:pPr>
              <w:autoSpaceDE/>
              <w:autoSpaceDN/>
              <w:adjustRightInd/>
              <w:jc w:val="right"/>
              <w:rPr>
                <w:rFonts w:ascii="Calibri" w:hAnsi="Calibri" w:cs="Calibri"/>
                <w:noProof w:val="0"/>
                <w:color w:val="000000"/>
                <w:sz w:val="22"/>
                <w:szCs w:val="22"/>
                <w:lang w:val="cs-CZ"/>
              </w:rPr>
            </w:pPr>
            <w:r w:rsidRPr="00CA468A">
              <w:rPr>
                <w:rFonts w:ascii="Calibri" w:hAnsi="Calibri" w:cs="Calibri"/>
                <w:noProof w:val="0"/>
                <w:color w:val="000000"/>
                <w:sz w:val="22"/>
                <w:szCs w:val="22"/>
                <w:lang w:val="cs-CZ"/>
              </w:rPr>
              <w:t>0,00 Kč</w:t>
            </w:r>
          </w:p>
        </w:tc>
        <w:tc>
          <w:tcPr>
            <w:tcW w:w="1840" w:type="dxa"/>
            <w:tcBorders>
              <w:top w:val="nil"/>
              <w:left w:val="nil"/>
              <w:bottom w:val="single" w:sz="4" w:space="0" w:color="auto"/>
              <w:right w:val="single" w:sz="8" w:space="0" w:color="auto"/>
            </w:tcBorders>
            <w:shd w:val="clear" w:color="auto" w:fill="auto"/>
            <w:noWrap/>
            <w:vAlign w:val="bottom"/>
            <w:hideMark/>
          </w:tcPr>
          <w:p w14:paraId="6D64988B" w14:textId="77777777" w:rsidR="00CA468A" w:rsidRPr="00CA468A" w:rsidRDefault="00CA468A" w:rsidP="00CA468A">
            <w:pPr>
              <w:autoSpaceDE/>
              <w:autoSpaceDN/>
              <w:adjustRightInd/>
              <w:rPr>
                <w:rFonts w:ascii="Calibri" w:hAnsi="Calibri" w:cs="Calibri"/>
                <w:noProof w:val="0"/>
                <w:color w:val="000000"/>
                <w:sz w:val="22"/>
                <w:szCs w:val="22"/>
                <w:lang w:val="cs-CZ"/>
              </w:rPr>
            </w:pPr>
            <w:r w:rsidRPr="00CA468A">
              <w:rPr>
                <w:rFonts w:ascii="Calibri" w:hAnsi="Calibri" w:cs="Calibri"/>
                <w:noProof w:val="0"/>
                <w:color w:val="000000"/>
                <w:sz w:val="22"/>
                <w:szCs w:val="22"/>
                <w:lang w:val="cs-CZ"/>
              </w:rPr>
              <w:t> </w:t>
            </w:r>
          </w:p>
        </w:tc>
      </w:tr>
      <w:tr w:rsidR="00CA468A" w:rsidRPr="00CA468A" w14:paraId="3FCADF17" w14:textId="77777777" w:rsidTr="00CA468A">
        <w:trPr>
          <w:trHeight w:val="600"/>
        </w:trPr>
        <w:tc>
          <w:tcPr>
            <w:tcW w:w="3700" w:type="dxa"/>
            <w:tcBorders>
              <w:top w:val="nil"/>
              <w:left w:val="single" w:sz="8" w:space="0" w:color="auto"/>
              <w:bottom w:val="single" w:sz="4" w:space="0" w:color="auto"/>
              <w:right w:val="single" w:sz="4" w:space="0" w:color="auto"/>
            </w:tcBorders>
            <w:shd w:val="clear" w:color="auto" w:fill="auto"/>
            <w:vAlign w:val="center"/>
            <w:hideMark/>
          </w:tcPr>
          <w:p w14:paraId="0B428A9B" w14:textId="77777777" w:rsidR="00CA468A" w:rsidRPr="00CA468A" w:rsidRDefault="00CA468A" w:rsidP="00CA468A">
            <w:pPr>
              <w:autoSpaceDE/>
              <w:autoSpaceDN/>
              <w:adjustRightInd/>
              <w:rPr>
                <w:rFonts w:ascii="Calibri" w:hAnsi="Calibri" w:cs="Calibri"/>
                <w:noProof w:val="0"/>
                <w:color w:val="000000"/>
                <w:sz w:val="22"/>
                <w:szCs w:val="22"/>
                <w:lang w:val="cs-CZ"/>
              </w:rPr>
            </w:pPr>
            <w:r w:rsidRPr="00CA468A">
              <w:rPr>
                <w:rFonts w:ascii="Calibri" w:hAnsi="Calibri" w:cs="Calibri"/>
                <w:noProof w:val="0"/>
                <w:color w:val="000000"/>
                <w:sz w:val="22"/>
                <w:szCs w:val="22"/>
                <w:lang w:val="cs-CZ"/>
              </w:rPr>
              <w:t>ruční jednotka - handpiece</w:t>
            </w:r>
          </w:p>
        </w:tc>
        <w:tc>
          <w:tcPr>
            <w:tcW w:w="742" w:type="dxa"/>
            <w:tcBorders>
              <w:top w:val="nil"/>
              <w:left w:val="nil"/>
              <w:bottom w:val="single" w:sz="4" w:space="0" w:color="auto"/>
              <w:right w:val="single" w:sz="4" w:space="0" w:color="auto"/>
            </w:tcBorders>
            <w:shd w:val="clear" w:color="auto" w:fill="auto"/>
            <w:noWrap/>
            <w:vAlign w:val="center"/>
            <w:hideMark/>
          </w:tcPr>
          <w:p w14:paraId="12CC1C9A" w14:textId="77777777" w:rsidR="00CA468A" w:rsidRPr="00CA468A" w:rsidRDefault="00CA468A" w:rsidP="00CA468A">
            <w:pPr>
              <w:autoSpaceDE/>
              <w:autoSpaceDN/>
              <w:adjustRightInd/>
              <w:jc w:val="center"/>
              <w:rPr>
                <w:rFonts w:ascii="Calibri" w:hAnsi="Calibri" w:cs="Calibri"/>
                <w:noProof w:val="0"/>
                <w:color w:val="000000"/>
                <w:sz w:val="22"/>
                <w:szCs w:val="22"/>
                <w:lang w:val="cs-CZ"/>
              </w:rPr>
            </w:pPr>
            <w:r w:rsidRPr="00CA468A">
              <w:rPr>
                <w:rFonts w:ascii="Calibri" w:hAnsi="Calibri" w:cs="Calibri"/>
                <w:noProof w:val="0"/>
                <w:color w:val="000000"/>
                <w:sz w:val="22"/>
                <w:szCs w:val="22"/>
                <w:lang w:val="cs-CZ"/>
              </w:rPr>
              <w:t>ks</w:t>
            </w:r>
          </w:p>
        </w:tc>
        <w:tc>
          <w:tcPr>
            <w:tcW w:w="944" w:type="dxa"/>
            <w:tcBorders>
              <w:top w:val="nil"/>
              <w:left w:val="nil"/>
              <w:bottom w:val="single" w:sz="4" w:space="0" w:color="auto"/>
              <w:right w:val="single" w:sz="4" w:space="0" w:color="auto"/>
            </w:tcBorders>
            <w:shd w:val="clear" w:color="auto" w:fill="auto"/>
            <w:noWrap/>
            <w:vAlign w:val="center"/>
            <w:hideMark/>
          </w:tcPr>
          <w:p w14:paraId="3B71ED94" w14:textId="77777777" w:rsidR="00CA468A" w:rsidRPr="00CA468A" w:rsidRDefault="00CA468A" w:rsidP="00CA468A">
            <w:pPr>
              <w:autoSpaceDE/>
              <w:autoSpaceDN/>
              <w:adjustRightInd/>
              <w:jc w:val="center"/>
              <w:rPr>
                <w:rFonts w:ascii="Calibri" w:hAnsi="Calibri" w:cs="Calibri"/>
                <w:noProof w:val="0"/>
                <w:color w:val="000000"/>
                <w:sz w:val="22"/>
                <w:szCs w:val="22"/>
                <w:lang w:val="cs-CZ"/>
              </w:rPr>
            </w:pPr>
            <w:r w:rsidRPr="00CA468A">
              <w:rPr>
                <w:rFonts w:ascii="Calibri" w:hAnsi="Calibri" w:cs="Calibri"/>
                <w:noProof w:val="0"/>
                <w:color w:val="000000"/>
                <w:sz w:val="22"/>
                <w:szCs w:val="22"/>
                <w:lang w:val="cs-CZ"/>
              </w:rPr>
              <w:t>4</w:t>
            </w:r>
          </w:p>
        </w:tc>
        <w:tc>
          <w:tcPr>
            <w:tcW w:w="1191" w:type="dxa"/>
            <w:tcBorders>
              <w:top w:val="nil"/>
              <w:left w:val="nil"/>
              <w:bottom w:val="single" w:sz="4" w:space="0" w:color="auto"/>
              <w:right w:val="single" w:sz="4" w:space="0" w:color="auto"/>
            </w:tcBorders>
            <w:shd w:val="clear" w:color="auto" w:fill="auto"/>
            <w:noWrap/>
            <w:vAlign w:val="center"/>
            <w:hideMark/>
          </w:tcPr>
          <w:p w14:paraId="1CB411FF" w14:textId="77777777" w:rsidR="00CA468A" w:rsidRPr="00CA468A" w:rsidRDefault="00CA468A" w:rsidP="00CA468A">
            <w:pPr>
              <w:autoSpaceDE/>
              <w:autoSpaceDN/>
              <w:adjustRightInd/>
              <w:rPr>
                <w:rFonts w:ascii="Calibri" w:hAnsi="Calibri" w:cs="Calibri"/>
                <w:noProof w:val="0"/>
                <w:color w:val="000000"/>
                <w:sz w:val="22"/>
                <w:szCs w:val="22"/>
                <w:lang w:val="cs-CZ"/>
              </w:rPr>
            </w:pPr>
            <w:r w:rsidRPr="00CA468A">
              <w:rPr>
                <w:rFonts w:ascii="Calibri" w:hAnsi="Calibri" w:cs="Calibri"/>
                <w:noProof w:val="0"/>
                <w:color w:val="000000"/>
                <w:sz w:val="22"/>
                <w:szCs w:val="22"/>
                <w:lang w:val="cs-CZ"/>
              </w:rPr>
              <w:t> </w:t>
            </w:r>
          </w:p>
        </w:tc>
        <w:tc>
          <w:tcPr>
            <w:tcW w:w="1281" w:type="dxa"/>
            <w:tcBorders>
              <w:top w:val="nil"/>
              <w:left w:val="nil"/>
              <w:bottom w:val="single" w:sz="4" w:space="0" w:color="auto"/>
              <w:right w:val="single" w:sz="4" w:space="0" w:color="auto"/>
            </w:tcBorders>
            <w:shd w:val="clear" w:color="auto" w:fill="auto"/>
            <w:noWrap/>
            <w:vAlign w:val="center"/>
            <w:hideMark/>
          </w:tcPr>
          <w:p w14:paraId="43232533" w14:textId="77777777" w:rsidR="00CA468A" w:rsidRPr="00CA468A" w:rsidRDefault="00CA468A" w:rsidP="00CA468A">
            <w:pPr>
              <w:autoSpaceDE/>
              <w:autoSpaceDN/>
              <w:adjustRightInd/>
              <w:jc w:val="right"/>
              <w:rPr>
                <w:rFonts w:ascii="Calibri" w:hAnsi="Calibri" w:cs="Calibri"/>
                <w:noProof w:val="0"/>
                <w:color w:val="000000"/>
                <w:sz w:val="22"/>
                <w:szCs w:val="22"/>
                <w:lang w:val="cs-CZ"/>
              </w:rPr>
            </w:pPr>
            <w:r w:rsidRPr="00CA468A">
              <w:rPr>
                <w:rFonts w:ascii="Calibri" w:hAnsi="Calibri" w:cs="Calibri"/>
                <w:noProof w:val="0"/>
                <w:color w:val="000000"/>
                <w:sz w:val="22"/>
                <w:szCs w:val="22"/>
                <w:lang w:val="cs-CZ"/>
              </w:rPr>
              <w:t>0,00 Kč</w:t>
            </w:r>
          </w:p>
        </w:tc>
        <w:tc>
          <w:tcPr>
            <w:tcW w:w="1840" w:type="dxa"/>
            <w:tcBorders>
              <w:top w:val="nil"/>
              <w:left w:val="nil"/>
              <w:bottom w:val="single" w:sz="4" w:space="0" w:color="auto"/>
              <w:right w:val="single" w:sz="8" w:space="0" w:color="auto"/>
            </w:tcBorders>
            <w:shd w:val="clear" w:color="auto" w:fill="auto"/>
            <w:vAlign w:val="bottom"/>
            <w:hideMark/>
          </w:tcPr>
          <w:p w14:paraId="3656ECE5" w14:textId="77777777" w:rsidR="00CA468A" w:rsidRPr="00CA468A" w:rsidRDefault="00CA468A" w:rsidP="00CA468A">
            <w:pPr>
              <w:autoSpaceDE/>
              <w:autoSpaceDN/>
              <w:adjustRightInd/>
              <w:rPr>
                <w:rFonts w:ascii="Calibri" w:hAnsi="Calibri" w:cs="Calibri"/>
                <w:noProof w:val="0"/>
                <w:color w:val="000000"/>
                <w:sz w:val="22"/>
                <w:szCs w:val="22"/>
                <w:lang w:val="cs-CZ"/>
              </w:rPr>
            </w:pPr>
            <w:r w:rsidRPr="00CA468A">
              <w:rPr>
                <w:rFonts w:ascii="Calibri" w:hAnsi="Calibri" w:cs="Calibri"/>
                <w:noProof w:val="0"/>
                <w:color w:val="000000"/>
                <w:sz w:val="22"/>
                <w:szCs w:val="22"/>
                <w:lang w:val="cs-CZ"/>
              </w:rPr>
              <w:t>fakturace dle dílčích objednávek</w:t>
            </w:r>
          </w:p>
        </w:tc>
      </w:tr>
      <w:tr w:rsidR="00CA468A" w:rsidRPr="00CA468A" w14:paraId="07A0C944" w14:textId="77777777" w:rsidTr="00CA468A">
        <w:trPr>
          <w:trHeight w:val="300"/>
        </w:trPr>
        <w:tc>
          <w:tcPr>
            <w:tcW w:w="3700" w:type="dxa"/>
            <w:tcBorders>
              <w:top w:val="nil"/>
              <w:left w:val="single" w:sz="8" w:space="0" w:color="auto"/>
              <w:bottom w:val="single" w:sz="4" w:space="0" w:color="auto"/>
              <w:right w:val="single" w:sz="4" w:space="0" w:color="auto"/>
            </w:tcBorders>
            <w:shd w:val="clear" w:color="auto" w:fill="auto"/>
            <w:vAlign w:val="center"/>
            <w:hideMark/>
          </w:tcPr>
          <w:p w14:paraId="64DD3D49" w14:textId="77777777" w:rsidR="00CA468A" w:rsidRPr="00CA468A" w:rsidRDefault="00CA468A" w:rsidP="00CA468A">
            <w:pPr>
              <w:autoSpaceDE/>
              <w:autoSpaceDN/>
              <w:adjustRightInd/>
              <w:rPr>
                <w:rFonts w:ascii="Calibri" w:hAnsi="Calibri" w:cs="Calibri"/>
                <w:noProof w:val="0"/>
                <w:color w:val="000000"/>
                <w:sz w:val="22"/>
                <w:szCs w:val="22"/>
                <w:lang w:val="cs-CZ"/>
              </w:rPr>
            </w:pPr>
            <w:r w:rsidRPr="00CA468A">
              <w:rPr>
                <w:rFonts w:ascii="Calibri" w:hAnsi="Calibri" w:cs="Calibri"/>
                <w:noProof w:val="0"/>
                <w:color w:val="000000"/>
                <w:sz w:val="22"/>
                <w:szCs w:val="22"/>
                <w:lang w:val="cs-CZ"/>
              </w:rPr>
              <w:t>BTK v záruční době</w:t>
            </w:r>
          </w:p>
        </w:tc>
        <w:tc>
          <w:tcPr>
            <w:tcW w:w="5998"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168501BF" w14:textId="77777777" w:rsidR="00CA468A" w:rsidRPr="00CA468A" w:rsidRDefault="00CA468A" w:rsidP="00CA468A">
            <w:pPr>
              <w:autoSpaceDE/>
              <w:autoSpaceDN/>
              <w:adjustRightInd/>
              <w:jc w:val="center"/>
              <w:rPr>
                <w:rFonts w:ascii="Calibri" w:hAnsi="Calibri" w:cs="Calibri"/>
                <w:noProof w:val="0"/>
                <w:color w:val="000000"/>
                <w:sz w:val="22"/>
                <w:szCs w:val="22"/>
                <w:lang w:val="cs-CZ"/>
              </w:rPr>
            </w:pPr>
            <w:r w:rsidRPr="00CA468A">
              <w:rPr>
                <w:rFonts w:ascii="Calibri" w:hAnsi="Calibri" w:cs="Calibri"/>
                <w:noProof w:val="0"/>
                <w:color w:val="000000"/>
                <w:sz w:val="22"/>
                <w:szCs w:val="22"/>
                <w:lang w:val="cs-CZ"/>
              </w:rPr>
              <w:t>zdarma</w:t>
            </w:r>
          </w:p>
        </w:tc>
      </w:tr>
      <w:tr w:rsidR="00CA468A" w:rsidRPr="00CA468A" w14:paraId="0816C6FB" w14:textId="77777777" w:rsidTr="00CA468A">
        <w:trPr>
          <w:trHeight w:val="600"/>
        </w:trPr>
        <w:tc>
          <w:tcPr>
            <w:tcW w:w="3700" w:type="dxa"/>
            <w:tcBorders>
              <w:top w:val="nil"/>
              <w:left w:val="single" w:sz="8" w:space="0" w:color="auto"/>
              <w:bottom w:val="single" w:sz="4" w:space="0" w:color="auto"/>
              <w:right w:val="single" w:sz="4" w:space="0" w:color="auto"/>
            </w:tcBorders>
            <w:shd w:val="clear" w:color="auto" w:fill="auto"/>
            <w:noWrap/>
            <w:vAlign w:val="center"/>
            <w:hideMark/>
          </w:tcPr>
          <w:p w14:paraId="3E55F71E" w14:textId="77777777" w:rsidR="00CA468A" w:rsidRPr="00CA468A" w:rsidRDefault="00CA468A" w:rsidP="00CA468A">
            <w:pPr>
              <w:autoSpaceDE/>
              <w:autoSpaceDN/>
              <w:adjustRightInd/>
              <w:rPr>
                <w:rFonts w:ascii="Calibri" w:hAnsi="Calibri" w:cs="Calibri"/>
                <w:noProof w:val="0"/>
                <w:color w:val="000000"/>
                <w:sz w:val="22"/>
                <w:szCs w:val="22"/>
                <w:lang w:val="cs-CZ"/>
              </w:rPr>
            </w:pPr>
            <w:r w:rsidRPr="00CA468A">
              <w:rPr>
                <w:rFonts w:ascii="Calibri" w:hAnsi="Calibri" w:cs="Calibri"/>
                <w:noProof w:val="0"/>
                <w:color w:val="000000"/>
                <w:sz w:val="22"/>
                <w:szCs w:val="22"/>
                <w:lang w:val="cs-CZ"/>
              </w:rPr>
              <w:t>BTK po záruční době</w:t>
            </w:r>
          </w:p>
        </w:tc>
        <w:tc>
          <w:tcPr>
            <w:tcW w:w="742" w:type="dxa"/>
            <w:tcBorders>
              <w:top w:val="nil"/>
              <w:left w:val="nil"/>
              <w:bottom w:val="single" w:sz="4" w:space="0" w:color="auto"/>
              <w:right w:val="single" w:sz="4" w:space="0" w:color="auto"/>
            </w:tcBorders>
            <w:shd w:val="clear" w:color="auto" w:fill="auto"/>
            <w:noWrap/>
            <w:vAlign w:val="center"/>
            <w:hideMark/>
          </w:tcPr>
          <w:p w14:paraId="02F60355" w14:textId="77777777" w:rsidR="00CA468A" w:rsidRPr="00CA468A" w:rsidRDefault="00CA468A" w:rsidP="00CA468A">
            <w:pPr>
              <w:autoSpaceDE/>
              <w:autoSpaceDN/>
              <w:adjustRightInd/>
              <w:jc w:val="center"/>
              <w:rPr>
                <w:rFonts w:ascii="Calibri" w:hAnsi="Calibri" w:cs="Calibri"/>
                <w:noProof w:val="0"/>
                <w:color w:val="000000"/>
                <w:sz w:val="22"/>
                <w:szCs w:val="22"/>
                <w:lang w:val="cs-CZ"/>
              </w:rPr>
            </w:pPr>
            <w:r w:rsidRPr="00CA468A">
              <w:rPr>
                <w:rFonts w:ascii="Calibri" w:hAnsi="Calibri" w:cs="Calibri"/>
                <w:noProof w:val="0"/>
                <w:color w:val="000000"/>
                <w:sz w:val="22"/>
                <w:szCs w:val="22"/>
                <w:lang w:val="cs-CZ"/>
              </w:rPr>
              <w:t>kpl.</w:t>
            </w:r>
          </w:p>
        </w:tc>
        <w:tc>
          <w:tcPr>
            <w:tcW w:w="944" w:type="dxa"/>
            <w:tcBorders>
              <w:top w:val="nil"/>
              <w:left w:val="nil"/>
              <w:bottom w:val="single" w:sz="4" w:space="0" w:color="auto"/>
              <w:right w:val="single" w:sz="4" w:space="0" w:color="auto"/>
            </w:tcBorders>
            <w:shd w:val="clear" w:color="auto" w:fill="auto"/>
            <w:noWrap/>
            <w:vAlign w:val="center"/>
            <w:hideMark/>
          </w:tcPr>
          <w:p w14:paraId="32EA87A8" w14:textId="77777777" w:rsidR="00CA468A" w:rsidRPr="00CA468A" w:rsidRDefault="00CA468A" w:rsidP="00CA468A">
            <w:pPr>
              <w:autoSpaceDE/>
              <w:autoSpaceDN/>
              <w:adjustRightInd/>
              <w:jc w:val="center"/>
              <w:rPr>
                <w:rFonts w:ascii="Calibri" w:hAnsi="Calibri" w:cs="Calibri"/>
                <w:noProof w:val="0"/>
                <w:color w:val="000000"/>
                <w:sz w:val="22"/>
                <w:szCs w:val="22"/>
                <w:lang w:val="cs-CZ"/>
              </w:rPr>
            </w:pPr>
            <w:r w:rsidRPr="00CA468A">
              <w:rPr>
                <w:rFonts w:ascii="Calibri" w:hAnsi="Calibri" w:cs="Calibri"/>
                <w:noProof w:val="0"/>
                <w:color w:val="000000"/>
                <w:sz w:val="22"/>
                <w:szCs w:val="22"/>
                <w:lang w:val="cs-CZ"/>
              </w:rPr>
              <w:t>6</w:t>
            </w:r>
          </w:p>
        </w:tc>
        <w:tc>
          <w:tcPr>
            <w:tcW w:w="1191" w:type="dxa"/>
            <w:tcBorders>
              <w:top w:val="nil"/>
              <w:left w:val="nil"/>
              <w:bottom w:val="single" w:sz="4" w:space="0" w:color="auto"/>
              <w:right w:val="single" w:sz="4" w:space="0" w:color="auto"/>
            </w:tcBorders>
            <w:shd w:val="clear" w:color="auto" w:fill="auto"/>
            <w:vAlign w:val="center"/>
            <w:hideMark/>
          </w:tcPr>
          <w:p w14:paraId="6A62FF37" w14:textId="77777777" w:rsidR="00CA468A" w:rsidRPr="00CA468A" w:rsidRDefault="00CA468A" w:rsidP="00CA468A">
            <w:pPr>
              <w:autoSpaceDE/>
              <w:autoSpaceDN/>
              <w:adjustRightInd/>
              <w:jc w:val="center"/>
              <w:rPr>
                <w:rFonts w:ascii="Calibri" w:hAnsi="Calibri" w:cs="Calibri"/>
                <w:noProof w:val="0"/>
                <w:color w:val="000000"/>
                <w:sz w:val="22"/>
                <w:szCs w:val="22"/>
                <w:lang w:val="cs-CZ"/>
              </w:rPr>
            </w:pPr>
            <w:r w:rsidRPr="00CA468A">
              <w:rPr>
                <w:rFonts w:ascii="Calibri" w:hAnsi="Calibri" w:cs="Calibri"/>
                <w:noProof w:val="0"/>
                <w:color w:val="000000"/>
                <w:sz w:val="22"/>
                <w:szCs w:val="22"/>
                <w:lang w:val="cs-CZ"/>
              </w:rPr>
              <w:t> </w:t>
            </w:r>
          </w:p>
        </w:tc>
        <w:tc>
          <w:tcPr>
            <w:tcW w:w="1281" w:type="dxa"/>
            <w:tcBorders>
              <w:top w:val="nil"/>
              <w:left w:val="nil"/>
              <w:bottom w:val="single" w:sz="4" w:space="0" w:color="auto"/>
              <w:right w:val="single" w:sz="4" w:space="0" w:color="auto"/>
            </w:tcBorders>
            <w:shd w:val="clear" w:color="auto" w:fill="auto"/>
            <w:vAlign w:val="center"/>
            <w:hideMark/>
          </w:tcPr>
          <w:p w14:paraId="72E5C0E3" w14:textId="77777777" w:rsidR="00CA468A" w:rsidRPr="00CA468A" w:rsidRDefault="00CA468A" w:rsidP="00CA468A">
            <w:pPr>
              <w:autoSpaceDE/>
              <w:autoSpaceDN/>
              <w:adjustRightInd/>
              <w:jc w:val="right"/>
              <w:rPr>
                <w:rFonts w:ascii="Calibri" w:hAnsi="Calibri" w:cs="Calibri"/>
                <w:noProof w:val="0"/>
                <w:color w:val="000000"/>
                <w:sz w:val="22"/>
                <w:szCs w:val="22"/>
                <w:lang w:val="cs-CZ"/>
              </w:rPr>
            </w:pPr>
            <w:r w:rsidRPr="00CA468A">
              <w:rPr>
                <w:rFonts w:ascii="Calibri" w:hAnsi="Calibri" w:cs="Calibri"/>
                <w:noProof w:val="0"/>
                <w:color w:val="000000"/>
                <w:sz w:val="22"/>
                <w:szCs w:val="22"/>
                <w:lang w:val="cs-CZ"/>
              </w:rPr>
              <w:t>0,00 Kč</w:t>
            </w:r>
          </w:p>
        </w:tc>
        <w:tc>
          <w:tcPr>
            <w:tcW w:w="1840" w:type="dxa"/>
            <w:tcBorders>
              <w:top w:val="nil"/>
              <w:left w:val="nil"/>
              <w:bottom w:val="single" w:sz="4" w:space="0" w:color="auto"/>
              <w:right w:val="single" w:sz="8" w:space="0" w:color="auto"/>
            </w:tcBorders>
            <w:shd w:val="clear" w:color="auto" w:fill="auto"/>
            <w:vAlign w:val="bottom"/>
            <w:hideMark/>
          </w:tcPr>
          <w:p w14:paraId="7325B17C" w14:textId="77777777" w:rsidR="00CA468A" w:rsidRPr="00CA468A" w:rsidRDefault="00CA468A" w:rsidP="00CA468A">
            <w:pPr>
              <w:autoSpaceDE/>
              <w:autoSpaceDN/>
              <w:adjustRightInd/>
              <w:rPr>
                <w:rFonts w:ascii="Calibri" w:hAnsi="Calibri" w:cs="Calibri"/>
                <w:noProof w:val="0"/>
                <w:color w:val="000000"/>
                <w:sz w:val="22"/>
                <w:szCs w:val="22"/>
                <w:lang w:val="cs-CZ"/>
              </w:rPr>
            </w:pPr>
            <w:r w:rsidRPr="00CA468A">
              <w:rPr>
                <w:rFonts w:ascii="Calibri" w:hAnsi="Calibri" w:cs="Calibri"/>
                <w:noProof w:val="0"/>
                <w:color w:val="000000"/>
                <w:sz w:val="22"/>
                <w:szCs w:val="22"/>
                <w:lang w:val="cs-CZ"/>
              </w:rPr>
              <w:t>fakturace dle dílčích objednávek</w:t>
            </w:r>
          </w:p>
        </w:tc>
      </w:tr>
      <w:tr w:rsidR="00CA468A" w:rsidRPr="00CA468A" w14:paraId="17E60716" w14:textId="77777777" w:rsidTr="00CA468A">
        <w:trPr>
          <w:trHeight w:val="300"/>
        </w:trPr>
        <w:tc>
          <w:tcPr>
            <w:tcW w:w="3700" w:type="dxa"/>
            <w:tcBorders>
              <w:top w:val="nil"/>
              <w:left w:val="single" w:sz="8" w:space="0" w:color="auto"/>
              <w:bottom w:val="single" w:sz="4" w:space="0" w:color="auto"/>
              <w:right w:val="single" w:sz="4" w:space="0" w:color="auto"/>
            </w:tcBorders>
            <w:shd w:val="clear" w:color="auto" w:fill="auto"/>
            <w:vAlign w:val="center"/>
            <w:hideMark/>
          </w:tcPr>
          <w:p w14:paraId="6CDC3212" w14:textId="77777777" w:rsidR="00CA468A" w:rsidRPr="00CA468A" w:rsidRDefault="00CA468A" w:rsidP="00CA468A">
            <w:pPr>
              <w:autoSpaceDE/>
              <w:autoSpaceDN/>
              <w:adjustRightInd/>
              <w:rPr>
                <w:rFonts w:ascii="Calibri" w:hAnsi="Calibri" w:cs="Calibri"/>
                <w:noProof w:val="0"/>
                <w:color w:val="000000"/>
                <w:sz w:val="22"/>
                <w:szCs w:val="22"/>
                <w:lang w:val="cs-CZ"/>
              </w:rPr>
            </w:pPr>
            <w:r w:rsidRPr="00CA468A">
              <w:rPr>
                <w:rFonts w:ascii="Calibri" w:hAnsi="Calibri" w:cs="Calibri"/>
                <w:noProof w:val="0"/>
                <w:color w:val="000000"/>
                <w:sz w:val="22"/>
                <w:szCs w:val="22"/>
                <w:lang w:val="cs-CZ"/>
              </w:rPr>
              <w:t>instruktáž personálu v záruční době</w:t>
            </w:r>
          </w:p>
        </w:tc>
        <w:tc>
          <w:tcPr>
            <w:tcW w:w="5998"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5679C0CB" w14:textId="77777777" w:rsidR="00CA468A" w:rsidRPr="00CA468A" w:rsidRDefault="00CA468A" w:rsidP="00CA468A">
            <w:pPr>
              <w:autoSpaceDE/>
              <w:autoSpaceDN/>
              <w:adjustRightInd/>
              <w:jc w:val="center"/>
              <w:rPr>
                <w:rFonts w:ascii="Calibri" w:hAnsi="Calibri" w:cs="Calibri"/>
                <w:noProof w:val="0"/>
                <w:color w:val="000000"/>
                <w:sz w:val="22"/>
                <w:szCs w:val="22"/>
                <w:lang w:val="cs-CZ"/>
              </w:rPr>
            </w:pPr>
            <w:r w:rsidRPr="00CA468A">
              <w:rPr>
                <w:rFonts w:ascii="Calibri" w:hAnsi="Calibri" w:cs="Calibri"/>
                <w:noProof w:val="0"/>
                <w:color w:val="000000"/>
                <w:sz w:val="22"/>
                <w:szCs w:val="22"/>
                <w:lang w:val="cs-CZ"/>
              </w:rPr>
              <w:t>zdarma</w:t>
            </w:r>
          </w:p>
        </w:tc>
      </w:tr>
      <w:tr w:rsidR="00CA468A" w:rsidRPr="00CA468A" w14:paraId="0062468C" w14:textId="77777777" w:rsidTr="00CA468A">
        <w:trPr>
          <w:trHeight w:val="600"/>
        </w:trPr>
        <w:tc>
          <w:tcPr>
            <w:tcW w:w="3700" w:type="dxa"/>
            <w:tcBorders>
              <w:top w:val="nil"/>
              <w:left w:val="single" w:sz="8" w:space="0" w:color="auto"/>
              <w:bottom w:val="single" w:sz="4" w:space="0" w:color="auto"/>
              <w:right w:val="single" w:sz="4" w:space="0" w:color="auto"/>
            </w:tcBorders>
            <w:shd w:val="clear" w:color="auto" w:fill="auto"/>
            <w:noWrap/>
            <w:vAlign w:val="center"/>
            <w:hideMark/>
          </w:tcPr>
          <w:p w14:paraId="6EAA9A93" w14:textId="77777777" w:rsidR="00CA468A" w:rsidRPr="00CA468A" w:rsidRDefault="00CA468A" w:rsidP="00CA468A">
            <w:pPr>
              <w:autoSpaceDE/>
              <w:autoSpaceDN/>
              <w:adjustRightInd/>
              <w:rPr>
                <w:rFonts w:ascii="Calibri" w:hAnsi="Calibri" w:cs="Calibri"/>
                <w:noProof w:val="0"/>
                <w:color w:val="000000"/>
                <w:sz w:val="22"/>
                <w:szCs w:val="22"/>
                <w:lang w:val="cs-CZ"/>
              </w:rPr>
            </w:pPr>
            <w:r w:rsidRPr="00CA468A">
              <w:rPr>
                <w:rFonts w:ascii="Calibri" w:hAnsi="Calibri" w:cs="Calibri"/>
                <w:noProof w:val="0"/>
                <w:color w:val="000000"/>
                <w:sz w:val="22"/>
                <w:szCs w:val="22"/>
                <w:lang w:val="cs-CZ"/>
              </w:rPr>
              <w:t>instruktáž personálu po záruční době</w:t>
            </w:r>
          </w:p>
        </w:tc>
        <w:tc>
          <w:tcPr>
            <w:tcW w:w="742" w:type="dxa"/>
            <w:tcBorders>
              <w:top w:val="nil"/>
              <w:left w:val="nil"/>
              <w:bottom w:val="single" w:sz="4" w:space="0" w:color="auto"/>
              <w:right w:val="single" w:sz="4" w:space="0" w:color="auto"/>
            </w:tcBorders>
            <w:shd w:val="clear" w:color="auto" w:fill="auto"/>
            <w:noWrap/>
            <w:vAlign w:val="center"/>
            <w:hideMark/>
          </w:tcPr>
          <w:p w14:paraId="21F8F376" w14:textId="77777777" w:rsidR="00CA468A" w:rsidRPr="00CA468A" w:rsidRDefault="00CA468A" w:rsidP="00CA468A">
            <w:pPr>
              <w:autoSpaceDE/>
              <w:autoSpaceDN/>
              <w:adjustRightInd/>
              <w:jc w:val="center"/>
              <w:rPr>
                <w:rFonts w:ascii="Calibri" w:hAnsi="Calibri" w:cs="Calibri"/>
                <w:noProof w:val="0"/>
                <w:color w:val="000000"/>
                <w:sz w:val="22"/>
                <w:szCs w:val="22"/>
                <w:lang w:val="cs-CZ"/>
              </w:rPr>
            </w:pPr>
            <w:r w:rsidRPr="00CA468A">
              <w:rPr>
                <w:rFonts w:ascii="Calibri" w:hAnsi="Calibri" w:cs="Calibri"/>
                <w:noProof w:val="0"/>
                <w:color w:val="000000"/>
                <w:sz w:val="22"/>
                <w:szCs w:val="22"/>
                <w:lang w:val="cs-CZ"/>
              </w:rPr>
              <w:t>termín</w:t>
            </w:r>
          </w:p>
        </w:tc>
        <w:tc>
          <w:tcPr>
            <w:tcW w:w="944" w:type="dxa"/>
            <w:tcBorders>
              <w:top w:val="nil"/>
              <w:left w:val="nil"/>
              <w:bottom w:val="single" w:sz="4" w:space="0" w:color="auto"/>
              <w:right w:val="single" w:sz="4" w:space="0" w:color="auto"/>
            </w:tcBorders>
            <w:shd w:val="clear" w:color="auto" w:fill="auto"/>
            <w:noWrap/>
            <w:vAlign w:val="center"/>
            <w:hideMark/>
          </w:tcPr>
          <w:p w14:paraId="66A0CBA8" w14:textId="77777777" w:rsidR="00CA468A" w:rsidRPr="00CA468A" w:rsidRDefault="00CA468A" w:rsidP="00CA468A">
            <w:pPr>
              <w:autoSpaceDE/>
              <w:autoSpaceDN/>
              <w:adjustRightInd/>
              <w:jc w:val="center"/>
              <w:rPr>
                <w:rFonts w:ascii="Calibri" w:hAnsi="Calibri" w:cs="Calibri"/>
                <w:noProof w:val="0"/>
                <w:color w:val="000000"/>
                <w:sz w:val="22"/>
                <w:szCs w:val="22"/>
                <w:lang w:val="cs-CZ"/>
              </w:rPr>
            </w:pPr>
            <w:r w:rsidRPr="00CA468A">
              <w:rPr>
                <w:rFonts w:ascii="Calibri" w:hAnsi="Calibri" w:cs="Calibri"/>
                <w:noProof w:val="0"/>
                <w:color w:val="000000"/>
                <w:sz w:val="22"/>
                <w:szCs w:val="22"/>
                <w:lang w:val="cs-CZ"/>
              </w:rPr>
              <w:t>6</w:t>
            </w:r>
          </w:p>
        </w:tc>
        <w:tc>
          <w:tcPr>
            <w:tcW w:w="1191" w:type="dxa"/>
            <w:tcBorders>
              <w:top w:val="nil"/>
              <w:left w:val="nil"/>
              <w:bottom w:val="single" w:sz="4" w:space="0" w:color="auto"/>
              <w:right w:val="single" w:sz="4" w:space="0" w:color="auto"/>
            </w:tcBorders>
            <w:shd w:val="clear" w:color="auto" w:fill="auto"/>
            <w:vAlign w:val="center"/>
            <w:hideMark/>
          </w:tcPr>
          <w:p w14:paraId="41B1EB69" w14:textId="77777777" w:rsidR="00CA468A" w:rsidRPr="00CA468A" w:rsidRDefault="00CA468A" w:rsidP="00CA468A">
            <w:pPr>
              <w:autoSpaceDE/>
              <w:autoSpaceDN/>
              <w:adjustRightInd/>
              <w:jc w:val="center"/>
              <w:rPr>
                <w:rFonts w:ascii="Calibri" w:hAnsi="Calibri" w:cs="Calibri"/>
                <w:noProof w:val="0"/>
                <w:color w:val="000000"/>
                <w:sz w:val="22"/>
                <w:szCs w:val="22"/>
                <w:lang w:val="cs-CZ"/>
              </w:rPr>
            </w:pPr>
            <w:r w:rsidRPr="00CA468A">
              <w:rPr>
                <w:rFonts w:ascii="Calibri" w:hAnsi="Calibri" w:cs="Calibri"/>
                <w:noProof w:val="0"/>
                <w:color w:val="000000"/>
                <w:sz w:val="22"/>
                <w:szCs w:val="22"/>
                <w:lang w:val="cs-CZ"/>
              </w:rPr>
              <w:t> </w:t>
            </w:r>
          </w:p>
        </w:tc>
        <w:tc>
          <w:tcPr>
            <w:tcW w:w="1281" w:type="dxa"/>
            <w:tcBorders>
              <w:top w:val="nil"/>
              <w:left w:val="nil"/>
              <w:bottom w:val="single" w:sz="4" w:space="0" w:color="auto"/>
              <w:right w:val="single" w:sz="4" w:space="0" w:color="auto"/>
            </w:tcBorders>
            <w:shd w:val="clear" w:color="auto" w:fill="auto"/>
            <w:vAlign w:val="center"/>
            <w:hideMark/>
          </w:tcPr>
          <w:p w14:paraId="61A0ECE4" w14:textId="77777777" w:rsidR="00CA468A" w:rsidRPr="00CA468A" w:rsidRDefault="00CA468A" w:rsidP="00CA468A">
            <w:pPr>
              <w:autoSpaceDE/>
              <w:autoSpaceDN/>
              <w:adjustRightInd/>
              <w:jc w:val="right"/>
              <w:rPr>
                <w:rFonts w:ascii="Calibri" w:hAnsi="Calibri" w:cs="Calibri"/>
                <w:noProof w:val="0"/>
                <w:color w:val="000000"/>
                <w:sz w:val="22"/>
                <w:szCs w:val="22"/>
                <w:lang w:val="cs-CZ"/>
              </w:rPr>
            </w:pPr>
            <w:r w:rsidRPr="00CA468A">
              <w:rPr>
                <w:rFonts w:ascii="Calibri" w:hAnsi="Calibri" w:cs="Calibri"/>
                <w:noProof w:val="0"/>
                <w:color w:val="000000"/>
                <w:sz w:val="22"/>
                <w:szCs w:val="22"/>
                <w:lang w:val="cs-CZ"/>
              </w:rPr>
              <w:t>0,00 Kč</w:t>
            </w:r>
          </w:p>
        </w:tc>
        <w:tc>
          <w:tcPr>
            <w:tcW w:w="1840" w:type="dxa"/>
            <w:tcBorders>
              <w:top w:val="nil"/>
              <w:left w:val="nil"/>
              <w:bottom w:val="single" w:sz="4" w:space="0" w:color="auto"/>
              <w:right w:val="single" w:sz="8" w:space="0" w:color="auto"/>
            </w:tcBorders>
            <w:shd w:val="clear" w:color="auto" w:fill="auto"/>
            <w:vAlign w:val="bottom"/>
            <w:hideMark/>
          </w:tcPr>
          <w:p w14:paraId="75ACC72F" w14:textId="77777777" w:rsidR="00CA468A" w:rsidRPr="00CA468A" w:rsidRDefault="00CA468A" w:rsidP="00CA468A">
            <w:pPr>
              <w:autoSpaceDE/>
              <w:autoSpaceDN/>
              <w:adjustRightInd/>
              <w:rPr>
                <w:rFonts w:ascii="Calibri" w:hAnsi="Calibri" w:cs="Calibri"/>
                <w:noProof w:val="0"/>
                <w:color w:val="000000"/>
                <w:sz w:val="22"/>
                <w:szCs w:val="22"/>
                <w:lang w:val="cs-CZ"/>
              </w:rPr>
            </w:pPr>
            <w:r w:rsidRPr="00CA468A">
              <w:rPr>
                <w:rFonts w:ascii="Calibri" w:hAnsi="Calibri" w:cs="Calibri"/>
                <w:noProof w:val="0"/>
                <w:color w:val="000000"/>
                <w:sz w:val="22"/>
                <w:szCs w:val="22"/>
                <w:lang w:val="cs-CZ"/>
              </w:rPr>
              <w:t>fakturace dle dílčích objednávek</w:t>
            </w:r>
          </w:p>
        </w:tc>
      </w:tr>
      <w:tr w:rsidR="00CA468A" w:rsidRPr="00CA468A" w14:paraId="1DFB9762" w14:textId="77777777" w:rsidTr="00CA468A">
        <w:trPr>
          <w:trHeight w:val="300"/>
        </w:trPr>
        <w:tc>
          <w:tcPr>
            <w:tcW w:w="3700" w:type="dxa"/>
            <w:tcBorders>
              <w:top w:val="nil"/>
              <w:left w:val="single" w:sz="8" w:space="0" w:color="auto"/>
              <w:bottom w:val="single" w:sz="4" w:space="0" w:color="auto"/>
              <w:right w:val="single" w:sz="4" w:space="0" w:color="auto"/>
            </w:tcBorders>
            <w:shd w:val="clear" w:color="auto" w:fill="auto"/>
            <w:vAlign w:val="center"/>
            <w:hideMark/>
          </w:tcPr>
          <w:p w14:paraId="55390EB2" w14:textId="77777777" w:rsidR="00CA468A" w:rsidRPr="00CA468A" w:rsidRDefault="00CA468A" w:rsidP="00CA468A">
            <w:pPr>
              <w:autoSpaceDE/>
              <w:autoSpaceDN/>
              <w:adjustRightInd/>
              <w:rPr>
                <w:rFonts w:ascii="Calibri" w:hAnsi="Calibri" w:cs="Calibri"/>
                <w:noProof w:val="0"/>
                <w:color w:val="000000"/>
                <w:sz w:val="22"/>
                <w:szCs w:val="22"/>
                <w:lang w:val="cs-CZ"/>
              </w:rPr>
            </w:pPr>
            <w:r w:rsidRPr="00CA468A">
              <w:rPr>
                <w:rFonts w:ascii="Calibri" w:hAnsi="Calibri" w:cs="Calibri"/>
                <w:noProof w:val="0"/>
                <w:color w:val="000000"/>
                <w:sz w:val="22"/>
                <w:szCs w:val="22"/>
                <w:lang w:val="cs-CZ"/>
              </w:rPr>
              <w:t>instalace shaveru a příslušenství</w:t>
            </w:r>
          </w:p>
        </w:tc>
        <w:tc>
          <w:tcPr>
            <w:tcW w:w="742" w:type="dxa"/>
            <w:tcBorders>
              <w:top w:val="nil"/>
              <w:left w:val="nil"/>
              <w:bottom w:val="single" w:sz="4" w:space="0" w:color="auto"/>
              <w:right w:val="single" w:sz="4" w:space="0" w:color="auto"/>
            </w:tcBorders>
            <w:shd w:val="clear" w:color="auto" w:fill="auto"/>
            <w:noWrap/>
            <w:vAlign w:val="center"/>
            <w:hideMark/>
          </w:tcPr>
          <w:p w14:paraId="08F5B875" w14:textId="77777777" w:rsidR="00CA468A" w:rsidRPr="00CA468A" w:rsidRDefault="00CA468A" w:rsidP="00CA468A">
            <w:pPr>
              <w:autoSpaceDE/>
              <w:autoSpaceDN/>
              <w:adjustRightInd/>
              <w:jc w:val="center"/>
              <w:rPr>
                <w:rFonts w:ascii="Calibri" w:hAnsi="Calibri" w:cs="Calibri"/>
                <w:noProof w:val="0"/>
                <w:color w:val="000000"/>
                <w:sz w:val="22"/>
                <w:szCs w:val="22"/>
                <w:lang w:val="cs-CZ"/>
              </w:rPr>
            </w:pPr>
            <w:r w:rsidRPr="00CA468A">
              <w:rPr>
                <w:rFonts w:ascii="Calibri" w:hAnsi="Calibri" w:cs="Calibri"/>
                <w:noProof w:val="0"/>
                <w:color w:val="000000"/>
                <w:sz w:val="22"/>
                <w:szCs w:val="22"/>
                <w:lang w:val="cs-CZ"/>
              </w:rPr>
              <w:t>kpl.</w:t>
            </w:r>
          </w:p>
        </w:tc>
        <w:tc>
          <w:tcPr>
            <w:tcW w:w="944" w:type="dxa"/>
            <w:tcBorders>
              <w:top w:val="nil"/>
              <w:left w:val="nil"/>
              <w:bottom w:val="single" w:sz="4" w:space="0" w:color="auto"/>
              <w:right w:val="single" w:sz="4" w:space="0" w:color="auto"/>
            </w:tcBorders>
            <w:shd w:val="clear" w:color="auto" w:fill="auto"/>
            <w:noWrap/>
            <w:vAlign w:val="center"/>
            <w:hideMark/>
          </w:tcPr>
          <w:p w14:paraId="55B210AF" w14:textId="77777777" w:rsidR="00CA468A" w:rsidRPr="00CA468A" w:rsidRDefault="00CA468A" w:rsidP="00CA468A">
            <w:pPr>
              <w:autoSpaceDE/>
              <w:autoSpaceDN/>
              <w:adjustRightInd/>
              <w:jc w:val="center"/>
              <w:rPr>
                <w:rFonts w:ascii="Calibri" w:hAnsi="Calibri" w:cs="Calibri"/>
                <w:noProof w:val="0"/>
                <w:color w:val="000000"/>
                <w:sz w:val="22"/>
                <w:szCs w:val="22"/>
                <w:lang w:val="cs-CZ"/>
              </w:rPr>
            </w:pPr>
            <w:r w:rsidRPr="00CA468A">
              <w:rPr>
                <w:rFonts w:ascii="Calibri" w:hAnsi="Calibri" w:cs="Calibri"/>
                <w:noProof w:val="0"/>
                <w:color w:val="000000"/>
                <w:sz w:val="22"/>
                <w:szCs w:val="22"/>
                <w:lang w:val="cs-CZ"/>
              </w:rPr>
              <w:t>1</w:t>
            </w:r>
          </w:p>
        </w:tc>
        <w:tc>
          <w:tcPr>
            <w:tcW w:w="1191" w:type="dxa"/>
            <w:tcBorders>
              <w:top w:val="nil"/>
              <w:left w:val="nil"/>
              <w:bottom w:val="single" w:sz="4" w:space="0" w:color="auto"/>
              <w:right w:val="single" w:sz="4" w:space="0" w:color="auto"/>
            </w:tcBorders>
            <w:shd w:val="clear" w:color="auto" w:fill="auto"/>
            <w:noWrap/>
            <w:vAlign w:val="center"/>
            <w:hideMark/>
          </w:tcPr>
          <w:p w14:paraId="2B36DB8C" w14:textId="77777777" w:rsidR="00CA468A" w:rsidRPr="00CA468A" w:rsidRDefault="00CA468A" w:rsidP="00CA468A">
            <w:pPr>
              <w:autoSpaceDE/>
              <w:autoSpaceDN/>
              <w:adjustRightInd/>
              <w:rPr>
                <w:rFonts w:ascii="Calibri" w:hAnsi="Calibri" w:cs="Calibri"/>
                <w:noProof w:val="0"/>
                <w:color w:val="000000"/>
                <w:sz w:val="22"/>
                <w:szCs w:val="22"/>
                <w:lang w:val="cs-CZ"/>
              </w:rPr>
            </w:pPr>
            <w:r w:rsidRPr="00CA468A">
              <w:rPr>
                <w:rFonts w:ascii="Calibri" w:hAnsi="Calibri" w:cs="Calibri"/>
                <w:noProof w:val="0"/>
                <w:color w:val="000000"/>
                <w:sz w:val="22"/>
                <w:szCs w:val="22"/>
                <w:lang w:val="cs-CZ"/>
              </w:rPr>
              <w:t> </w:t>
            </w:r>
          </w:p>
        </w:tc>
        <w:tc>
          <w:tcPr>
            <w:tcW w:w="1281" w:type="dxa"/>
            <w:tcBorders>
              <w:top w:val="nil"/>
              <w:left w:val="nil"/>
              <w:bottom w:val="single" w:sz="4" w:space="0" w:color="auto"/>
              <w:right w:val="single" w:sz="4" w:space="0" w:color="auto"/>
            </w:tcBorders>
            <w:shd w:val="clear" w:color="auto" w:fill="auto"/>
            <w:noWrap/>
            <w:vAlign w:val="center"/>
            <w:hideMark/>
          </w:tcPr>
          <w:p w14:paraId="729158C2" w14:textId="77777777" w:rsidR="00CA468A" w:rsidRPr="00CA468A" w:rsidRDefault="00CA468A" w:rsidP="00CA468A">
            <w:pPr>
              <w:autoSpaceDE/>
              <w:autoSpaceDN/>
              <w:adjustRightInd/>
              <w:jc w:val="right"/>
              <w:rPr>
                <w:rFonts w:ascii="Calibri" w:hAnsi="Calibri" w:cs="Calibri"/>
                <w:noProof w:val="0"/>
                <w:color w:val="000000"/>
                <w:sz w:val="22"/>
                <w:szCs w:val="22"/>
                <w:lang w:val="cs-CZ"/>
              </w:rPr>
            </w:pPr>
            <w:r w:rsidRPr="00CA468A">
              <w:rPr>
                <w:rFonts w:ascii="Calibri" w:hAnsi="Calibri" w:cs="Calibri"/>
                <w:noProof w:val="0"/>
                <w:color w:val="000000"/>
                <w:sz w:val="22"/>
                <w:szCs w:val="22"/>
                <w:lang w:val="cs-CZ"/>
              </w:rPr>
              <w:t>0,00 Kč</w:t>
            </w:r>
          </w:p>
        </w:tc>
        <w:tc>
          <w:tcPr>
            <w:tcW w:w="1840" w:type="dxa"/>
            <w:tcBorders>
              <w:top w:val="nil"/>
              <w:left w:val="nil"/>
              <w:bottom w:val="single" w:sz="4" w:space="0" w:color="auto"/>
              <w:right w:val="single" w:sz="8" w:space="0" w:color="auto"/>
            </w:tcBorders>
            <w:shd w:val="clear" w:color="auto" w:fill="auto"/>
            <w:noWrap/>
            <w:vAlign w:val="bottom"/>
            <w:hideMark/>
          </w:tcPr>
          <w:p w14:paraId="4D06EE95" w14:textId="77777777" w:rsidR="00CA468A" w:rsidRPr="00CA468A" w:rsidRDefault="00CA468A" w:rsidP="00CA468A">
            <w:pPr>
              <w:autoSpaceDE/>
              <w:autoSpaceDN/>
              <w:adjustRightInd/>
              <w:rPr>
                <w:rFonts w:ascii="Calibri" w:hAnsi="Calibri" w:cs="Calibri"/>
                <w:noProof w:val="0"/>
                <w:color w:val="000000"/>
                <w:sz w:val="22"/>
                <w:szCs w:val="22"/>
                <w:lang w:val="cs-CZ"/>
              </w:rPr>
            </w:pPr>
            <w:r w:rsidRPr="00CA468A">
              <w:rPr>
                <w:rFonts w:ascii="Calibri" w:hAnsi="Calibri" w:cs="Calibri"/>
                <w:noProof w:val="0"/>
                <w:color w:val="000000"/>
                <w:sz w:val="22"/>
                <w:szCs w:val="22"/>
                <w:lang w:val="cs-CZ"/>
              </w:rPr>
              <w:t> </w:t>
            </w:r>
          </w:p>
        </w:tc>
      </w:tr>
      <w:tr w:rsidR="00CA468A" w:rsidRPr="00CA468A" w14:paraId="68E4ADAB" w14:textId="77777777" w:rsidTr="00CA468A">
        <w:trPr>
          <w:trHeight w:val="300"/>
        </w:trPr>
        <w:tc>
          <w:tcPr>
            <w:tcW w:w="3700" w:type="dxa"/>
            <w:tcBorders>
              <w:top w:val="nil"/>
              <w:left w:val="single" w:sz="8" w:space="0" w:color="auto"/>
              <w:bottom w:val="single" w:sz="4" w:space="0" w:color="auto"/>
              <w:right w:val="single" w:sz="4" w:space="0" w:color="auto"/>
            </w:tcBorders>
            <w:shd w:val="clear" w:color="auto" w:fill="auto"/>
            <w:vAlign w:val="center"/>
            <w:hideMark/>
          </w:tcPr>
          <w:p w14:paraId="57EB487E" w14:textId="77777777" w:rsidR="00CA468A" w:rsidRPr="00CA468A" w:rsidRDefault="00CA468A" w:rsidP="00CA468A">
            <w:pPr>
              <w:autoSpaceDE/>
              <w:autoSpaceDN/>
              <w:adjustRightInd/>
              <w:rPr>
                <w:rFonts w:ascii="Calibri" w:hAnsi="Calibri" w:cs="Calibri"/>
                <w:noProof w:val="0"/>
                <w:color w:val="000000"/>
                <w:sz w:val="22"/>
                <w:szCs w:val="22"/>
                <w:lang w:val="cs-CZ"/>
              </w:rPr>
            </w:pPr>
            <w:r w:rsidRPr="00CA468A">
              <w:rPr>
                <w:rFonts w:ascii="Calibri" w:hAnsi="Calibri" w:cs="Calibri"/>
                <w:noProof w:val="0"/>
                <w:color w:val="000000"/>
                <w:sz w:val="22"/>
                <w:szCs w:val="22"/>
                <w:lang w:val="cs-CZ"/>
              </w:rPr>
              <w:t>doprava</w:t>
            </w:r>
          </w:p>
        </w:tc>
        <w:tc>
          <w:tcPr>
            <w:tcW w:w="742" w:type="dxa"/>
            <w:tcBorders>
              <w:top w:val="nil"/>
              <w:left w:val="nil"/>
              <w:bottom w:val="single" w:sz="4" w:space="0" w:color="auto"/>
              <w:right w:val="single" w:sz="4" w:space="0" w:color="auto"/>
            </w:tcBorders>
            <w:shd w:val="clear" w:color="auto" w:fill="auto"/>
            <w:noWrap/>
            <w:vAlign w:val="center"/>
            <w:hideMark/>
          </w:tcPr>
          <w:p w14:paraId="7848E4F5" w14:textId="77777777" w:rsidR="00CA468A" w:rsidRPr="00CA468A" w:rsidRDefault="00CA468A" w:rsidP="00CA468A">
            <w:pPr>
              <w:autoSpaceDE/>
              <w:autoSpaceDN/>
              <w:adjustRightInd/>
              <w:jc w:val="center"/>
              <w:rPr>
                <w:rFonts w:ascii="Calibri" w:hAnsi="Calibri" w:cs="Calibri"/>
                <w:noProof w:val="0"/>
                <w:color w:val="000000"/>
                <w:sz w:val="22"/>
                <w:szCs w:val="22"/>
                <w:lang w:val="cs-CZ"/>
              </w:rPr>
            </w:pPr>
            <w:r w:rsidRPr="00CA468A">
              <w:rPr>
                <w:rFonts w:ascii="Calibri" w:hAnsi="Calibri" w:cs="Calibri"/>
                <w:noProof w:val="0"/>
                <w:color w:val="000000"/>
                <w:sz w:val="22"/>
                <w:szCs w:val="22"/>
                <w:lang w:val="cs-CZ"/>
              </w:rPr>
              <w:t>kpl.</w:t>
            </w:r>
          </w:p>
        </w:tc>
        <w:tc>
          <w:tcPr>
            <w:tcW w:w="944" w:type="dxa"/>
            <w:tcBorders>
              <w:top w:val="nil"/>
              <w:left w:val="nil"/>
              <w:bottom w:val="single" w:sz="4" w:space="0" w:color="auto"/>
              <w:right w:val="single" w:sz="4" w:space="0" w:color="auto"/>
            </w:tcBorders>
            <w:shd w:val="clear" w:color="auto" w:fill="auto"/>
            <w:noWrap/>
            <w:vAlign w:val="center"/>
            <w:hideMark/>
          </w:tcPr>
          <w:p w14:paraId="1F848D62" w14:textId="77777777" w:rsidR="00CA468A" w:rsidRPr="00CA468A" w:rsidRDefault="00CA468A" w:rsidP="00CA468A">
            <w:pPr>
              <w:autoSpaceDE/>
              <w:autoSpaceDN/>
              <w:adjustRightInd/>
              <w:jc w:val="center"/>
              <w:rPr>
                <w:rFonts w:ascii="Calibri" w:hAnsi="Calibri" w:cs="Calibri"/>
                <w:noProof w:val="0"/>
                <w:color w:val="000000"/>
                <w:sz w:val="22"/>
                <w:szCs w:val="22"/>
                <w:lang w:val="cs-CZ"/>
              </w:rPr>
            </w:pPr>
            <w:r w:rsidRPr="00CA468A">
              <w:rPr>
                <w:rFonts w:ascii="Calibri" w:hAnsi="Calibri" w:cs="Calibri"/>
                <w:noProof w:val="0"/>
                <w:color w:val="000000"/>
                <w:sz w:val="22"/>
                <w:szCs w:val="22"/>
                <w:lang w:val="cs-CZ"/>
              </w:rPr>
              <w:t>1</w:t>
            </w:r>
          </w:p>
        </w:tc>
        <w:tc>
          <w:tcPr>
            <w:tcW w:w="1191" w:type="dxa"/>
            <w:tcBorders>
              <w:top w:val="nil"/>
              <w:left w:val="nil"/>
              <w:bottom w:val="single" w:sz="4" w:space="0" w:color="auto"/>
              <w:right w:val="single" w:sz="4" w:space="0" w:color="auto"/>
            </w:tcBorders>
            <w:shd w:val="clear" w:color="auto" w:fill="auto"/>
            <w:noWrap/>
            <w:vAlign w:val="center"/>
            <w:hideMark/>
          </w:tcPr>
          <w:p w14:paraId="3B309E2D" w14:textId="77777777" w:rsidR="00CA468A" w:rsidRPr="00CA468A" w:rsidRDefault="00CA468A" w:rsidP="00CA468A">
            <w:pPr>
              <w:autoSpaceDE/>
              <w:autoSpaceDN/>
              <w:adjustRightInd/>
              <w:rPr>
                <w:rFonts w:ascii="Calibri" w:hAnsi="Calibri" w:cs="Calibri"/>
                <w:noProof w:val="0"/>
                <w:color w:val="000000"/>
                <w:sz w:val="22"/>
                <w:szCs w:val="22"/>
                <w:lang w:val="cs-CZ"/>
              </w:rPr>
            </w:pPr>
            <w:r w:rsidRPr="00CA468A">
              <w:rPr>
                <w:rFonts w:ascii="Calibri" w:hAnsi="Calibri" w:cs="Calibri"/>
                <w:noProof w:val="0"/>
                <w:color w:val="000000"/>
                <w:sz w:val="22"/>
                <w:szCs w:val="22"/>
                <w:lang w:val="cs-CZ"/>
              </w:rPr>
              <w:t> </w:t>
            </w:r>
          </w:p>
        </w:tc>
        <w:tc>
          <w:tcPr>
            <w:tcW w:w="1281" w:type="dxa"/>
            <w:tcBorders>
              <w:top w:val="nil"/>
              <w:left w:val="nil"/>
              <w:bottom w:val="single" w:sz="4" w:space="0" w:color="auto"/>
              <w:right w:val="single" w:sz="4" w:space="0" w:color="auto"/>
            </w:tcBorders>
            <w:shd w:val="clear" w:color="auto" w:fill="auto"/>
            <w:noWrap/>
            <w:vAlign w:val="center"/>
            <w:hideMark/>
          </w:tcPr>
          <w:p w14:paraId="5330F951" w14:textId="77777777" w:rsidR="00CA468A" w:rsidRPr="00CA468A" w:rsidRDefault="00CA468A" w:rsidP="00CA468A">
            <w:pPr>
              <w:autoSpaceDE/>
              <w:autoSpaceDN/>
              <w:adjustRightInd/>
              <w:jc w:val="right"/>
              <w:rPr>
                <w:rFonts w:ascii="Calibri" w:hAnsi="Calibri" w:cs="Calibri"/>
                <w:noProof w:val="0"/>
                <w:color w:val="000000"/>
                <w:sz w:val="22"/>
                <w:szCs w:val="22"/>
                <w:lang w:val="cs-CZ"/>
              </w:rPr>
            </w:pPr>
            <w:r w:rsidRPr="00CA468A">
              <w:rPr>
                <w:rFonts w:ascii="Calibri" w:hAnsi="Calibri" w:cs="Calibri"/>
                <w:noProof w:val="0"/>
                <w:color w:val="000000"/>
                <w:sz w:val="22"/>
                <w:szCs w:val="22"/>
                <w:lang w:val="cs-CZ"/>
              </w:rPr>
              <w:t>0,00 Kč</w:t>
            </w:r>
          </w:p>
        </w:tc>
        <w:tc>
          <w:tcPr>
            <w:tcW w:w="1840" w:type="dxa"/>
            <w:tcBorders>
              <w:top w:val="nil"/>
              <w:left w:val="nil"/>
              <w:bottom w:val="single" w:sz="4" w:space="0" w:color="auto"/>
              <w:right w:val="single" w:sz="8" w:space="0" w:color="auto"/>
            </w:tcBorders>
            <w:shd w:val="clear" w:color="auto" w:fill="auto"/>
            <w:noWrap/>
            <w:vAlign w:val="bottom"/>
            <w:hideMark/>
          </w:tcPr>
          <w:p w14:paraId="18D97185" w14:textId="77777777" w:rsidR="00CA468A" w:rsidRPr="00CA468A" w:rsidRDefault="00CA468A" w:rsidP="00CA468A">
            <w:pPr>
              <w:autoSpaceDE/>
              <w:autoSpaceDN/>
              <w:adjustRightInd/>
              <w:rPr>
                <w:rFonts w:ascii="Calibri" w:hAnsi="Calibri" w:cs="Calibri"/>
                <w:noProof w:val="0"/>
                <w:color w:val="000000"/>
                <w:sz w:val="22"/>
                <w:szCs w:val="22"/>
                <w:lang w:val="cs-CZ"/>
              </w:rPr>
            </w:pPr>
            <w:r w:rsidRPr="00CA468A">
              <w:rPr>
                <w:rFonts w:ascii="Calibri" w:hAnsi="Calibri" w:cs="Calibri"/>
                <w:noProof w:val="0"/>
                <w:color w:val="000000"/>
                <w:sz w:val="22"/>
                <w:szCs w:val="22"/>
                <w:lang w:val="cs-CZ"/>
              </w:rPr>
              <w:t> </w:t>
            </w:r>
          </w:p>
        </w:tc>
      </w:tr>
      <w:tr w:rsidR="00CA468A" w:rsidRPr="00CA468A" w14:paraId="6F0B8A85" w14:textId="77777777" w:rsidTr="00CA468A">
        <w:trPr>
          <w:trHeight w:val="615"/>
        </w:trPr>
        <w:tc>
          <w:tcPr>
            <w:tcW w:w="3700" w:type="dxa"/>
            <w:tcBorders>
              <w:top w:val="nil"/>
              <w:left w:val="single" w:sz="8" w:space="0" w:color="auto"/>
              <w:bottom w:val="nil"/>
              <w:right w:val="single" w:sz="4" w:space="0" w:color="auto"/>
            </w:tcBorders>
            <w:shd w:val="clear" w:color="auto" w:fill="auto"/>
            <w:vAlign w:val="center"/>
            <w:hideMark/>
          </w:tcPr>
          <w:p w14:paraId="27E7555C" w14:textId="77777777" w:rsidR="00CA468A" w:rsidRPr="00CA468A" w:rsidRDefault="00CA468A" w:rsidP="00CA468A">
            <w:pPr>
              <w:autoSpaceDE/>
              <w:autoSpaceDN/>
              <w:adjustRightInd/>
              <w:rPr>
                <w:rFonts w:ascii="Calibri" w:hAnsi="Calibri" w:cs="Calibri"/>
                <w:noProof w:val="0"/>
                <w:color w:val="000000"/>
                <w:sz w:val="22"/>
                <w:szCs w:val="22"/>
                <w:lang w:val="cs-CZ"/>
              </w:rPr>
            </w:pPr>
            <w:r w:rsidRPr="00CA468A">
              <w:rPr>
                <w:rFonts w:ascii="Calibri" w:hAnsi="Calibri" w:cs="Calibri"/>
                <w:noProof w:val="0"/>
                <w:color w:val="000000"/>
                <w:sz w:val="22"/>
                <w:szCs w:val="22"/>
                <w:lang w:val="cs-CZ"/>
              </w:rPr>
              <w:t>servis v době záruky (vyjma akumulátorů)</w:t>
            </w:r>
          </w:p>
        </w:tc>
        <w:tc>
          <w:tcPr>
            <w:tcW w:w="5998" w:type="dxa"/>
            <w:gridSpan w:val="5"/>
            <w:tcBorders>
              <w:top w:val="single" w:sz="4" w:space="0" w:color="auto"/>
              <w:left w:val="nil"/>
              <w:bottom w:val="single" w:sz="8" w:space="0" w:color="auto"/>
              <w:right w:val="single" w:sz="8" w:space="0" w:color="000000"/>
            </w:tcBorders>
            <w:shd w:val="clear" w:color="auto" w:fill="auto"/>
            <w:noWrap/>
            <w:vAlign w:val="center"/>
            <w:hideMark/>
          </w:tcPr>
          <w:p w14:paraId="70C274E6" w14:textId="77777777" w:rsidR="00CA468A" w:rsidRPr="00CA468A" w:rsidRDefault="00CA468A" w:rsidP="00CA468A">
            <w:pPr>
              <w:autoSpaceDE/>
              <w:autoSpaceDN/>
              <w:adjustRightInd/>
              <w:jc w:val="center"/>
              <w:rPr>
                <w:rFonts w:ascii="Calibri" w:hAnsi="Calibri" w:cs="Calibri"/>
                <w:noProof w:val="0"/>
                <w:color w:val="000000"/>
                <w:sz w:val="22"/>
                <w:szCs w:val="22"/>
                <w:lang w:val="cs-CZ"/>
              </w:rPr>
            </w:pPr>
            <w:r w:rsidRPr="00CA468A">
              <w:rPr>
                <w:rFonts w:ascii="Calibri" w:hAnsi="Calibri" w:cs="Calibri"/>
                <w:noProof w:val="0"/>
                <w:color w:val="000000"/>
                <w:sz w:val="22"/>
                <w:szCs w:val="22"/>
                <w:lang w:val="cs-CZ"/>
              </w:rPr>
              <w:t>zdarma</w:t>
            </w:r>
          </w:p>
        </w:tc>
      </w:tr>
      <w:tr w:rsidR="00CA468A" w:rsidRPr="00CA468A" w14:paraId="03B61185" w14:textId="77777777" w:rsidTr="00CA468A">
        <w:trPr>
          <w:trHeight w:val="315"/>
        </w:trPr>
        <w:tc>
          <w:tcPr>
            <w:tcW w:w="37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28CE10F8" w14:textId="77777777" w:rsidR="00CA468A" w:rsidRPr="00CA468A" w:rsidRDefault="00CA468A" w:rsidP="00CA468A">
            <w:pPr>
              <w:autoSpaceDE/>
              <w:autoSpaceDN/>
              <w:adjustRightInd/>
              <w:rPr>
                <w:rFonts w:ascii="Calibri" w:hAnsi="Calibri" w:cs="Calibri"/>
                <w:b/>
                <w:bCs/>
                <w:noProof w:val="0"/>
                <w:color w:val="000000"/>
                <w:sz w:val="22"/>
                <w:szCs w:val="22"/>
                <w:lang w:val="cs-CZ"/>
              </w:rPr>
            </w:pPr>
            <w:r w:rsidRPr="00CA468A">
              <w:rPr>
                <w:rFonts w:ascii="Calibri" w:hAnsi="Calibri" w:cs="Calibri"/>
                <w:b/>
                <w:bCs/>
                <w:noProof w:val="0"/>
                <w:color w:val="000000"/>
                <w:sz w:val="22"/>
                <w:szCs w:val="22"/>
                <w:lang w:val="cs-CZ"/>
              </w:rPr>
              <w:t>Celková cena za životní cyklus přístroje</w:t>
            </w:r>
          </w:p>
        </w:tc>
        <w:tc>
          <w:tcPr>
            <w:tcW w:w="5998" w:type="dxa"/>
            <w:gridSpan w:val="5"/>
            <w:tcBorders>
              <w:top w:val="single" w:sz="8" w:space="0" w:color="auto"/>
              <w:left w:val="nil"/>
              <w:bottom w:val="single" w:sz="8" w:space="0" w:color="auto"/>
              <w:right w:val="single" w:sz="8" w:space="0" w:color="000000"/>
            </w:tcBorders>
            <w:shd w:val="clear" w:color="auto" w:fill="auto"/>
            <w:noWrap/>
            <w:vAlign w:val="center"/>
            <w:hideMark/>
          </w:tcPr>
          <w:p w14:paraId="046DCF4B" w14:textId="77777777" w:rsidR="00CA468A" w:rsidRPr="00CA468A" w:rsidRDefault="00CA468A" w:rsidP="00CA468A">
            <w:pPr>
              <w:autoSpaceDE/>
              <w:autoSpaceDN/>
              <w:adjustRightInd/>
              <w:jc w:val="right"/>
              <w:rPr>
                <w:rFonts w:ascii="Calibri" w:hAnsi="Calibri" w:cs="Calibri"/>
                <w:b/>
                <w:bCs/>
                <w:noProof w:val="0"/>
                <w:color w:val="000000"/>
                <w:sz w:val="22"/>
                <w:szCs w:val="22"/>
                <w:lang w:val="cs-CZ"/>
              </w:rPr>
            </w:pPr>
            <w:r w:rsidRPr="00CA468A">
              <w:rPr>
                <w:rFonts w:ascii="Calibri" w:hAnsi="Calibri" w:cs="Calibri"/>
                <w:b/>
                <w:bCs/>
                <w:noProof w:val="0"/>
                <w:color w:val="000000"/>
                <w:sz w:val="22"/>
                <w:szCs w:val="22"/>
                <w:lang w:val="cs-CZ"/>
              </w:rPr>
              <w:t>0,00 Kč</w:t>
            </w:r>
          </w:p>
        </w:tc>
      </w:tr>
      <w:tr w:rsidR="00CA468A" w:rsidRPr="00CA468A" w14:paraId="27C7BD02" w14:textId="77777777" w:rsidTr="00CA468A">
        <w:trPr>
          <w:trHeight w:val="300"/>
        </w:trPr>
        <w:tc>
          <w:tcPr>
            <w:tcW w:w="3700" w:type="dxa"/>
            <w:tcBorders>
              <w:top w:val="nil"/>
              <w:left w:val="nil"/>
              <w:bottom w:val="nil"/>
              <w:right w:val="nil"/>
            </w:tcBorders>
            <w:shd w:val="clear" w:color="auto" w:fill="auto"/>
            <w:noWrap/>
            <w:vAlign w:val="bottom"/>
            <w:hideMark/>
          </w:tcPr>
          <w:p w14:paraId="7ACAC14D" w14:textId="77777777" w:rsidR="00CA468A" w:rsidRPr="00CA468A" w:rsidRDefault="00CA468A" w:rsidP="00CA468A">
            <w:pPr>
              <w:autoSpaceDE/>
              <w:autoSpaceDN/>
              <w:adjustRightInd/>
              <w:jc w:val="right"/>
              <w:rPr>
                <w:rFonts w:ascii="Calibri" w:hAnsi="Calibri" w:cs="Calibri"/>
                <w:b/>
                <w:bCs/>
                <w:noProof w:val="0"/>
                <w:color w:val="000000"/>
                <w:sz w:val="22"/>
                <w:szCs w:val="22"/>
                <w:lang w:val="cs-CZ"/>
              </w:rPr>
            </w:pPr>
          </w:p>
        </w:tc>
        <w:tc>
          <w:tcPr>
            <w:tcW w:w="742" w:type="dxa"/>
            <w:tcBorders>
              <w:top w:val="nil"/>
              <w:left w:val="nil"/>
              <w:bottom w:val="nil"/>
              <w:right w:val="nil"/>
            </w:tcBorders>
            <w:shd w:val="clear" w:color="auto" w:fill="auto"/>
            <w:noWrap/>
            <w:vAlign w:val="center"/>
            <w:hideMark/>
          </w:tcPr>
          <w:p w14:paraId="4F66AAB2" w14:textId="77777777" w:rsidR="00CA468A" w:rsidRPr="00CA468A" w:rsidRDefault="00CA468A" w:rsidP="00CA468A">
            <w:pPr>
              <w:autoSpaceDE/>
              <w:autoSpaceDN/>
              <w:adjustRightInd/>
              <w:rPr>
                <w:noProof w:val="0"/>
                <w:lang w:val="cs-CZ"/>
              </w:rPr>
            </w:pPr>
          </w:p>
        </w:tc>
        <w:tc>
          <w:tcPr>
            <w:tcW w:w="944" w:type="dxa"/>
            <w:tcBorders>
              <w:top w:val="nil"/>
              <w:left w:val="nil"/>
              <w:bottom w:val="nil"/>
              <w:right w:val="nil"/>
            </w:tcBorders>
            <w:shd w:val="clear" w:color="auto" w:fill="auto"/>
            <w:noWrap/>
            <w:vAlign w:val="bottom"/>
            <w:hideMark/>
          </w:tcPr>
          <w:p w14:paraId="30AF5518" w14:textId="77777777" w:rsidR="00CA468A" w:rsidRPr="00CA468A" w:rsidRDefault="00CA468A" w:rsidP="00CA468A">
            <w:pPr>
              <w:autoSpaceDE/>
              <w:autoSpaceDN/>
              <w:adjustRightInd/>
              <w:jc w:val="center"/>
              <w:rPr>
                <w:noProof w:val="0"/>
                <w:lang w:val="cs-CZ"/>
              </w:rPr>
            </w:pPr>
          </w:p>
        </w:tc>
        <w:tc>
          <w:tcPr>
            <w:tcW w:w="1191" w:type="dxa"/>
            <w:tcBorders>
              <w:top w:val="nil"/>
              <w:left w:val="nil"/>
              <w:bottom w:val="nil"/>
              <w:right w:val="nil"/>
            </w:tcBorders>
            <w:shd w:val="clear" w:color="auto" w:fill="auto"/>
            <w:noWrap/>
            <w:vAlign w:val="bottom"/>
            <w:hideMark/>
          </w:tcPr>
          <w:p w14:paraId="516038CF" w14:textId="77777777" w:rsidR="00CA468A" w:rsidRPr="00CA468A" w:rsidRDefault="00CA468A" w:rsidP="00CA468A">
            <w:pPr>
              <w:autoSpaceDE/>
              <w:autoSpaceDN/>
              <w:adjustRightInd/>
              <w:jc w:val="center"/>
              <w:rPr>
                <w:noProof w:val="0"/>
                <w:lang w:val="cs-CZ"/>
              </w:rPr>
            </w:pPr>
          </w:p>
        </w:tc>
        <w:tc>
          <w:tcPr>
            <w:tcW w:w="1281" w:type="dxa"/>
            <w:tcBorders>
              <w:top w:val="nil"/>
              <w:left w:val="nil"/>
              <w:bottom w:val="nil"/>
              <w:right w:val="nil"/>
            </w:tcBorders>
            <w:shd w:val="clear" w:color="auto" w:fill="auto"/>
            <w:noWrap/>
            <w:vAlign w:val="bottom"/>
            <w:hideMark/>
          </w:tcPr>
          <w:p w14:paraId="737034CA" w14:textId="77777777" w:rsidR="00CA468A" w:rsidRPr="00CA468A" w:rsidRDefault="00CA468A" w:rsidP="00CA468A">
            <w:pPr>
              <w:autoSpaceDE/>
              <w:autoSpaceDN/>
              <w:adjustRightInd/>
              <w:rPr>
                <w:noProof w:val="0"/>
                <w:lang w:val="cs-CZ"/>
              </w:rPr>
            </w:pPr>
          </w:p>
        </w:tc>
        <w:tc>
          <w:tcPr>
            <w:tcW w:w="1840" w:type="dxa"/>
            <w:tcBorders>
              <w:top w:val="nil"/>
              <w:left w:val="nil"/>
              <w:bottom w:val="nil"/>
              <w:right w:val="nil"/>
            </w:tcBorders>
            <w:shd w:val="clear" w:color="auto" w:fill="auto"/>
            <w:noWrap/>
            <w:vAlign w:val="bottom"/>
            <w:hideMark/>
          </w:tcPr>
          <w:p w14:paraId="32A61030" w14:textId="77777777" w:rsidR="00CA468A" w:rsidRPr="00CA468A" w:rsidRDefault="00CA468A" w:rsidP="00CA468A">
            <w:pPr>
              <w:autoSpaceDE/>
              <w:autoSpaceDN/>
              <w:adjustRightInd/>
              <w:rPr>
                <w:noProof w:val="0"/>
                <w:lang w:val="cs-CZ"/>
              </w:rPr>
            </w:pPr>
          </w:p>
        </w:tc>
      </w:tr>
      <w:tr w:rsidR="00CA468A" w:rsidRPr="00CA468A" w14:paraId="1B7A6A12" w14:textId="77777777" w:rsidTr="00CA468A">
        <w:trPr>
          <w:trHeight w:val="1002"/>
        </w:trPr>
        <w:tc>
          <w:tcPr>
            <w:tcW w:w="7858" w:type="dxa"/>
            <w:gridSpan w:val="5"/>
            <w:tcBorders>
              <w:top w:val="nil"/>
              <w:left w:val="nil"/>
              <w:bottom w:val="nil"/>
              <w:right w:val="nil"/>
            </w:tcBorders>
            <w:shd w:val="clear" w:color="auto" w:fill="auto"/>
            <w:vAlign w:val="center"/>
            <w:hideMark/>
          </w:tcPr>
          <w:p w14:paraId="34AAB8B7" w14:textId="77777777" w:rsidR="00CA468A" w:rsidRPr="00CA468A" w:rsidRDefault="00CA468A" w:rsidP="00CA468A">
            <w:pPr>
              <w:autoSpaceDE/>
              <w:autoSpaceDN/>
              <w:adjustRightInd/>
              <w:jc w:val="center"/>
              <w:rPr>
                <w:rFonts w:ascii="Calibri" w:hAnsi="Calibri" w:cs="Calibri"/>
                <w:i/>
                <w:iCs/>
                <w:noProof w:val="0"/>
                <w:color w:val="000000"/>
                <w:lang w:val="cs-CZ"/>
              </w:rPr>
            </w:pPr>
            <w:r w:rsidRPr="00CA468A">
              <w:rPr>
                <w:rFonts w:ascii="Calibri" w:hAnsi="Calibri" w:cs="Calibri"/>
                <w:i/>
                <w:iCs/>
                <w:noProof w:val="0"/>
                <w:color w:val="000000"/>
                <w:lang w:val="cs-CZ"/>
              </w:rPr>
              <w:t>Případné použití firemních názvů či terminologie specifické pro určitého výrobce má pouze význam ilustračního příkladu požadovaného řešení či funkcionality zařízení, nikoliv význam požadavku na nabídku konkrétního přístroje vymezeného tímto názvem funkcionality či technologie.</w:t>
            </w:r>
          </w:p>
        </w:tc>
        <w:tc>
          <w:tcPr>
            <w:tcW w:w="1840" w:type="dxa"/>
            <w:tcBorders>
              <w:top w:val="nil"/>
              <w:left w:val="nil"/>
              <w:bottom w:val="nil"/>
              <w:right w:val="nil"/>
            </w:tcBorders>
            <w:shd w:val="clear" w:color="auto" w:fill="auto"/>
            <w:noWrap/>
            <w:vAlign w:val="bottom"/>
            <w:hideMark/>
          </w:tcPr>
          <w:p w14:paraId="147D06CC" w14:textId="77777777" w:rsidR="00CA468A" w:rsidRPr="00CA468A" w:rsidRDefault="00CA468A" w:rsidP="00CA468A">
            <w:pPr>
              <w:autoSpaceDE/>
              <w:autoSpaceDN/>
              <w:adjustRightInd/>
              <w:jc w:val="center"/>
              <w:rPr>
                <w:rFonts w:ascii="Calibri" w:hAnsi="Calibri" w:cs="Calibri"/>
                <w:i/>
                <w:iCs/>
                <w:noProof w:val="0"/>
                <w:color w:val="000000"/>
                <w:lang w:val="cs-CZ"/>
              </w:rPr>
            </w:pPr>
          </w:p>
        </w:tc>
      </w:tr>
      <w:tr w:rsidR="00CA468A" w:rsidRPr="00CA468A" w14:paraId="78E029A0" w14:textId="77777777" w:rsidTr="00CA468A">
        <w:trPr>
          <w:trHeight w:val="315"/>
        </w:trPr>
        <w:tc>
          <w:tcPr>
            <w:tcW w:w="3700" w:type="dxa"/>
            <w:tcBorders>
              <w:top w:val="nil"/>
              <w:left w:val="nil"/>
              <w:bottom w:val="nil"/>
              <w:right w:val="nil"/>
            </w:tcBorders>
            <w:shd w:val="clear" w:color="auto" w:fill="auto"/>
            <w:noWrap/>
            <w:vAlign w:val="bottom"/>
            <w:hideMark/>
          </w:tcPr>
          <w:p w14:paraId="42440397" w14:textId="77777777" w:rsidR="00CA468A" w:rsidRPr="00CA468A" w:rsidRDefault="00CA468A" w:rsidP="00CA468A">
            <w:pPr>
              <w:autoSpaceDE/>
              <w:autoSpaceDN/>
              <w:adjustRightInd/>
              <w:rPr>
                <w:noProof w:val="0"/>
                <w:lang w:val="cs-CZ"/>
              </w:rPr>
            </w:pPr>
          </w:p>
        </w:tc>
        <w:tc>
          <w:tcPr>
            <w:tcW w:w="742" w:type="dxa"/>
            <w:tcBorders>
              <w:top w:val="nil"/>
              <w:left w:val="nil"/>
              <w:bottom w:val="nil"/>
              <w:right w:val="nil"/>
            </w:tcBorders>
            <w:shd w:val="clear" w:color="auto" w:fill="auto"/>
            <w:noWrap/>
            <w:vAlign w:val="center"/>
            <w:hideMark/>
          </w:tcPr>
          <w:p w14:paraId="464A8388" w14:textId="77777777" w:rsidR="00CA468A" w:rsidRPr="00CA468A" w:rsidRDefault="00CA468A" w:rsidP="00CA468A">
            <w:pPr>
              <w:autoSpaceDE/>
              <w:autoSpaceDN/>
              <w:adjustRightInd/>
              <w:rPr>
                <w:noProof w:val="0"/>
                <w:lang w:val="cs-CZ"/>
              </w:rPr>
            </w:pPr>
          </w:p>
        </w:tc>
        <w:tc>
          <w:tcPr>
            <w:tcW w:w="944" w:type="dxa"/>
            <w:tcBorders>
              <w:top w:val="nil"/>
              <w:left w:val="nil"/>
              <w:bottom w:val="nil"/>
              <w:right w:val="nil"/>
            </w:tcBorders>
            <w:shd w:val="clear" w:color="auto" w:fill="auto"/>
            <w:noWrap/>
            <w:vAlign w:val="bottom"/>
            <w:hideMark/>
          </w:tcPr>
          <w:p w14:paraId="33A4E3C8" w14:textId="77777777" w:rsidR="00CA468A" w:rsidRPr="00CA468A" w:rsidRDefault="00CA468A" w:rsidP="00CA468A">
            <w:pPr>
              <w:autoSpaceDE/>
              <w:autoSpaceDN/>
              <w:adjustRightInd/>
              <w:jc w:val="center"/>
              <w:rPr>
                <w:noProof w:val="0"/>
                <w:lang w:val="cs-CZ"/>
              </w:rPr>
            </w:pPr>
          </w:p>
        </w:tc>
        <w:tc>
          <w:tcPr>
            <w:tcW w:w="1191" w:type="dxa"/>
            <w:tcBorders>
              <w:top w:val="nil"/>
              <w:left w:val="nil"/>
              <w:bottom w:val="nil"/>
              <w:right w:val="nil"/>
            </w:tcBorders>
            <w:shd w:val="clear" w:color="auto" w:fill="auto"/>
            <w:noWrap/>
            <w:vAlign w:val="bottom"/>
            <w:hideMark/>
          </w:tcPr>
          <w:p w14:paraId="57C32E4C" w14:textId="77777777" w:rsidR="00CA468A" w:rsidRPr="00CA468A" w:rsidRDefault="00CA468A" w:rsidP="00CA468A">
            <w:pPr>
              <w:autoSpaceDE/>
              <w:autoSpaceDN/>
              <w:adjustRightInd/>
              <w:jc w:val="center"/>
              <w:rPr>
                <w:noProof w:val="0"/>
                <w:lang w:val="cs-CZ"/>
              </w:rPr>
            </w:pPr>
          </w:p>
        </w:tc>
        <w:tc>
          <w:tcPr>
            <w:tcW w:w="1281" w:type="dxa"/>
            <w:tcBorders>
              <w:top w:val="nil"/>
              <w:left w:val="nil"/>
              <w:bottom w:val="nil"/>
              <w:right w:val="nil"/>
            </w:tcBorders>
            <w:shd w:val="clear" w:color="auto" w:fill="auto"/>
            <w:noWrap/>
            <w:vAlign w:val="bottom"/>
            <w:hideMark/>
          </w:tcPr>
          <w:p w14:paraId="75D3EDC0" w14:textId="77777777" w:rsidR="00CA468A" w:rsidRPr="00CA468A" w:rsidRDefault="00CA468A" w:rsidP="00CA468A">
            <w:pPr>
              <w:autoSpaceDE/>
              <w:autoSpaceDN/>
              <w:adjustRightInd/>
              <w:rPr>
                <w:noProof w:val="0"/>
                <w:lang w:val="cs-CZ"/>
              </w:rPr>
            </w:pPr>
          </w:p>
        </w:tc>
        <w:tc>
          <w:tcPr>
            <w:tcW w:w="1840" w:type="dxa"/>
            <w:tcBorders>
              <w:top w:val="nil"/>
              <w:left w:val="nil"/>
              <w:bottom w:val="nil"/>
              <w:right w:val="nil"/>
            </w:tcBorders>
            <w:shd w:val="clear" w:color="auto" w:fill="auto"/>
            <w:noWrap/>
            <w:vAlign w:val="bottom"/>
            <w:hideMark/>
          </w:tcPr>
          <w:p w14:paraId="5E54DE47" w14:textId="77777777" w:rsidR="00CA468A" w:rsidRPr="00CA468A" w:rsidRDefault="00CA468A" w:rsidP="00CA468A">
            <w:pPr>
              <w:autoSpaceDE/>
              <w:autoSpaceDN/>
              <w:adjustRightInd/>
              <w:rPr>
                <w:noProof w:val="0"/>
                <w:lang w:val="cs-CZ"/>
              </w:rPr>
            </w:pPr>
          </w:p>
        </w:tc>
      </w:tr>
      <w:tr w:rsidR="00CA468A" w:rsidRPr="00CA468A" w14:paraId="6DFE3878" w14:textId="77777777" w:rsidTr="00CA468A">
        <w:trPr>
          <w:trHeight w:val="315"/>
        </w:trPr>
        <w:tc>
          <w:tcPr>
            <w:tcW w:w="9698"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AA9C52D" w14:textId="77777777" w:rsidR="00CA468A" w:rsidRPr="00CA468A" w:rsidRDefault="00CA468A" w:rsidP="00CA468A">
            <w:pPr>
              <w:autoSpaceDE/>
              <w:autoSpaceDN/>
              <w:adjustRightInd/>
              <w:jc w:val="center"/>
              <w:rPr>
                <w:rFonts w:ascii="Calibri" w:hAnsi="Calibri" w:cs="Calibri"/>
                <w:b/>
                <w:bCs/>
                <w:noProof w:val="0"/>
                <w:color w:val="000000"/>
                <w:sz w:val="22"/>
                <w:szCs w:val="22"/>
                <w:lang w:val="cs-CZ"/>
              </w:rPr>
            </w:pPr>
            <w:r w:rsidRPr="00CA468A">
              <w:rPr>
                <w:rFonts w:ascii="Calibri" w:hAnsi="Calibri" w:cs="Calibri"/>
                <w:b/>
                <w:bCs/>
                <w:noProof w:val="0"/>
                <w:color w:val="000000"/>
                <w:sz w:val="22"/>
                <w:szCs w:val="22"/>
                <w:lang w:val="cs-CZ"/>
              </w:rPr>
              <w:t>SPOTŘEBNÍ MATERIÁL</w:t>
            </w:r>
          </w:p>
        </w:tc>
      </w:tr>
      <w:tr w:rsidR="00CA468A" w:rsidRPr="00CA468A" w14:paraId="77C9B077" w14:textId="77777777" w:rsidTr="00CA468A">
        <w:trPr>
          <w:trHeight w:val="600"/>
        </w:trPr>
        <w:tc>
          <w:tcPr>
            <w:tcW w:w="3700" w:type="dxa"/>
            <w:tcBorders>
              <w:top w:val="nil"/>
              <w:left w:val="single" w:sz="8" w:space="0" w:color="auto"/>
              <w:bottom w:val="single" w:sz="4" w:space="0" w:color="auto"/>
              <w:right w:val="single" w:sz="4" w:space="0" w:color="auto"/>
            </w:tcBorders>
            <w:shd w:val="clear" w:color="auto" w:fill="auto"/>
            <w:vAlign w:val="center"/>
            <w:hideMark/>
          </w:tcPr>
          <w:p w14:paraId="4CC94DBA" w14:textId="77777777" w:rsidR="00CA468A" w:rsidRPr="00CA468A" w:rsidRDefault="00CA468A" w:rsidP="00CA468A">
            <w:pPr>
              <w:autoSpaceDE/>
              <w:autoSpaceDN/>
              <w:adjustRightInd/>
              <w:rPr>
                <w:rFonts w:ascii="Calibri" w:hAnsi="Calibri" w:cs="Calibri"/>
                <w:noProof w:val="0"/>
                <w:color w:val="000000"/>
                <w:sz w:val="22"/>
                <w:szCs w:val="22"/>
                <w:lang w:val="cs-CZ"/>
              </w:rPr>
            </w:pPr>
            <w:r w:rsidRPr="00CA468A">
              <w:rPr>
                <w:rFonts w:ascii="Calibri" w:hAnsi="Calibri" w:cs="Calibri"/>
                <w:noProof w:val="0"/>
                <w:color w:val="000000"/>
                <w:sz w:val="22"/>
                <w:szCs w:val="22"/>
                <w:lang w:val="cs-CZ"/>
              </w:rPr>
              <w:t>jednorázové frézky - průměr 3,5 mm</w:t>
            </w:r>
          </w:p>
        </w:tc>
        <w:tc>
          <w:tcPr>
            <w:tcW w:w="742" w:type="dxa"/>
            <w:tcBorders>
              <w:top w:val="nil"/>
              <w:left w:val="nil"/>
              <w:bottom w:val="single" w:sz="4" w:space="0" w:color="auto"/>
              <w:right w:val="single" w:sz="4" w:space="0" w:color="auto"/>
            </w:tcBorders>
            <w:shd w:val="clear" w:color="auto" w:fill="auto"/>
            <w:noWrap/>
            <w:vAlign w:val="center"/>
            <w:hideMark/>
          </w:tcPr>
          <w:p w14:paraId="61B7B568" w14:textId="77777777" w:rsidR="00CA468A" w:rsidRPr="00CA468A" w:rsidRDefault="00CA468A" w:rsidP="00CA468A">
            <w:pPr>
              <w:autoSpaceDE/>
              <w:autoSpaceDN/>
              <w:adjustRightInd/>
              <w:jc w:val="center"/>
              <w:rPr>
                <w:rFonts w:ascii="Calibri" w:hAnsi="Calibri" w:cs="Calibri"/>
                <w:noProof w:val="0"/>
                <w:color w:val="000000"/>
                <w:sz w:val="22"/>
                <w:szCs w:val="22"/>
                <w:lang w:val="cs-CZ"/>
              </w:rPr>
            </w:pPr>
            <w:r w:rsidRPr="00CA468A">
              <w:rPr>
                <w:rFonts w:ascii="Calibri" w:hAnsi="Calibri" w:cs="Calibri"/>
                <w:noProof w:val="0"/>
                <w:color w:val="000000"/>
                <w:sz w:val="22"/>
                <w:szCs w:val="22"/>
                <w:lang w:val="cs-CZ"/>
              </w:rPr>
              <w:t>ks</w:t>
            </w:r>
          </w:p>
        </w:tc>
        <w:tc>
          <w:tcPr>
            <w:tcW w:w="944" w:type="dxa"/>
            <w:tcBorders>
              <w:top w:val="nil"/>
              <w:left w:val="nil"/>
              <w:bottom w:val="single" w:sz="4" w:space="0" w:color="auto"/>
              <w:right w:val="single" w:sz="4" w:space="0" w:color="auto"/>
            </w:tcBorders>
            <w:shd w:val="clear" w:color="auto" w:fill="auto"/>
            <w:noWrap/>
            <w:vAlign w:val="center"/>
            <w:hideMark/>
          </w:tcPr>
          <w:p w14:paraId="5FB732A4" w14:textId="77777777" w:rsidR="00CA468A" w:rsidRPr="00CA468A" w:rsidRDefault="00CA468A" w:rsidP="00CA468A">
            <w:pPr>
              <w:autoSpaceDE/>
              <w:autoSpaceDN/>
              <w:adjustRightInd/>
              <w:jc w:val="center"/>
              <w:rPr>
                <w:rFonts w:ascii="Calibri" w:hAnsi="Calibri" w:cs="Calibri"/>
                <w:noProof w:val="0"/>
                <w:color w:val="000000"/>
                <w:sz w:val="22"/>
                <w:szCs w:val="22"/>
                <w:lang w:val="cs-CZ"/>
              </w:rPr>
            </w:pPr>
            <w:r w:rsidRPr="00CA468A">
              <w:rPr>
                <w:rFonts w:ascii="Calibri" w:hAnsi="Calibri" w:cs="Calibri"/>
                <w:noProof w:val="0"/>
                <w:color w:val="000000"/>
                <w:sz w:val="22"/>
                <w:szCs w:val="22"/>
                <w:lang w:val="cs-CZ"/>
              </w:rPr>
              <w:t>50</w:t>
            </w:r>
          </w:p>
        </w:tc>
        <w:tc>
          <w:tcPr>
            <w:tcW w:w="1191" w:type="dxa"/>
            <w:tcBorders>
              <w:top w:val="nil"/>
              <w:left w:val="nil"/>
              <w:bottom w:val="single" w:sz="4" w:space="0" w:color="auto"/>
              <w:right w:val="single" w:sz="4" w:space="0" w:color="auto"/>
            </w:tcBorders>
            <w:shd w:val="clear" w:color="auto" w:fill="auto"/>
            <w:noWrap/>
            <w:vAlign w:val="center"/>
            <w:hideMark/>
          </w:tcPr>
          <w:p w14:paraId="121EB1F2" w14:textId="77777777" w:rsidR="00CA468A" w:rsidRPr="00CA468A" w:rsidRDefault="00CA468A" w:rsidP="00CA468A">
            <w:pPr>
              <w:autoSpaceDE/>
              <w:autoSpaceDN/>
              <w:adjustRightInd/>
              <w:rPr>
                <w:rFonts w:ascii="Calibri" w:hAnsi="Calibri" w:cs="Calibri"/>
                <w:noProof w:val="0"/>
                <w:color w:val="000000"/>
                <w:sz w:val="22"/>
                <w:szCs w:val="22"/>
                <w:lang w:val="cs-CZ"/>
              </w:rPr>
            </w:pPr>
            <w:r w:rsidRPr="00CA468A">
              <w:rPr>
                <w:rFonts w:ascii="Calibri" w:hAnsi="Calibri" w:cs="Calibri"/>
                <w:noProof w:val="0"/>
                <w:color w:val="000000"/>
                <w:sz w:val="22"/>
                <w:szCs w:val="22"/>
                <w:lang w:val="cs-CZ"/>
              </w:rPr>
              <w:t> </w:t>
            </w:r>
          </w:p>
        </w:tc>
        <w:tc>
          <w:tcPr>
            <w:tcW w:w="1281" w:type="dxa"/>
            <w:tcBorders>
              <w:top w:val="nil"/>
              <w:left w:val="nil"/>
              <w:bottom w:val="single" w:sz="4" w:space="0" w:color="auto"/>
              <w:right w:val="single" w:sz="4" w:space="0" w:color="auto"/>
            </w:tcBorders>
            <w:shd w:val="clear" w:color="auto" w:fill="auto"/>
            <w:noWrap/>
            <w:vAlign w:val="center"/>
            <w:hideMark/>
          </w:tcPr>
          <w:p w14:paraId="3E9D47C3" w14:textId="77777777" w:rsidR="00CA468A" w:rsidRPr="00CA468A" w:rsidRDefault="00CA468A" w:rsidP="00CA468A">
            <w:pPr>
              <w:autoSpaceDE/>
              <w:autoSpaceDN/>
              <w:adjustRightInd/>
              <w:jc w:val="right"/>
              <w:rPr>
                <w:rFonts w:ascii="Calibri" w:hAnsi="Calibri" w:cs="Calibri"/>
                <w:noProof w:val="0"/>
                <w:color w:val="000000"/>
                <w:sz w:val="22"/>
                <w:szCs w:val="22"/>
                <w:lang w:val="cs-CZ"/>
              </w:rPr>
            </w:pPr>
            <w:r w:rsidRPr="00CA468A">
              <w:rPr>
                <w:rFonts w:ascii="Calibri" w:hAnsi="Calibri" w:cs="Calibri"/>
                <w:noProof w:val="0"/>
                <w:color w:val="000000"/>
                <w:sz w:val="22"/>
                <w:szCs w:val="22"/>
                <w:lang w:val="cs-CZ"/>
              </w:rPr>
              <w:t>0,00 Kč</w:t>
            </w:r>
          </w:p>
        </w:tc>
        <w:tc>
          <w:tcPr>
            <w:tcW w:w="1840" w:type="dxa"/>
            <w:tcBorders>
              <w:top w:val="nil"/>
              <w:left w:val="nil"/>
              <w:bottom w:val="single" w:sz="4" w:space="0" w:color="auto"/>
              <w:right w:val="single" w:sz="8" w:space="0" w:color="auto"/>
            </w:tcBorders>
            <w:shd w:val="clear" w:color="auto" w:fill="auto"/>
            <w:vAlign w:val="bottom"/>
            <w:hideMark/>
          </w:tcPr>
          <w:p w14:paraId="32D6DC2E" w14:textId="77777777" w:rsidR="00CA468A" w:rsidRPr="00CA468A" w:rsidRDefault="00CA468A" w:rsidP="00CA468A">
            <w:pPr>
              <w:autoSpaceDE/>
              <w:autoSpaceDN/>
              <w:adjustRightInd/>
              <w:rPr>
                <w:rFonts w:ascii="Calibri" w:hAnsi="Calibri" w:cs="Calibri"/>
                <w:noProof w:val="0"/>
                <w:color w:val="000000"/>
                <w:sz w:val="22"/>
                <w:szCs w:val="22"/>
                <w:lang w:val="cs-CZ"/>
              </w:rPr>
            </w:pPr>
            <w:r w:rsidRPr="00CA468A">
              <w:rPr>
                <w:rFonts w:ascii="Calibri" w:hAnsi="Calibri" w:cs="Calibri"/>
                <w:noProof w:val="0"/>
                <w:color w:val="000000"/>
                <w:sz w:val="22"/>
                <w:szCs w:val="22"/>
                <w:lang w:val="cs-CZ"/>
              </w:rPr>
              <w:t>fakturace dle dílčích objednávek</w:t>
            </w:r>
          </w:p>
        </w:tc>
      </w:tr>
      <w:tr w:rsidR="00CA468A" w:rsidRPr="00CA468A" w14:paraId="251FB7D9" w14:textId="77777777" w:rsidTr="00CA468A">
        <w:trPr>
          <w:trHeight w:val="615"/>
        </w:trPr>
        <w:tc>
          <w:tcPr>
            <w:tcW w:w="3700" w:type="dxa"/>
            <w:tcBorders>
              <w:top w:val="nil"/>
              <w:left w:val="single" w:sz="8" w:space="0" w:color="auto"/>
              <w:bottom w:val="single" w:sz="8" w:space="0" w:color="auto"/>
              <w:right w:val="single" w:sz="4" w:space="0" w:color="auto"/>
            </w:tcBorders>
            <w:shd w:val="clear" w:color="auto" w:fill="auto"/>
            <w:vAlign w:val="center"/>
            <w:hideMark/>
          </w:tcPr>
          <w:p w14:paraId="0F83CAAE" w14:textId="77777777" w:rsidR="00CA468A" w:rsidRPr="00CA468A" w:rsidRDefault="00CA468A" w:rsidP="00CA468A">
            <w:pPr>
              <w:autoSpaceDE/>
              <w:autoSpaceDN/>
              <w:adjustRightInd/>
              <w:rPr>
                <w:rFonts w:ascii="Calibri" w:hAnsi="Calibri" w:cs="Calibri"/>
                <w:noProof w:val="0"/>
                <w:color w:val="000000"/>
                <w:sz w:val="22"/>
                <w:szCs w:val="22"/>
                <w:lang w:val="cs-CZ"/>
              </w:rPr>
            </w:pPr>
            <w:r w:rsidRPr="00CA468A">
              <w:rPr>
                <w:rFonts w:ascii="Calibri" w:hAnsi="Calibri" w:cs="Calibri"/>
                <w:noProof w:val="0"/>
                <w:color w:val="000000"/>
                <w:sz w:val="22"/>
                <w:szCs w:val="22"/>
                <w:lang w:val="cs-CZ"/>
              </w:rPr>
              <w:t xml:space="preserve">jednorázové frézky - průměr 5,5 mm </w:t>
            </w:r>
          </w:p>
        </w:tc>
        <w:tc>
          <w:tcPr>
            <w:tcW w:w="742" w:type="dxa"/>
            <w:tcBorders>
              <w:top w:val="nil"/>
              <w:left w:val="nil"/>
              <w:bottom w:val="single" w:sz="8" w:space="0" w:color="auto"/>
              <w:right w:val="single" w:sz="4" w:space="0" w:color="auto"/>
            </w:tcBorders>
            <w:shd w:val="clear" w:color="auto" w:fill="auto"/>
            <w:noWrap/>
            <w:vAlign w:val="center"/>
            <w:hideMark/>
          </w:tcPr>
          <w:p w14:paraId="4E033C05" w14:textId="77777777" w:rsidR="00CA468A" w:rsidRPr="00CA468A" w:rsidRDefault="00CA468A" w:rsidP="00CA468A">
            <w:pPr>
              <w:autoSpaceDE/>
              <w:autoSpaceDN/>
              <w:adjustRightInd/>
              <w:jc w:val="center"/>
              <w:rPr>
                <w:rFonts w:ascii="Calibri" w:hAnsi="Calibri" w:cs="Calibri"/>
                <w:noProof w:val="0"/>
                <w:color w:val="000000"/>
                <w:sz w:val="22"/>
                <w:szCs w:val="22"/>
                <w:lang w:val="cs-CZ"/>
              </w:rPr>
            </w:pPr>
            <w:r w:rsidRPr="00CA468A">
              <w:rPr>
                <w:rFonts w:ascii="Calibri" w:hAnsi="Calibri" w:cs="Calibri"/>
                <w:noProof w:val="0"/>
                <w:color w:val="000000"/>
                <w:sz w:val="22"/>
                <w:szCs w:val="22"/>
                <w:lang w:val="cs-CZ"/>
              </w:rPr>
              <w:t>ks</w:t>
            </w:r>
          </w:p>
        </w:tc>
        <w:tc>
          <w:tcPr>
            <w:tcW w:w="944" w:type="dxa"/>
            <w:tcBorders>
              <w:top w:val="nil"/>
              <w:left w:val="nil"/>
              <w:bottom w:val="single" w:sz="8" w:space="0" w:color="auto"/>
              <w:right w:val="single" w:sz="4" w:space="0" w:color="auto"/>
            </w:tcBorders>
            <w:shd w:val="clear" w:color="auto" w:fill="auto"/>
            <w:noWrap/>
            <w:vAlign w:val="center"/>
            <w:hideMark/>
          </w:tcPr>
          <w:p w14:paraId="6D22583E" w14:textId="77777777" w:rsidR="00CA468A" w:rsidRPr="00CA468A" w:rsidRDefault="00CA468A" w:rsidP="00CA468A">
            <w:pPr>
              <w:autoSpaceDE/>
              <w:autoSpaceDN/>
              <w:adjustRightInd/>
              <w:jc w:val="center"/>
              <w:rPr>
                <w:rFonts w:ascii="Calibri" w:hAnsi="Calibri" w:cs="Calibri"/>
                <w:noProof w:val="0"/>
                <w:color w:val="000000"/>
                <w:sz w:val="22"/>
                <w:szCs w:val="22"/>
                <w:lang w:val="cs-CZ"/>
              </w:rPr>
            </w:pPr>
            <w:r w:rsidRPr="00CA468A">
              <w:rPr>
                <w:rFonts w:ascii="Calibri" w:hAnsi="Calibri" w:cs="Calibri"/>
                <w:noProof w:val="0"/>
                <w:color w:val="000000"/>
                <w:sz w:val="22"/>
                <w:szCs w:val="22"/>
                <w:lang w:val="cs-CZ"/>
              </w:rPr>
              <w:t>50</w:t>
            </w:r>
          </w:p>
        </w:tc>
        <w:tc>
          <w:tcPr>
            <w:tcW w:w="1191" w:type="dxa"/>
            <w:tcBorders>
              <w:top w:val="nil"/>
              <w:left w:val="nil"/>
              <w:bottom w:val="single" w:sz="8" w:space="0" w:color="auto"/>
              <w:right w:val="single" w:sz="4" w:space="0" w:color="auto"/>
            </w:tcBorders>
            <w:shd w:val="clear" w:color="auto" w:fill="auto"/>
            <w:noWrap/>
            <w:vAlign w:val="center"/>
            <w:hideMark/>
          </w:tcPr>
          <w:p w14:paraId="59A026DA" w14:textId="77777777" w:rsidR="00CA468A" w:rsidRPr="00CA468A" w:rsidRDefault="00CA468A" w:rsidP="00CA468A">
            <w:pPr>
              <w:autoSpaceDE/>
              <w:autoSpaceDN/>
              <w:adjustRightInd/>
              <w:rPr>
                <w:rFonts w:ascii="Calibri" w:hAnsi="Calibri" w:cs="Calibri"/>
                <w:noProof w:val="0"/>
                <w:color w:val="000000"/>
                <w:sz w:val="22"/>
                <w:szCs w:val="22"/>
                <w:lang w:val="cs-CZ"/>
              </w:rPr>
            </w:pPr>
            <w:r w:rsidRPr="00CA468A">
              <w:rPr>
                <w:rFonts w:ascii="Calibri" w:hAnsi="Calibri" w:cs="Calibri"/>
                <w:noProof w:val="0"/>
                <w:color w:val="000000"/>
                <w:sz w:val="22"/>
                <w:szCs w:val="22"/>
                <w:lang w:val="cs-CZ"/>
              </w:rPr>
              <w:t> </w:t>
            </w:r>
          </w:p>
        </w:tc>
        <w:tc>
          <w:tcPr>
            <w:tcW w:w="1281" w:type="dxa"/>
            <w:tcBorders>
              <w:top w:val="nil"/>
              <w:left w:val="nil"/>
              <w:bottom w:val="single" w:sz="8" w:space="0" w:color="auto"/>
              <w:right w:val="single" w:sz="4" w:space="0" w:color="auto"/>
            </w:tcBorders>
            <w:shd w:val="clear" w:color="auto" w:fill="auto"/>
            <w:noWrap/>
            <w:vAlign w:val="center"/>
            <w:hideMark/>
          </w:tcPr>
          <w:p w14:paraId="6FFF5B6C" w14:textId="77777777" w:rsidR="00CA468A" w:rsidRPr="00CA468A" w:rsidRDefault="00CA468A" w:rsidP="00CA468A">
            <w:pPr>
              <w:autoSpaceDE/>
              <w:autoSpaceDN/>
              <w:adjustRightInd/>
              <w:jc w:val="right"/>
              <w:rPr>
                <w:rFonts w:ascii="Calibri" w:hAnsi="Calibri" w:cs="Calibri"/>
                <w:noProof w:val="0"/>
                <w:color w:val="000000"/>
                <w:sz w:val="22"/>
                <w:szCs w:val="22"/>
                <w:lang w:val="cs-CZ"/>
              </w:rPr>
            </w:pPr>
            <w:r w:rsidRPr="00CA468A">
              <w:rPr>
                <w:rFonts w:ascii="Calibri" w:hAnsi="Calibri" w:cs="Calibri"/>
                <w:noProof w:val="0"/>
                <w:color w:val="000000"/>
                <w:sz w:val="22"/>
                <w:szCs w:val="22"/>
                <w:lang w:val="cs-CZ"/>
              </w:rPr>
              <w:t>0,00 Kč</w:t>
            </w:r>
          </w:p>
        </w:tc>
        <w:tc>
          <w:tcPr>
            <w:tcW w:w="1840" w:type="dxa"/>
            <w:tcBorders>
              <w:top w:val="nil"/>
              <w:left w:val="nil"/>
              <w:bottom w:val="single" w:sz="8" w:space="0" w:color="auto"/>
              <w:right w:val="single" w:sz="8" w:space="0" w:color="auto"/>
            </w:tcBorders>
            <w:shd w:val="clear" w:color="auto" w:fill="auto"/>
            <w:vAlign w:val="bottom"/>
            <w:hideMark/>
          </w:tcPr>
          <w:p w14:paraId="32634375" w14:textId="77777777" w:rsidR="00CA468A" w:rsidRPr="00CA468A" w:rsidRDefault="00CA468A" w:rsidP="00CA468A">
            <w:pPr>
              <w:autoSpaceDE/>
              <w:autoSpaceDN/>
              <w:adjustRightInd/>
              <w:rPr>
                <w:rFonts w:ascii="Calibri" w:hAnsi="Calibri" w:cs="Calibri"/>
                <w:noProof w:val="0"/>
                <w:color w:val="000000"/>
                <w:sz w:val="22"/>
                <w:szCs w:val="22"/>
                <w:lang w:val="cs-CZ"/>
              </w:rPr>
            </w:pPr>
            <w:r w:rsidRPr="00CA468A">
              <w:rPr>
                <w:rFonts w:ascii="Calibri" w:hAnsi="Calibri" w:cs="Calibri"/>
                <w:noProof w:val="0"/>
                <w:color w:val="000000"/>
                <w:sz w:val="22"/>
                <w:szCs w:val="22"/>
                <w:lang w:val="cs-CZ"/>
              </w:rPr>
              <w:t>fakturace dle dílčích objednávek</w:t>
            </w:r>
          </w:p>
        </w:tc>
      </w:tr>
      <w:tr w:rsidR="00CA468A" w:rsidRPr="00CA468A" w14:paraId="7A2A5643" w14:textId="77777777" w:rsidTr="00CA468A">
        <w:trPr>
          <w:trHeight w:val="615"/>
        </w:trPr>
        <w:tc>
          <w:tcPr>
            <w:tcW w:w="3700" w:type="dxa"/>
            <w:tcBorders>
              <w:top w:val="nil"/>
              <w:left w:val="single" w:sz="8" w:space="0" w:color="auto"/>
              <w:bottom w:val="single" w:sz="8" w:space="0" w:color="auto"/>
              <w:right w:val="single" w:sz="4" w:space="0" w:color="auto"/>
            </w:tcBorders>
            <w:shd w:val="clear" w:color="auto" w:fill="auto"/>
            <w:vAlign w:val="center"/>
            <w:hideMark/>
          </w:tcPr>
          <w:p w14:paraId="4CDCB93A" w14:textId="77777777" w:rsidR="00CA468A" w:rsidRPr="00CA468A" w:rsidRDefault="00CA468A" w:rsidP="00CA468A">
            <w:pPr>
              <w:autoSpaceDE/>
              <w:autoSpaceDN/>
              <w:adjustRightInd/>
              <w:rPr>
                <w:rFonts w:ascii="Calibri" w:hAnsi="Calibri" w:cs="Calibri"/>
                <w:b/>
                <w:bCs/>
                <w:noProof w:val="0"/>
                <w:color w:val="000000"/>
                <w:sz w:val="22"/>
                <w:szCs w:val="22"/>
                <w:lang w:val="cs-CZ"/>
              </w:rPr>
            </w:pPr>
            <w:r w:rsidRPr="00CA468A">
              <w:rPr>
                <w:rFonts w:ascii="Calibri" w:hAnsi="Calibri" w:cs="Calibri"/>
                <w:b/>
                <w:bCs/>
                <w:noProof w:val="0"/>
                <w:color w:val="000000"/>
                <w:sz w:val="22"/>
                <w:szCs w:val="22"/>
                <w:lang w:val="cs-CZ"/>
              </w:rPr>
              <w:t>Celková cena spotřebního materiálu za 24 měsíců</w:t>
            </w:r>
          </w:p>
        </w:tc>
        <w:tc>
          <w:tcPr>
            <w:tcW w:w="5998" w:type="dxa"/>
            <w:gridSpan w:val="5"/>
            <w:tcBorders>
              <w:top w:val="single" w:sz="8" w:space="0" w:color="auto"/>
              <w:left w:val="nil"/>
              <w:bottom w:val="single" w:sz="8" w:space="0" w:color="auto"/>
              <w:right w:val="single" w:sz="8" w:space="0" w:color="000000"/>
            </w:tcBorders>
            <w:shd w:val="clear" w:color="auto" w:fill="auto"/>
            <w:noWrap/>
            <w:vAlign w:val="center"/>
            <w:hideMark/>
          </w:tcPr>
          <w:p w14:paraId="4ABAC527" w14:textId="77777777" w:rsidR="00CA468A" w:rsidRPr="00CA468A" w:rsidRDefault="00CA468A" w:rsidP="00CA468A">
            <w:pPr>
              <w:autoSpaceDE/>
              <w:autoSpaceDN/>
              <w:adjustRightInd/>
              <w:jc w:val="right"/>
              <w:rPr>
                <w:rFonts w:ascii="Calibri" w:hAnsi="Calibri" w:cs="Calibri"/>
                <w:b/>
                <w:bCs/>
                <w:noProof w:val="0"/>
                <w:color w:val="000000"/>
                <w:sz w:val="22"/>
                <w:szCs w:val="22"/>
                <w:lang w:val="cs-CZ"/>
              </w:rPr>
            </w:pPr>
            <w:r w:rsidRPr="00CA468A">
              <w:rPr>
                <w:rFonts w:ascii="Calibri" w:hAnsi="Calibri" w:cs="Calibri"/>
                <w:b/>
                <w:bCs/>
                <w:noProof w:val="0"/>
                <w:color w:val="000000"/>
                <w:sz w:val="22"/>
                <w:szCs w:val="22"/>
                <w:lang w:val="cs-CZ"/>
              </w:rPr>
              <w:t>0,00 Kč</w:t>
            </w:r>
          </w:p>
        </w:tc>
      </w:tr>
      <w:tr w:rsidR="00CA468A" w:rsidRPr="00CA468A" w14:paraId="603826B6" w14:textId="77777777" w:rsidTr="00CA468A">
        <w:trPr>
          <w:trHeight w:val="315"/>
        </w:trPr>
        <w:tc>
          <w:tcPr>
            <w:tcW w:w="3700" w:type="dxa"/>
            <w:tcBorders>
              <w:top w:val="nil"/>
              <w:left w:val="nil"/>
              <w:bottom w:val="nil"/>
              <w:right w:val="nil"/>
            </w:tcBorders>
            <w:shd w:val="clear" w:color="auto" w:fill="auto"/>
            <w:vAlign w:val="center"/>
            <w:hideMark/>
          </w:tcPr>
          <w:p w14:paraId="453C3429" w14:textId="77777777" w:rsidR="00CA468A" w:rsidRPr="00CA468A" w:rsidRDefault="00CA468A" w:rsidP="00CA468A">
            <w:pPr>
              <w:autoSpaceDE/>
              <w:autoSpaceDN/>
              <w:adjustRightInd/>
              <w:jc w:val="right"/>
              <w:rPr>
                <w:rFonts w:ascii="Calibri" w:hAnsi="Calibri" w:cs="Calibri"/>
                <w:b/>
                <w:bCs/>
                <w:noProof w:val="0"/>
                <w:color w:val="000000"/>
                <w:sz w:val="22"/>
                <w:szCs w:val="22"/>
                <w:lang w:val="cs-CZ"/>
              </w:rPr>
            </w:pPr>
          </w:p>
        </w:tc>
        <w:tc>
          <w:tcPr>
            <w:tcW w:w="742" w:type="dxa"/>
            <w:tcBorders>
              <w:top w:val="nil"/>
              <w:left w:val="nil"/>
              <w:bottom w:val="nil"/>
              <w:right w:val="nil"/>
            </w:tcBorders>
            <w:shd w:val="clear" w:color="auto" w:fill="auto"/>
            <w:noWrap/>
            <w:vAlign w:val="center"/>
            <w:hideMark/>
          </w:tcPr>
          <w:p w14:paraId="31A9F16C" w14:textId="77777777" w:rsidR="00CA468A" w:rsidRPr="00CA468A" w:rsidRDefault="00CA468A" w:rsidP="00CA468A">
            <w:pPr>
              <w:autoSpaceDE/>
              <w:autoSpaceDN/>
              <w:adjustRightInd/>
              <w:rPr>
                <w:noProof w:val="0"/>
                <w:lang w:val="cs-CZ"/>
              </w:rPr>
            </w:pPr>
          </w:p>
        </w:tc>
        <w:tc>
          <w:tcPr>
            <w:tcW w:w="944" w:type="dxa"/>
            <w:tcBorders>
              <w:top w:val="nil"/>
              <w:left w:val="nil"/>
              <w:bottom w:val="nil"/>
              <w:right w:val="nil"/>
            </w:tcBorders>
            <w:shd w:val="clear" w:color="auto" w:fill="auto"/>
            <w:noWrap/>
            <w:vAlign w:val="center"/>
            <w:hideMark/>
          </w:tcPr>
          <w:p w14:paraId="5F9F7E9F" w14:textId="77777777" w:rsidR="00CA468A" w:rsidRPr="00CA468A" w:rsidRDefault="00CA468A" w:rsidP="00CA468A">
            <w:pPr>
              <w:autoSpaceDE/>
              <w:autoSpaceDN/>
              <w:adjustRightInd/>
              <w:jc w:val="center"/>
              <w:rPr>
                <w:noProof w:val="0"/>
                <w:lang w:val="cs-CZ"/>
              </w:rPr>
            </w:pPr>
          </w:p>
        </w:tc>
        <w:tc>
          <w:tcPr>
            <w:tcW w:w="1191" w:type="dxa"/>
            <w:tcBorders>
              <w:top w:val="nil"/>
              <w:left w:val="nil"/>
              <w:bottom w:val="nil"/>
              <w:right w:val="nil"/>
            </w:tcBorders>
            <w:shd w:val="clear" w:color="auto" w:fill="auto"/>
            <w:noWrap/>
            <w:vAlign w:val="center"/>
            <w:hideMark/>
          </w:tcPr>
          <w:p w14:paraId="04C9710F" w14:textId="77777777" w:rsidR="00CA468A" w:rsidRPr="00CA468A" w:rsidRDefault="00CA468A" w:rsidP="00CA468A">
            <w:pPr>
              <w:autoSpaceDE/>
              <w:autoSpaceDN/>
              <w:adjustRightInd/>
              <w:jc w:val="center"/>
              <w:rPr>
                <w:noProof w:val="0"/>
                <w:lang w:val="cs-CZ"/>
              </w:rPr>
            </w:pPr>
          </w:p>
        </w:tc>
        <w:tc>
          <w:tcPr>
            <w:tcW w:w="1281" w:type="dxa"/>
            <w:tcBorders>
              <w:top w:val="nil"/>
              <w:left w:val="nil"/>
              <w:bottom w:val="nil"/>
              <w:right w:val="nil"/>
            </w:tcBorders>
            <w:shd w:val="clear" w:color="auto" w:fill="auto"/>
            <w:noWrap/>
            <w:vAlign w:val="center"/>
            <w:hideMark/>
          </w:tcPr>
          <w:p w14:paraId="3F02F104" w14:textId="77777777" w:rsidR="00CA468A" w:rsidRPr="00CA468A" w:rsidRDefault="00CA468A" w:rsidP="00CA468A">
            <w:pPr>
              <w:autoSpaceDE/>
              <w:autoSpaceDN/>
              <w:adjustRightInd/>
              <w:rPr>
                <w:noProof w:val="0"/>
                <w:lang w:val="cs-CZ"/>
              </w:rPr>
            </w:pPr>
          </w:p>
        </w:tc>
        <w:tc>
          <w:tcPr>
            <w:tcW w:w="1840" w:type="dxa"/>
            <w:tcBorders>
              <w:top w:val="nil"/>
              <w:left w:val="nil"/>
              <w:bottom w:val="nil"/>
              <w:right w:val="nil"/>
            </w:tcBorders>
            <w:shd w:val="clear" w:color="auto" w:fill="auto"/>
            <w:vAlign w:val="bottom"/>
            <w:hideMark/>
          </w:tcPr>
          <w:p w14:paraId="6EE4F281" w14:textId="77777777" w:rsidR="00CA468A" w:rsidRPr="00CA468A" w:rsidRDefault="00CA468A" w:rsidP="00CA468A">
            <w:pPr>
              <w:autoSpaceDE/>
              <w:autoSpaceDN/>
              <w:adjustRightInd/>
              <w:rPr>
                <w:noProof w:val="0"/>
                <w:lang w:val="cs-CZ"/>
              </w:rPr>
            </w:pPr>
          </w:p>
        </w:tc>
      </w:tr>
      <w:tr w:rsidR="00CA468A" w:rsidRPr="00CA468A" w14:paraId="06C970FA" w14:textId="77777777" w:rsidTr="00CA468A">
        <w:trPr>
          <w:trHeight w:val="600"/>
        </w:trPr>
        <w:tc>
          <w:tcPr>
            <w:tcW w:w="37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5320B07" w14:textId="77777777" w:rsidR="00CA468A" w:rsidRPr="00CA468A" w:rsidRDefault="00CA468A" w:rsidP="00CA468A">
            <w:pPr>
              <w:autoSpaceDE/>
              <w:autoSpaceDN/>
              <w:adjustRightInd/>
              <w:rPr>
                <w:rFonts w:ascii="Calibri" w:hAnsi="Calibri" w:cs="Calibri"/>
                <w:noProof w:val="0"/>
                <w:color w:val="000000"/>
                <w:sz w:val="22"/>
                <w:szCs w:val="22"/>
                <w:lang w:val="cs-CZ"/>
              </w:rPr>
            </w:pPr>
            <w:r w:rsidRPr="00CA468A">
              <w:rPr>
                <w:rFonts w:ascii="Calibri" w:hAnsi="Calibri" w:cs="Calibri"/>
                <w:noProof w:val="0"/>
                <w:color w:val="000000"/>
                <w:sz w:val="22"/>
                <w:szCs w:val="22"/>
                <w:lang w:val="cs-CZ"/>
              </w:rPr>
              <w:t>resterilizovatelné frézky - průměr 3,5 mm</w:t>
            </w:r>
          </w:p>
        </w:tc>
        <w:tc>
          <w:tcPr>
            <w:tcW w:w="742" w:type="dxa"/>
            <w:tcBorders>
              <w:top w:val="single" w:sz="8" w:space="0" w:color="auto"/>
              <w:left w:val="nil"/>
              <w:bottom w:val="single" w:sz="4" w:space="0" w:color="auto"/>
              <w:right w:val="single" w:sz="4" w:space="0" w:color="auto"/>
            </w:tcBorders>
            <w:shd w:val="clear" w:color="auto" w:fill="auto"/>
            <w:noWrap/>
            <w:vAlign w:val="center"/>
            <w:hideMark/>
          </w:tcPr>
          <w:p w14:paraId="4BDDEF7F" w14:textId="77777777" w:rsidR="00CA468A" w:rsidRPr="00CA468A" w:rsidRDefault="00CA468A" w:rsidP="00CA468A">
            <w:pPr>
              <w:autoSpaceDE/>
              <w:autoSpaceDN/>
              <w:adjustRightInd/>
              <w:jc w:val="center"/>
              <w:rPr>
                <w:rFonts w:ascii="Calibri" w:hAnsi="Calibri" w:cs="Calibri"/>
                <w:noProof w:val="0"/>
                <w:color w:val="000000"/>
                <w:sz w:val="22"/>
                <w:szCs w:val="22"/>
                <w:lang w:val="cs-CZ"/>
              </w:rPr>
            </w:pPr>
            <w:r w:rsidRPr="00CA468A">
              <w:rPr>
                <w:rFonts w:ascii="Calibri" w:hAnsi="Calibri" w:cs="Calibri"/>
                <w:noProof w:val="0"/>
                <w:color w:val="000000"/>
                <w:sz w:val="22"/>
                <w:szCs w:val="22"/>
                <w:lang w:val="cs-CZ"/>
              </w:rPr>
              <w:t>ks</w:t>
            </w:r>
          </w:p>
        </w:tc>
        <w:tc>
          <w:tcPr>
            <w:tcW w:w="944" w:type="dxa"/>
            <w:tcBorders>
              <w:top w:val="single" w:sz="8" w:space="0" w:color="auto"/>
              <w:left w:val="nil"/>
              <w:bottom w:val="single" w:sz="4" w:space="0" w:color="auto"/>
              <w:right w:val="single" w:sz="4" w:space="0" w:color="auto"/>
            </w:tcBorders>
            <w:shd w:val="clear" w:color="auto" w:fill="auto"/>
            <w:noWrap/>
            <w:vAlign w:val="center"/>
            <w:hideMark/>
          </w:tcPr>
          <w:p w14:paraId="1C39C0D1" w14:textId="77777777" w:rsidR="00CA468A" w:rsidRPr="00CA468A" w:rsidRDefault="00CA468A" w:rsidP="00CA468A">
            <w:pPr>
              <w:autoSpaceDE/>
              <w:autoSpaceDN/>
              <w:adjustRightInd/>
              <w:jc w:val="center"/>
              <w:rPr>
                <w:rFonts w:ascii="Calibri" w:hAnsi="Calibri" w:cs="Calibri"/>
                <w:noProof w:val="0"/>
                <w:color w:val="000000"/>
                <w:sz w:val="22"/>
                <w:szCs w:val="22"/>
                <w:lang w:val="cs-CZ"/>
              </w:rPr>
            </w:pPr>
            <w:r w:rsidRPr="00CA468A">
              <w:rPr>
                <w:rFonts w:ascii="Calibri" w:hAnsi="Calibri" w:cs="Calibri"/>
                <w:noProof w:val="0"/>
                <w:color w:val="000000"/>
                <w:sz w:val="22"/>
                <w:szCs w:val="22"/>
                <w:lang w:val="cs-CZ"/>
              </w:rPr>
              <w:t>20</w:t>
            </w:r>
          </w:p>
        </w:tc>
        <w:tc>
          <w:tcPr>
            <w:tcW w:w="1191" w:type="dxa"/>
            <w:tcBorders>
              <w:top w:val="single" w:sz="8" w:space="0" w:color="auto"/>
              <w:left w:val="nil"/>
              <w:bottom w:val="single" w:sz="4" w:space="0" w:color="auto"/>
              <w:right w:val="single" w:sz="4" w:space="0" w:color="auto"/>
            </w:tcBorders>
            <w:shd w:val="clear" w:color="auto" w:fill="auto"/>
            <w:noWrap/>
            <w:vAlign w:val="center"/>
            <w:hideMark/>
          </w:tcPr>
          <w:p w14:paraId="6EA6D80E" w14:textId="77777777" w:rsidR="00CA468A" w:rsidRPr="00CA468A" w:rsidRDefault="00CA468A" w:rsidP="00CA468A">
            <w:pPr>
              <w:autoSpaceDE/>
              <w:autoSpaceDN/>
              <w:adjustRightInd/>
              <w:rPr>
                <w:rFonts w:ascii="Calibri" w:hAnsi="Calibri" w:cs="Calibri"/>
                <w:noProof w:val="0"/>
                <w:color w:val="000000"/>
                <w:sz w:val="22"/>
                <w:szCs w:val="22"/>
                <w:lang w:val="cs-CZ"/>
              </w:rPr>
            </w:pPr>
            <w:r w:rsidRPr="00CA468A">
              <w:rPr>
                <w:rFonts w:ascii="Calibri" w:hAnsi="Calibri" w:cs="Calibri"/>
                <w:noProof w:val="0"/>
                <w:color w:val="000000"/>
                <w:sz w:val="22"/>
                <w:szCs w:val="22"/>
                <w:lang w:val="cs-CZ"/>
              </w:rPr>
              <w:t> </w:t>
            </w:r>
          </w:p>
        </w:tc>
        <w:tc>
          <w:tcPr>
            <w:tcW w:w="1281" w:type="dxa"/>
            <w:tcBorders>
              <w:top w:val="single" w:sz="8" w:space="0" w:color="auto"/>
              <w:left w:val="nil"/>
              <w:bottom w:val="single" w:sz="4" w:space="0" w:color="auto"/>
              <w:right w:val="single" w:sz="4" w:space="0" w:color="auto"/>
            </w:tcBorders>
            <w:shd w:val="clear" w:color="auto" w:fill="auto"/>
            <w:noWrap/>
            <w:vAlign w:val="center"/>
            <w:hideMark/>
          </w:tcPr>
          <w:p w14:paraId="11BB91E4" w14:textId="77777777" w:rsidR="00CA468A" w:rsidRPr="00CA468A" w:rsidRDefault="00CA468A" w:rsidP="00CA468A">
            <w:pPr>
              <w:autoSpaceDE/>
              <w:autoSpaceDN/>
              <w:adjustRightInd/>
              <w:jc w:val="right"/>
              <w:rPr>
                <w:rFonts w:ascii="Calibri" w:hAnsi="Calibri" w:cs="Calibri"/>
                <w:noProof w:val="0"/>
                <w:color w:val="000000"/>
                <w:sz w:val="22"/>
                <w:szCs w:val="22"/>
                <w:lang w:val="cs-CZ"/>
              </w:rPr>
            </w:pPr>
            <w:r w:rsidRPr="00CA468A">
              <w:rPr>
                <w:rFonts w:ascii="Calibri" w:hAnsi="Calibri" w:cs="Calibri"/>
                <w:noProof w:val="0"/>
                <w:color w:val="000000"/>
                <w:sz w:val="22"/>
                <w:szCs w:val="22"/>
                <w:lang w:val="cs-CZ"/>
              </w:rPr>
              <w:t>0,00 Kč</w:t>
            </w:r>
          </w:p>
        </w:tc>
        <w:tc>
          <w:tcPr>
            <w:tcW w:w="1840" w:type="dxa"/>
            <w:tcBorders>
              <w:top w:val="single" w:sz="8" w:space="0" w:color="auto"/>
              <w:left w:val="nil"/>
              <w:bottom w:val="single" w:sz="4" w:space="0" w:color="auto"/>
              <w:right w:val="single" w:sz="8" w:space="0" w:color="auto"/>
            </w:tcBorders>
            <w:shd w:val="clear" w:color="auto" w:fill="auto"/>
            <w:vAlign w:val="bottom"/>
            <w:hideMark/>
          </w:tcPr>
          <w:p w14:paraId="63D89498" w14:textId="77777777" w:rsidR="00CA468A" w:rsidRPr="00CA468A" w:rsidRDefault="00CA468A" w:rsidP="00CA468A">
            <w:pPr>
              <w:autoSpaceDE/>
              <w:autoSpaceDN/>
              <w:adjustRightInd/>
              <w:rPr>
                <w:rFonts w:ascii="Calibri" w:hAnsi="Calibri" w:cs="Calibri"/>
                <w:noProof w:val="0"/>
                <w:color w:val="000000"/>
                <w:sz w:val="22"/>
                <w:szCs w:val="22"/>
                <w:lang w:val="cs-CZ"/>
              </w:rPr>
            </w:pPr>
            <w:r w:rsidRPr="00CA468A">
              <w:rPr>
                <w:rFonts w:ascii="Calibri" w:hAnsi="Calibri" w:cs="Calibri"/>
                <w:noProof w:val="0"/>
                <w:color w:val="000000"/>
                <w:sz w:val="22"/>
                <w:szCs w:val="22"/>
                <w:lang w:val="cs-CZ"/>
              </w:rPr>
              <w:t>fakturace dle dílčích objednávek</w:t>
            </w:r>
          </w:p>
        </w:tc>
      </w:tr>
      <w:tr w:rsidR="00CA468A" w:rsidRPr="00CA468A" w14:paraId="1BE17F6A" w14:textId="77777777" w:rsidTr="00CA468A">
        <w:trPr>
          <w:trHeight w:val="615"/>
        </w:trPr>
        <w:tc>
          <w:tcPr>
            <w:tcW w:w="3700" w:type="dxa"/>
            <w:tcBorders>
              <w:top w:val="nil"/>
              <w:left w:val="single" w:sz="8" w:space="0" w:color="auto"/>
              <w:bottom w:val="single" w:sz="8" w:space="0" w:color="auto"/>
              <w:right w:val="single" w:sz="4" w:space="0" w:color="auto"/>
            </w:tcBorders>
            <w:shd w:val="clear" w:color="auto" w:fill="auto"/>
            <w:vAlign w:val="center"/>
            <w:hideMark/>
          </w:tcPr>
          <w:p w14:paraId="78FFCD8E" w14:textId="77777777" w:rsidR="00CA468A" w:rsidRPr="00CA468A" w:rsidRDefault="00CA468A" w:rsidP="00CA468A">
            <w:pPr>
              <w:autoSpaceDE/>
              <w:autoSpaceDN/>
              <w:adjustRightInd/>
              <w:rPr>
                <w:rFonts w:ascii="Calibri" w:hAnsi="Calibri" w:cs="Calibri"/>
                <w:noProof w:val="0"/>
                <w:color w:val="000000"/>
                <w:sz w:val="22"/>
                <w:szCs w:val="22"/>
                <w:lang w:val="cs-CZ"/>
              </w:rPr>
            </w:pPr>
            <w:r w:rsidRPr="00CA468A">
              <w:rPr>
                <w:rFonts w:ascii="Calibri" w:hAnsi="Calibri" w:cs="Calibri"/>
                <w:noProof w:val="0"/>
                <w:color w:val="000000"/>
                <w:sz w:val="22"/>
                <w:szCs w:val="22"/>
                <w:lang w:val="cs-CZ"/>
              </w:rPr>
              <w:t>resterilizovatelné frézky - průměr 5,5 mm</w:t>
            </w:r>
          </w:p>
        </w:tc>
        <w:tc>
          <w:tcPr>
            <w:tcW w:w="742" w:type="dxa"/>
            <w:tcBorders>
              <w:top w:val="nil"/>
              <w:left w:val="nil"/>
              <w:bottom w:val="single" w:sz="8" w:space="0" w:color="auto"/>
              <w:right w:val="single" w:sz="4" w:space="0" w:color="auto"/>
            </w:tcBorders>
            <w:shd w:val="clear" w:color="auto" w:fill="auto"/>
            <w:noWrap/>
            <w:vAlign w:val="center"/>
            <w:hideMark/>
          </w:tcPr>
          <w:p w14:paraId="087DBD45" w14:textId="77777777" w:rsidR="00CA468A" w:rsidRPr="00CA468A" w:rsidRDefault="00CA468A" w:rsidP="00CA468A">
            <w:pPr>
              <w:autoSpaceDE/>
              <w:autoSpaceDN/>
              <w:adjustRightInd/>
              <w:jc w:val="center"/>
              <w:rPr>
                <w:rFonts w:ascii="Calibri" w:hAnsi="Calibri" w:cs="Calibri"/>
                <w:noProof w:val="0"/>
                <w:color w:val="000000"/>
                <w:sz w:val="22"/>
                <w:szCs w:val="22"/>
                <w:lang w:val="cs-CZ"/>
              </w:rPr>
            </w:pPr>
            <w:r w:rsidRPr="00CA468A">
              <w:rPr>
                <w:rFonts w:ascii="Calibri" w:hAnsi="Calibri" w:cs="Calibri"/>
                <w:noProof w:val="0"/>
                <w:color w:val="000000"/>
                <w:sz w:val="22"/>
                <w:szCs w:val="22"/>
                <w:lang w:val="cs-CZ"/>
              </w:rPr>
              <w:t>ks</w:t>
            </w:r>
          </w:p>
        </w:tc>
        <w:tc>
          <w:tcPr>
            <w:tcW w:w="944" w:type="dxa"/>
            <w:tcBorders>
              <w:top w:val="nil"/>
              <w:left w:val="nil"/>
              <w:bottom w:val="single" w:sz="8" w:space="0" w:color="auto"/>
              <w:right w:val="single" w:sz="4" w:space="0" w:color="auto"/>
            </w:tcBorders>
            <w:shd w:val="clear" w:color="auto" w:fill="auto"/>
            <w:noWrap/>
            <w:vAlign w:val="center"/>
            <w:hideMark/>
          </w:tcPr>
          <w:p w14:paraId="5AD2BD22" w14:textId="77777777" w:rsidR="00CA468A" w:rsidRPr="00CA468A" w:rsidRDefault="00CA468A" w:rsidP="00CA468A">
            <w:pPr>
              <w:autoSpaceDE/>
              <w:autoSpaceDN/>
              <w:adjustRightInd/>
              <w:jc w:val="center"/>
              <w:rPr>
                <w:rFonts w:ascii="Calibri" w:hAnsi="Calibri" w:cs="Calibri"/>
                <w:noProof w:val="0"/>
                <w:color w:val="000000"/>
                <w:sz w:val="22"/>
                <w:szCs w:val="22"/>
                <w:lang w:val="cs-CZ"/>
              </w:rPr>
            </w:pPr>
            <w:r w:rsidRPr="00CA468A">
              <w:rPr>
                <w:rFonts w:ascii="Calibri" w:hAnsi="Calibri" w:cs="Calibri"/>
                <w:noProof w:val="0"/>
                <w:color w:val="000000"/>
                <w:sz w:val="22"/>
                <w:szCs w:val="22"/>
                <w:lang w:val="cs-CZ"/>
              </w:rPr>
              <w:t>20</w:t>
            </w:r>
          </w:p>
        </w:tc>
        <w:tc>
          <w:tcPr>
            <w:tcW w:w="1191" w:type="dxa"/>
            <w:tcBorders>
              <w:top w:val="nil"/>
              <w:left w:val="nil"/>
              <w:bottom w:val="single" w:sz="8" w:space="0" w:color="auto"/>
              <w:right w:val="single" w:sz="4" w:space="0" w:color="auto"/>
            </w:tcBorders>
            <w:shd w:val="clear" w:color="auto" w:fill="auto"/>
            <w:noWrap/>
            <w:vAlign w:val="center"/>
            <w:hideMark/>
          </w:tcPr>
          <w:p w14:paraId="61AE9C9D" w14:textId="77777777" w:rsidR="00CA468A" w:rsidRPr="00CA468A" w:rsidRDefault="00CA468A" w:rsidP="00CA468A">
            <w:pPr>
              <w:autoSpaceDE/>
              <w:autoSpaceDN/>
              <w:adjustRightInd/>
              <w:rPr>
                <w:rFonts w:ascii="Calibri" w:hAnsi="Calibri" w:cs="Calibri"/>
                <w:noProof w:val="0"/>
                <w:color w:val="000000"/>
                <w:sz w:val="22"/>
                <w:szCs w:val="22"/>
                <w:lang w:val="cs-CZ"/>
              </w:rPr>
            </w:pPr>
            <w:r w:rsidRPr="00CA468A">
              <w:rPr>
                <w:rFonts w:ascii="Calibri" w:hAnsi="Calibri" w:cs="Calibri"/>
                <w:noProof w:val="0"/>
                <w:color w:val="000000"/>
                <w:sz w:val="22"/>
                <w:szCs w:val="22"/>
                <w:lang w:val="cs-CZ"/>
              </w:rPr>
              <w:t> </w:t>
            </w:r>
          </w:p>
        </w:tc>
        <w:tc>
          <w:tcPr>
            <w:tcW w:w="1281" w:type="dxa"/>
            <w:tcBorders>
              <w:top w:val="nil"/>
              <w:left w:val="nil"/>
              <w:bottom w:val="single" w:sz="8" w:space="0" w:color="auto"/>
              <w:right w:val="single" w:sz="4" w:space="0" w:color="auto"/>
            </w:tcBorders>
            <w:shd w:val="clear" w:color="auto" w:fill="auto"/>
            <w:noWrap/>
            <w:vAlign w:val="center"/>
            <w:hideMark/>
          </w:tcPr>
          <w:p w14:paraId="02BB1605" w14:textId="77777777" w:rsidR="00CA468A" w:rsidRPr="00CA468A" w:rsidRDefault="00CA468A" w:rsidP="00CA468A">
            <w:pPr>
              <w:autoSpaceDE/>
              <w:autoSpaceDN/>
              <w:adjustRightInd/>
              <w:jc w:val="right"/>
              <w:rPr>
                <w:rFonts w:ascii="Calibri" w:hAnsi="Calibri" w:cs="Calibri"/>
                <w:noProof w:val="0"/>
                <w:color w:val="000000"/>
                <w:sz w:val="22"/>
                <w:szCs w:val="22"/>
                <w:lang w:val="cs-CZ"/>
              </w:rPr>
            </w:pPr>
            <w:r w:rsidRPr="00CA468A">
              <w:rPr>
                <w:rFonts w:ascii="Calibri" w:hAnsi="Calibri" w:cs="Calibri"/>
                <w:noProof w:val="0"/>
                <w:color w:val="000000"/>
                <w:sz w:val="22"/>
                <w:szCs w:val="22"/>
                <w:lang w:val="cs-CZ"/>
              </w:rPr>
              <w:t>0,00 Kč</w:t>
            </w:r>
          </w:p>
        </w:tc>
        <w:tc>
          <w:tcPr>
            <w:tcW w:w="1840" w:type="dxa"/>
            <w:tcBorders>
              <w:top w:val="nil"/>
              <w:left w:val="nil"/>
              <w:bottom w:val="single" w:sz="8" w:space="0" w:color="auto"/>
              <w:right w:val="single" w:sz="8" w:space="0" w:color="auto"/>
            </w:tcBorders>
            <w:shd w:val="clear" w:color="auto" w:fill="auto"/>
            <w:vAlign w:val="bottom"/>
            <w:hideMark/>
          </w:tcPr>
          <w:p w14:paraId="5E486F44" w14:textId="77777777" w:rsidR="00CA468A" w:rsidRPr="00CA468A" w:rsidRDefault="00CA468A" w:rsidP="00CA468A">
            <w:pPr>
              <w:autoSpaceDE/>
              <w:autoSpaceDN/>
              <w:adjustRightInd/>
              <w:rPr>
                <w:rFonts w:ascii="Calibri" w:hAnsi="Calibri" w:cs="Calibri"/>
                <w:noProof w:val="0"/>
                <w:color w:val="000000"/>
                <w:sz w:val="22"/>
                <w:szCs w:val="22"/>
                <w:lang w:val="cs-CZ"/>
              </w:rPr>
            </w:pPr>
            <w:r w:rsidRPr="00CA468A">
              <w:rPr>
                <w:rFonts w:ascii="Calibri" w:hAnsi="Calibri" w:cs="Calibri"/>
                <w:noProof w:val="0"/>
                <w:color w:val="000000"/>
                <w:sz w:val="22"/>
                <w:szCs w:val="22"/>
                <w:lang w:val="cs-CZ"/>
              </w:rPr>
              <w:t>fakturace dle dílčích objednávek</w:t>
            </w:r>
          </w:p>
        </w:tc>
      </w:tr>
      <w:tr w:rsidR="00CA468A" w:rsidRPr="00CA468A" w14:paraId="595A7F78" w14:textId="77777777" w:rsidTr="00CA468A">
        <w:trPr>
          <w:trHeight w:val="315"/>
        </w:trPr>
        <w:tc>
          <w:tcPr>
            <w:tcW w:w="3700" w:type="dxa"/>
            <w:tcBorders>
              <w:top w:val="nil"/>
              <w:left w:val="nil"/>
              <w:right w:val="nil"/>
            </w:tcBorders>
            <w:shd w:val="clear" w:color="auto" w:fill="auto"/>
            <w:noWrap/>
            <w:vAlign w:val="bottom"/>
            <w:hideMark/>
          </w:tcPr>
          <w:p w14:paraId="34E1CBB7" w14:textId="77777777" w:rsidR="00CA468A" w:rsidRPr="00CA468A" w:rsidRDefault="00CA468A" w:rsidP="00CA468A">
            <w:pPr>
              <w:autoSpaceDE/>
              <w:autoSpaceDN/>
              <w:adjustRightInd/>
              <w:rPr>
                <w:rFonts w:ascii="Calibri" w:hAnsi="Calibri" w:cs="Calibri"/>
                <w:noProof w:val="0"/>
                <w:color w:val="000000"/>
                <w:sz w:val="22"/>
                <w:szCs w:val="22"/>
                <w:lang w:val="cs-CZ"/>
              </w:rPr>
            </w:pPr>
          </w:p>
        </w:tc>
        <w:tc>
          <w:tcPr>
            <w:tcW w:w="742" w:type="dxa"/>
            <w:tcBorders>
              <w:top w:val="nil"/>
              <w:left w:val="nil"/>
              <w:right w:val="nil"/>
            </w:tcBorders>
            <w:shd w:val="clear" w:color="auto" w:fill="auto"/>
            <w:noWrap/>
            <w:vAlign w:val="center"/>
            <w:hideMark/>
          </w:tcPr>
          <w:p w14:paraId="55510CE3" w14:textId="77777777" w:rsidR="00CA468A" w:rsidRPr="00CA468A" w:rsidRDefault="00CA468A" w:rsidP="00CA468A">
            <w:pPr>
              <w:autoSpaceDE/>
              <w:autoSpaceDN/>
              <w:adjustRightInd/>
              <w:rPr>
                <w:noProof w:val="0"/>
                <w:lang w:val="cs-CZ"/>
              </w:rPr>
            </w:pPr>
          </w:p>
        </w:tc>
        <w:tc>
          <w:tcPr>
            <w:tcW w:w="944" w:type="dxa"/>
            <w:tcBorders>
              <w:top w:val="nil"/>
              <w:left w:val="nil"/>
              <w:right w:val="nil"/>
            </w:tcBorders>
            <w:shd w:val="clear" w:color="auto" w:fill="auto"/>
            <w:noWrap/>
            <w:vAlign w:val="bottom"/>
            <w:hideMark/>
          </w:tcPr>
          <w:p w14:paraId="21683F67" w14:textId="77777777" w:rsidR="00CA468A" w:rsidRPr="00CA468A" w:rsidRDefault="00CA468A" w:rsidP="00CA468A">
            <w:pPr>
              <w:autoSpaceDE/>
              <w:autoSpaceDN/>
              <w:adjustRightInd/>
              <w:jc w:val="center"/>
              <w:rPr>
                <w:noProof w:val="0"/>
                <w:lang w:val="cs-CZ"/>
              </w:rPr>
            </w:pPr>
          </w:p>
        </w:tc>
        <w:tc>
          <w:tcPr>
            <w:tcW w:w="1191" w:type="dxa"/>
            <w:tcBorders>
              <w:top w:val="nil"/>
              <w:left w:val="nil"/>
              <w:right w:val="nil"/>
            </w:tcBorders>
            <w:shd w:val="clear" w:color="auto" w:fill="auto"/>
            <w:noWrap/>
            <w:vAlign w:val="bottom"/>
            <w:hideMark/>
          </w:tcPr>
          <w:p w14:paraId="37550B37" w14:textId="77777777" w:rsidR="00CA468A" w:rsidRPr="00CA468A" w:rsidRDefault="00CA468A" w:rsidP="00CA468A">
            <w:pPr>
              <w:autoSpaceDE/>
              <w:autoSpaceDN/>
              <w:adjustRightInd/>
              <w:jc w:val="center"/>
              <w:rPr>
                <w:noProof w:val="0"/>
                <w:lang w:val="cs-CZ"/>
              </w:rPr>
            </w:pPr>
          </w:p>
        </w:tc>
        <w:tc>
          <w:tcPr>
            <w:tcW w:w="1281" w:type="dxa"/>
            <w:tcBorders>
              <w:top w:val="nil"/>
              <w:left w:val="nil"/>
              <w:right w:val="nil"/>
            </w:tcBorders>
            <w:shd w:val="clear" w:color="auto" w:fill="auto"/>
            <w:noWrap/>
            <w:vAlign w:val="bottom"/>
            <w:hideMark/>
          </w:tcPr>
          <w:p w14:paraId="549C0AAE" w14:textId="77777777" w:rsidR="00CA468A" w:rsidRPr="00CA468A" w:rsidRDefault="00CA468A" w:rsidP="00CA468A">
            <w:pPr>
              <w:autoSpaceDE/>
              <w:autoSpaceDN/>
              <w:adjustRightInd/>
              <w:rPr>
                <w:noProof w:val="0"/>
                <w:lang w:val="cs-CZ"/>
              </w:rPr>
            </w:pPr>
          </w:p>
        </w:tc>
        <w:tc>
          <w:tcPr>
            <w:tcW w:w="1840" w:type="dxa"/>
            <w:tcBorders>
              <w:top w:val="nil"/>
              <w:left w:val="nil"/>
              <w:bottom w:val="nil"/>
              <w:right w:val="nil"/>
            </w:tcBorders>
            <w:shd w:val="clear" w:color="auto" w:fill="auto"/>
            <w:noWrap/>
            <w:vAlign w:val="bottom"/>
            <w:hideMark/>
          </w:tcPr>
          <w:p w14:paraId="01529CEA" w14:textId="77777777" w:rsidR="00CA468A" w:rsidRPr="00CA468A" w:rsidRDefault="00CA468A" w:rsidP="00CA468A">
            <w:pPr>
              <w:autoSpaceDE/>
              <w:autoSpaceDN/>
              <w:adjustRightInd/>
              <w:rPr>
                <w:noProof w:val="0"/>
                <w:lang w:val="cs-CZ"/>
              </w:rPr>
            </w:pPr>
          </w:p>
        </w:tc>
      </w:tr>
      <w:tr w:rsidR="00CA468A" w:rsidRPr="00CA468A" w14:paraId="74F2D3B9" w14:textId="77777777" w:rsidTr="00CA468A">
        <w:trPr>
          <w:trHeight w:val="402"/>
        </w:trPr>
        <w:tc>
          <w:tcPr>
            <w:tcW w:w="7858" w:type="dxa"/>
            <w:gridSpan w:val="5"/>
            <w:shd w:val="clear" w:color="auto" w:fill="auto"/>
            <w:noWrap/>
            <w:vAlign w:val="center"/>
          </w:tcPr>
          <w:p w14:paraId="0128F8DD" w14:textId="77777777" w:rsidR="00CA468A" w:rsidRPr="00CA468A" w:rsidRDefault="00CA468A" w:rsidP="00CA468A">
            <w:pPr>
              <w:autoSpaceDE/>
              <w:autoSpaceDN/>
              <w:adjustRightInd/>
              <w:jc w:val="center"/>
              <w:rPr>
                <w:rFonts w:ascii="Calibri" w:hAnsi="Calibri" w:cs="Calibri"/>
                <w:b/>
                <w:bCs/>
                <w:noProof w:val="0"/>
                <w:color w:val="000000"/>
                <w:sz w:val="24"/>
                <w:szCs w:val="24"/>
                <w:lang w:val="cs-CZ"/>
              </w:rPr>
            </w:pPr>
          </w:p>
        </w:tc>
        <w:tc>
          <w:tcPr>
            <w:tcW w:w="1840" w:type="dxa"/>
            <w:tcBorders>
              <w:top w:val="nil"/>
              <w:left w:val="nil"/>
              <w:bottom w:val="nil"/>
              <w:right w:val="nil"/>
            </w:tcBorders>
            <w:shd w:val="clear" w:color="auto" w:fill="auto"/>
            <w:noWrap/>
            <w:vAlign w:val="bottom"/>
          </w:tcPr>
          <w:p w14:paraId="1BDFD4C9" w14:textId="77777777" w:rsidR="00CA468A" w:rsidRPr="00CA468A" w:rsidRDefault="00CA468A" w:rsidP="00CA468A">
            <w:pPr>
              <w:autoSpaceDE/>
              <w:autoSpaceDN/>
              <w:adjustRightInd/>
              <w:jc w:val="center"/>
              <w:rPr>
                <w:rFonts w:ascii="Calibri" w:hAnsi="Calibri" w:cs="Calibri"/>
                <w:b/>
                <w:bCs/>
                <w:noProof w:val="0"/>
                <w:color w:val="000000"/>
                <w:sz w:val="24"/>
                <w:szCs w:val="24"/>
                <w:lang w:val="cs-CZ"/>
              </w:rPr>
            </w:pPr>
          </w:p>
        </w:tc>
      </w:tr>
      <w:tr w:rsidR="00CA468A" w:rsidRPr="00CA468A" w14:paraId="5F5082CF" w14:textId="77777777" w:rsidTr="00CA468A">
        <w:trPr>
          <w:trHeight w:val="402"/>
        </w:trPr>
        <w:tc>
          <w:tcPr>
            <w:tcW w:w="7858" w:type="dxa"/>
            <w:gridSpan w:val="5"/>
            <w:shd w:val="clear" w:color="auto" w:fill="auto"/>
            <w:noWrap/>
            <w:vAlign w:val="center"/>
          </w:tcPr>
          <w:p w14:paraId="6569414B" w14:textId="77777777" w:rsidR="00CA468A" w:rsidRPr="00CA468A" w:rsidRDefault="00CA468A" w:rsidP="00072E60">
            <w:pPr>
              <w:autoSpaceDE/>
              <w:autoSpaceDN/>
              <w:adjustRightInd/>
              <w:jc w:val="center"/>
              <w:rPr>
                <w:rFonts w:ascii="Calibri" w:hAnsi="Calibri" w:cs="Calibri"/>
                <w:b/>
                <w:bCs/>
                <w:noProof w:val="0"/>
                <w:color w:val="000000"/>
                <w:sz w:val="24"/>
                <w:szCs w:val="24"/>
                <w:lang w:val="cs-CZ"/>
              </w:rPr>
            </w:pPr>
          </w:p>
        </w:tc>
        <w:tc>
          <w:tcPr>
            <w:tcW w:w="1840" w:type="dxa"/>
            <w:tcBorders>
              <w:top w:val="nil"/>
              <w:left w:val="nil"/>
              <w:bottom w:val="nil"/>
              <w:right w:val="nil"/>
            </w:tcBorders>
            <w:shd w:val="clear" w:color="auto" w:fill="auto"/>
            <w:noWrap/>
            <w:vAlign w:val="bottom"/>
          </w:tcPr>
          <w:p w14:paraId="11FAD881" w14:textId="77777777" w:rsidR="00CA468A" w:rsidRPr="00CA468A" w:rsidRDefault="00CA468A" w:rsidP="00072E60">
            <w:pPr>
              <w:autoSpaceDE/>
              <w:autoSpaceDN/>
              <w:adjustRightInd/>
              <w:jc w:val="center"/>
              <w:rPr>
                <w:rFonts w:ascii="Calibri" w:hAnsi="Calibri" w:cs="Calibri"/>
                <w:b/>
                <w:bCs/>
                <w:noProof w:val="0"/>
                <w:color w:val="000000"/>
                <w:sz w:val="24"/>
                <w:szCs w:val="24"/>
                <w:lang w:val="cs-CZ"/>
              </w:rPr>
            </w:pPr>
          </w:p>
        </w:tc>
      </w:tr>
      <w:tr w:rsidR="00CA468A" w:rsidRPr="00CA468A" w14:paraId="3F5A3037" w14:textId="77777777" w:rsidTr="00CA468A">
        <w:trPr>
          <w:trHeight w:val="402"/>
        </w:trPr>
        <w:tc>
          <w:tcPr>
            <w:tcW w:w="7858" w:type="dxa"/>
            <w:gridSpan w:val="5"/>
            <w:tcBorders>
              <w:bottom w:val="single" w:sz="4" w:space="0" w:color="auto"/>
            </w:tcBorders>
            <w:shd w:val="clear" w:color="auto" w:fill="auto"/>
            <w:noWrap/>
            <w:vAlign w:val="center"/>
          </w:tcPr>
          <w:p w14:paraId="44B0C621" w14:textId="77777777" w:rsidR="00CA468A" w:rsidRPr="00CA468A" w:rsidRDefault="00CA468A" w:rsidP="00CA468A">
            <w:pPr>
              <w:autoSpaceDE/>
              <w:autoSpaceDN/>
              <w:adjustRightInd/>
              <w:jc w:val="center"/>
              <w:rPr>
                <w:rFonts w:ascii="Calibri" w:hAnsi="Calibri" w:cs="Calibri"/>
                <w:b/>
                <w:bCs/>
                <w:noProof w:val="0"/>
                <w:color w:val="000000"/>
                <w:sz w:val="24"/>
                <w:szCs w:val="24"/>
                <w:lang w:val="cs-CZ"/>
              </w:rPr>
            </w:pPr>
          </w:p>
        </w:tc>
        <w:tc>
          <w:tcPr>
            <w:tcW w:w="1840" w:type="dxa"/>
            <w:tcBorders>
              <w:top w:val="nil"/>
              <w:left w:val="nil"/>
              <w:bottom w:val="nil"/>
              <w:right w:val="nil"/>
            </w:tcBorders>
            <w:shd w:val="clear" w:color="auto" w:fill="auto"/>
            <w:noWrap/>
            <w:vAlign w:val="bottom"/>
          </w:tcPr>
          <w:p w14:paraId="4CADB734" w14:textId="77777777" w:rsidR="00CA468A" w:rsidRPr="00CA468A" w:rsidRDefault="00CA468A" w:rsidP="00CA468A">
            <w:pPr>
              <w:autoSpaceDE/>
              <w:autoSpaceDN/>
              <w:adjustRightInd/>
              <w:jc w:val="center"/>
              <w:rPr>
                <w:rFonts w:ascii="Calibri" w:hAnsi="Calibri" w:cs="Calibri"/>
                <w:b/>
                <w:bCs/>
                <w:noProof w:val="0"/>
                <w:color w:val="000000"/>
                <w:sz w:val="24"/>
                <w:szCs w:val="24"/>
                <w:lang w:val="cs-CZ"/>
              </w:rPr>
            </w:pPr>
          </w:p>
        </w:tc>
      </w:tr>
      <w:tr w:rsidR="00CA468A" w:rsidRPr="00CA468A" w14:paraId="585CC2F0" w14:textId="77777777" w:rsidTr="00CA468A">
        <w:trPr>
          <w:trHeight w:val="402"/>
        </w:trPr>
        <w:tc>
          <w:tcPr>
            <w:tcW w:w="785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8FCDA" w14:textId="77777777" w:rsidR="00CA468A" w:rsidRPr="00CA468A" w:rsidRDefault="00CA468A" w:rsidP="00CA468A">
            <w:pPr>
              <w:autoSpaceDE/>
              <w:autoSpaceDN/>
              <w:adjustRightInd/>
              <w:jc w:val="center"/>
              <w:rPr>
                <w:rFonts w:ascii="Calibri" w:hAnsi="Calibri" w:cs="Calibri"/>
                <w:b/>
                <w:bCs/>
                <w:noProof w:val="0"/>
                <w:color w:val="000000"/>
                <w:sz w:val="24"/>
                <w:szCs w:val="24"/>
                <w:lang w:val="cs-CZ"/>
              </w:rPr>
            </w:pPr>
            <w:r w:rsidRPr="00CA468A">
              <w:rPr>
                <w:rFonts w:ascii="Calibri" w:hAnsi="Calibri" w:cs="Calibri"/>
                <w:b/>
                <w:bCs/>
                <w:noProof w:val="0"/>
                <w:color w:val="000000"/>
                <w:sz w:val="24"/>
                <w:szCs w:val="24"/>
                <w:lang w:val="cs-CZ"/>
              </w:rPr>
              <w:lastRenderedPageBreak/>
              <w:t>POZÁRUČNÍ SERVIS ZDRAVOTNICKÉHO PROSTŘEDKU</w:t>
            </w:r>
          </w:p>
        </w:tc>
        <w:tc>
          <w:tcPr>
            <w:tcW w:w="1840" w:type="dxa"/>
            <w:tcBorders>
              <w:top w:val="nil"/>
              <w:left w:val="single" w:sz="4" w:space="0" w:color="auto"/>
              <w:bottom w:val="nil"/>
              <w:right w:val="nil"/>
            </w:tcBorders>
            <w:shd w:val="clear" w:color="auto" w:fill="auto"/>
            <w:noWrap/>
            <w:vAlign w:val="bottom"/>
            <w:hideMark/>
          </w:tcPr>
          <w:p w14:paraId="42692FD4" w14:textId="77777777" w:rsidR="00CA468A" w:rsidRPr="00CA468A" w:rsidRDefault="00CA468A" w:rsidP="00CA468A">
            <w:pPr>
              <w:autoSpaceDE/>
              <w:autoSpaceDN/>
              <w:adjustRightInd/>
              <w:jc w:val="center"/>
              <w:rPr>
                <w:rFonts w:ascii="Calibri" w:hAnsi="Calibri" w:cs="Calibri"/>
                <w:b/>
                <w:bCs/>
                <w:noProof w:val="0"/>
                <w:color w:val="000000"/>
                <w:sz w:val="24"/>
                <w:szCs w:val="24"/>
                <w:lang w:val="cs-CZ"/>
              </w:rPr>
            </w:pPr>
          </w:p>
        </w:tc>
      </w:tr>
      <w:tr w:rsidR="00CA468A" w:rsidRPr="00CA468A" w14:paraId="15843336" w14:textId="77777777" w:rsidTr="00CA468A">
        <w:trPr>
          <w:trHeight w:val="1215"/>
        </w:trPr>
        <w:tc>
          <w:tcPr>
            <w:tcW w:w="3700" w:type="dxa"/>
            <w:tcBorders>
              <w:top w:val="nil"/>
              <w:left w:val="single" w:sz="8" w:space="0" w:color="auto"/>
              <w:bottom w:val="single" w:sz="8" w:space="0" w:color="auto"/>
              <w:right w:val="single" w:sz="4" w:space="0" w:color="auto"/>
            </w:tcBorders>
            <w:shd w:val="clear" w:color="auto" w:fill="auto"/>
            <w:noWrap/>
            <w:vAlign w:val="center"/>
            <w:hideMark/>
          </w:tcPr>
          <w:p w14:paraId="79AF52BE" w14:textId="77777777" w:rsidR="00CA468A" w:rsidRPr="00CA468A" w:rsidRDefault="00CA468A" w:rsidP="00CA468A">
            <w:pPr>
              <w:autoSpaceDE/>
              <w:autoSpaceDN/>
              <w:adjustRightInd/>
              <w:jc w:val="center"/>
              <w:rPr>
                <w:rFonts w:ascii="Calibri" w:hAnsi="Calibri" w:cs="Calibri"/>
                <w:b/>
                <w:bCs/>
                <w:noProof w:val="0"/>
                <w:color w:val="000000"/>
                <w:sz w:val="22"/>
                <w:szCs w:val="22"/>
                <w:lang w:val="cs-CZ"/>
              </w:rPr>
            </w:pPr>
            <w:r w:rsidRPr="00CA468A">
              <w:rPr>
                <w:rFonts w:ascii="Calibri" w:hAnsi="Calibri" w:cs="Calibri"/>
                <w:b/>
                <w:bCs/>
                <w:noProof w:val="0"/>
                <w:color w:val="000000"/>
                <w:sz w:val="22"/>
                <w:szCs w:val="22"/>
                <w:lang w:val="cs-CZ"/>
              </w:rPr>
              <w:t>POLOŽKA</w:t>
            </w:r>
          </w:p>
        </w:tc>
        <w:tc>
          <w:tcPr>
            <w:tcW w:w="742" w:type="dxa"/>
            <w:tcBorders>
              <w:top w:val="nil"/>
              <w:left w:val="nil"/>
              <w:bottom w:val="single" w:sz="8" w:space="0" w:color="auto"/>
              <w:right w:val="single" w:sz="4" w:space="0" w:color="auto"/>
            </w:tcBorders>
            <w:shd w:val="clear" w:color="auto" w:fill="auto"/>
            <w:noWrap/>
            <w:vAlign w:val="center"/>
            <w:hideMark/>
          </w:tcPr>
          <w:p w14:paraId="56062FE5" w14:textId="77777777" w:rsidR="00CA468A" w:rsidRPr="00CA468A" w:rsidRDefault="00CA468A" w:rsidP="00CA468A">
            <w:pPr>
              <w:autoSpaceDE/>
              <w:autoSpaceDN/>
              <w:adjustRightInd/>
              <w:jc w:val="center"/>
              <w:rPr>
                <w:rFonts w:ascii="Calibri" w:hAnsi="Calibri" w:cs="Calibri"/>
                <w:b/>
                <w:bCs/>
                <w:noProof w:val="0"/>
                <w:color w:val="000000"/>
                <w:sz w:val="22"/>
                <w:szCs w:val="22"/>
                <w:lang w:val="cs-CZ"/>
              </w:rPr>
            </w:pPr>
            <w:r w:rsidRPr="00CA468A">
              <w:rPr>
                <w:rFonts w:ascii="Calibri" w:hAnsi="Calibri" w:cs="Calibri"/>
                <w:b/>
                <w:bCs/>
                <w:noProof w:val="0"/>
                <w:color w:val="000000"/>
                <w:sz w:val="22"/>
                <w:szCs w:val="22"/>
                <w:lang w:val="cs-CZ"/>
              </w:rPr>
              <w:t>MJ</w:t>
            </w:r>
          </w:p>
        </w:tc>
        <w:tc>
          <w:tcPr>
            <w:tcW w:w="944" w:type="dxa"/>
            <w:tcBorders>
              <w:top w:val="nil"/>
              <w:left w:val="nil"/>
              <w:bottom w:val="single" w:sz="8" w:space="0" w:color="auto"/>
              <w:right w:val="single" w:sz="4" w:space="0" w:color="auto"/>
            </w:tcBorders>
            <w:shd w:val="clear" w:color="auto" w:fill="auto"/>
            <w:noWrap/>
            <w:vAlign w:val="center"/>
            <w:hideMark/>
          </w:tcPr>
          <w:p w14:paraId="46683B2F" w14:textId="77777777" w:rsidR="00CA468A" w:rsidRPr="00CA468A" w:rsidRDefault="00CA468A" w:rsidP="00CA468A">
            <w:pPr>
              <w:autoSpaceDE/>
              <w:autoSpaceDN/>
              <w:adjustRightInd/>
              <w:jc w:val="center"/>
              <w:rPr>
                <w:rFonts w:ascii="Calibri" w:hAnsi="Calibri" w:cs="Calibri"/>
                <w:b/>
                <w:bCs/>
                <w:noProof w:val="0"/>
                <w:color w:val="000000"/>
                <w:sz w:val="22"/>
                <w:szCs w:val="22"/>
                <w:lang w:val="cs-CZ"/>
              </w:rPr>
            </w:pPr>
            <w:r w:rsidRPr="00CA468A">
              <w:rPr>
                <w:rFonts w:ascii="Calibri" w:hAnsi="Calibri" w:cs="Calibri"/>
                <w:b/>
                <w:bCs/>
                <w:noProof w:val="0"/>
                <w:color w:val="000000"/>
                <w:sz w:val="22"/>
                <w:szCs w:val="22"/>
                <w:lang w:val="cs-CZ"/>
              </w:rPr>
              <w:t>POČET MJ</w:t>
            </w:r>
          </w:p>
        </w:tc>
        <w:tc>
          <w:tcPr>
            <w:tcW w:w="1191" w:type="dxa"/>
            <w:tcBorders>
              <w:top w:val="nil"/>
              <w:left w:val="nil"/>
              <w:bottom w:val="single" w:sz="8" w:space="0" w:color="auto"/>
              <w:right w:val="single" w:sz="4" w:space="0" w:color="auto"/>
            </w:tcBorders>
            <w:shd w:val="clear" w:color="auto" w:fill="auto"/>
            <w:vAlign w:val="center"/>
            <w:hideMark/>
          </w:tcPr>
          <w:p w14:paraId="27B34F7F" w14:textId="77777777" w:rsidR="00CA468A" w:rsidRPr="00CA468A" w:rsidRDefault="00CA468A" w:rsidP="00CA468A">
            <w:pPr>
              <w:autoSpaceDE/>
              <w:autoSpaceDN/>
              <w:adjustRightInd/>
              <w:jc w:val="center"/>
              <w:rPr>
                <w:rFonts w:ascii="Calibri" w:hAnsi="Calibri" w:cs="Calibri"/>
                <w:b/>
                <w:bCs/>
                <w:noProof w:val="0"/>
                <w:color w:val="000000"/>
                <w:sz w:val="22"/>
                <w:szCs w:val="22"/>
                <w:lang w:val="cs-CZ"/>
              </w:rPr>
            </w:pPr>
            <w:r w:rsidRPr="00CA468A">
              <w:rPr>
                <w:rFonts w:ascii="Calibri" w:hAnsi="Calibri" w:cs="Calibri"/>
                <w:b/>
                <w:bCs/>
                <w:noProof w:val="0"/>
                <w:color w:val="000000"/>
                <w:sz w:val="22"/>
                <w:szCs w:val="22"/>
                <w:lang w:val="cs-CZ"/>
              </w:rPr>
              <w:t>CENA ZA 1 MJ V KČ BEZ DPH</w:t>
            </w:r>
          </w:p>
        </w:tc>
        <w:tc>
          <w:tcPr>
            <w:tcW w:w="1281" w:type="dxa"/>
            <w:tcBorders>
              <w:top w:val="nil"/>
              <w:left w:val="nil"/>
              <w:bottom w:val="single" w:sz="8" w:space="0" w:color="auto"/>
              <w:right w:val="single" w:sz="8" w:space="0" w:color="auto"/>
            </w:tcBorders>
            <w:shd w:val="clear" w:color="auto" w:fill="auto"/>
            <w:vAlign w:val="center"/>
            <w:hideMark/>
          </w:tcPr>
          <w:p w14:paraId="24FD7150" w14:textId="77777777" w:rsidR="00CA468A" w:rsidRPr="00CA468A" w:rsidRDefault="00CA468A" w:rsidP="00CA468A">
            <w:pPr>
              <w:autoSpaceDE/>
              <w:autoSpaceDN/>
              <w:adjustRightInd/>
              <w:jc w:val="center"/>
              <w:rPr>
                <w:rFonts w:ascii="Calibri" w:hAnsi="Calibri" w:cs="Calibri"/>
                <w:b/>
                <w:bCs/>
                <w:noProof w:val="0"/>
                <w:color w:val="000000"/>
                <w:sz w:val="22"/>
                <w:szCs w:val="22"/>
                <w:lang w:val="cs-CZ"/>
              </w:rPr>
            </w:pPr>
            <w:r w:rsidRPr="00CA468A">
              <w:rPr>
                <w:rFonts w:ascii="Calibri" w:hAnsi="Calibri" w:cs="Calibri"/>
                <w:b/>
                <w:bCs/>
                <w:noProof w:val="0"/>
                <w:color w:val="000000"/>
                <w:sz w:val="22"/>
                <w:szCs w:val="22"/>
                <w:lang w:val="cs-CZ"/>
              </w:rPr>
              <w:t>CENA ZA MNOŽSTVÍ CELKEM BEZ DPH</w:t>
            </w:r>
          </w:p>
        </w:tc>
        <w:tc>
          <w:tcPr>
            <w:tcW w:w="1840" w:type="dxa"/>
            <w:tcBorders>
              <w:top w:val="nil"/>
              <w:left w:val="nil"/>
              <w:bottom w:val="nil"/>
              <w:right w:val="nil"/>
            </w:tcBorders>
            <w:shd w:val="clear" w:color="auto" w:fill="auto"/>
            <w:noWrap/>
            <w:vAlign w:val="bottom"/>
            <w:hideMark/>
          </w:tcPr>
          <w:p w14:paraId="29F0CA0E" w14:textId="77777777" w:rsidR="00CA468A" w:rsidRPr="00CA468A" w:rsidRDefault="00CA468A" w:rsidP="00CA468A">
            <w:pPr>
              <w:autoSpaceDE/>
              <w:autoSpaceDN/>
              <w:adjustRightInd/>
              <w:jc w:val="center"/>
              <w:rPr>
                <w:rFonts w:ascii="Calibri" w:hAnsi="Calibri" w:cs="Calibri"/>
                <w:b/>
                <w:bCs/>
                <w:noProof w:val="0"/>
                <w:color w:val="000000"/>
                <w:sz w:val="22"/>
                <w:szCs w:val="22"/>
                <w:lang w:val="cs-CZ"/>
              </w:rPr>
            </w:pPr>
          </w:p>
        </w:tc>
      </w:tr>
      <w:tr w:rsidR="00CA468A" w:rsidRPr="00CA468A" w14:paraId="5C38BA57" w14:textId="77777777" w:rsidTr="00CA468A">
        <w:trPr>
          <w:trHeight w:val="300"/>
        </w:trPr>
        <w:tc>
          <w:tcPr>
            <w:tcW w:w="3700" w:type="dxa"/>
            <w:tcBorders>
              <w:top w:val="nil"/>
              <w:left w:val="single" w:sz="8" w:space="0" w:color="auto"/>
              <w:bottom w:val="single" w:sz="4" w:space="0" w:color="auto"/>
              <w:right w:val="single" w:sz="4" w:space="0" w:color="auto"/>
            </w:tcBorders>
            <w:shd w:val="clear" w:color="auto" w:fill="auto"/>
            <w:noWrap/>
            <w:vAlign w:val="bottom"/>
            <w:hideMark/>
          </w:tcPr>
          <w:p w14:paraId="0BAD53F8" w14:textId="77777777" w:rsidR="00CA468A" w:rsidRPr="00CA468A" w:rsidRDefault="00CA468A" w:rsidP="00CA468A">
            <w:pPr>
              <w:autoSpaceDE/>
              <w:autoSpaceDN/>
              <w:adjustRightInd/>
              <w:rPr>
                <w:rFonts w:ascii="Calibri" w:hAnsi="Calibri" w:cs="Calibri"/>
                <w:noProof w:val="0"/>
                <w:color w:val="000000"/>
                <w:sz w:val="22"/>
                <w:szCs w:val="22"/>
                <w:lang w:val="cs-CZ"/>
              </w:rPr>
            </w:pPr>
            <w:r w:rsidRPr="00CA468A">
              <w:rPr>
                <w:rFonts w:ascii="Calibri" w:hAnsi="Calibri" w:cs="Calibri"/>
                <w:noProof w:val="0"/>
                <w:color w:val="000000"/>
                <w:sz w:val="22"/>
                <w:szCs w:val="22"/>
                <w:lang w:val="cs-CZ"/>
              </w:rPr>
              <w:t>sazba za hodinu práce</w:t>
            </w:r>
          </w:p>
        </w:tc>
        <w:tc>
          <w:tcPr>
            <w:tcW w:w="742" w:type="dxa"/>
            <w:tcBorders>
              <w:top w:val="nil"/>
              <w:left w:val="nil"/>
              <w:bottom w:val="single" w:sz="4" w:space="0" w:color="auto"/>
              <w:right w:val="single" w:sz="4" w:space="0" w:color="auto"/>
            </w:tcBorders>
            <w:shd w:val="clear" w:color="auto" w:fill="auto"/>
            <w:noWrap/>
            <w:vAlign w:val="center"/>
            <w:hideMark/>
          </w:tcPr>
          <w:p w14:paraId="137B1129" w14:textId="77777777" w:rsidR="00CA468A" w:rsidRPr="00CA468A" w:rsidRDefault="00CA468A" w:rsidP="00CA468A">
            <w:pPr>
              <w:autoSpaceDE/>
              <w:autoSpaceDN/>
              <w:adjustRightInd/>
              <w:jc w:val="center"/>
              <w:rPr>
                <w:rFonts w:ascii="Calibri" w:hAnsi="Calibri" w:cs="Calibri"/>
                <w:noProof w:val="0"/>
                <w:color w:val="000000"/>
                <w:sz w:val="22"/>
                <w:szCs w:val="22"/>
                <w:lang w:val="cs-CZ"/>
              </w:rPr>
            </w:pPr>
            <w:r w:rsidRPr="00CA468A">
              <w:rPr>
                <w:rFonts w:ascii="Calibri" w:hAnsi="Calibri" w:cs="Calibri"/>
                <w:noProof w:val="0"/>
                <w:color w:val="000000"/>
                <w:sz w:val="22"/>
                <w:szCs w:val="22"/>
                <w:lang w:val="cs-CZ"/>
              </w:rPr>
              <w:t>hod</w:t>
            </w:r>
          </w:p>
        </w:tc>
        <w:tc>
          <w:tcPr>
            <w:tcW w:w="944" w:type="dxa"/>
            <w:tcBorders>
              <w:top w:val="nil"/>
              <w:left w:val="nil"/>
              <w:bottom w:val="single" w:sz="4" w:space="0" w:color="auto"/>
              <w:right w:val="single" w:sz="4" w:space="0" w:color="auto"/>
            </w:tcBorders>
            <w:shd w:val="clear" w:color="auto" w:fill="auto"/>
            <w:noWrap/>
            <w:vAlign w:val="bottom"/>
            <w:hideMark/>
          </w:tcPr>
          <w:p w14:paraId="734E10FB" w14:textId="77777777" w:rsidR="00CA468A" w:rsidRPr="00CA468A" w:rsidRDefault="00CA468A" w:rsidP="00CA468A">
            <w:pPr>
              <w:autoSpaceDE/>
              <w:autoSpaceDN/>
              <w:adjustRightInd/>
              <w:jc w:val="center"/>
              <w:rPr>
                <w:rFonts w:ascii="Calibri" w:hAnsi="Calibri" w:cs="Calibri"/>
                <w:noProof w:val="0"/>
                <w:color w:val="000000"/>
                <w:sz w:val="22"/>
                <w:szCs w:val="22"/>
                <w:lang w:val="cs-CZ"/>
              </w:rPr>
            </w:pPr>
            <w:r w:rsidRPr="00CA468A">
              <w:rPr>
                <w:rFonts w:ascii="Calibri" w:hAnsi="Calibri" w:cs="Calibri"/>
                <w:noProof w:val="0"/>
                <w:color w:val="000000"/>
                <w:sz w:val="22"/>
                <w:szCs w:val="22"/>
                <w:lang w:val="cs-CZ"/>
              </w:rPr>
              <w:t>1</w:t>
            </w:r>
          </w:p>
        </w:tc>
        <w:tc>
          <w:tcPr>
            <w:tcW w:w="1191" w:type="dxa"/>
            <w:tcBorders>
              <w:top w:val="nil"/>
              <w:left w:val="nil"/>
              <w:bottom w:val="single" w:sz="4" w:space="0" w:color="auto"/>
              <w:right w:val="single" w:sz="4" w:space="0" w:color="auto"/>
            </w:tcBorders>
            <w:shd w:val="clear" w:color="auto" w:fill="auto"/>
            <w:noWrap/>
            <w:vAlign w:val="bottom"/>
            <w:hideMark/>
          </w:tcPr>
          <w:p w14:paraId="14EE6B24" w14:textId="77777777" w:rsidR="00CA468A" w:rsidRPr="00CA468A" w:rsidRDefault="00CA468A" w:rsidP="00CA468A">
            <w:pPr>
              <w:autoSpaceDE/>
              <w:autoSpaceDN/>
              <w:adjustRightInd/>
              <w:rPr>
                <w:rFonts w:ascii="Calibri" w:hAnsi="Calibri" w:cs="Calibri"/>
                <w:noProof w:val="0"/>
                <w:color w:val="000000"/>
                <w:sz w:val="22"/>
                <w:szCs w:val="22"/>
                <w:lang w:val="cs-CZ"/>
              </w:rPr>
            </w:pPr>
            <w:r w:rsidRPr="00CA468A">
              <w:rPr>
                <w:rFonts w:ascii="Calibri" w:hAnsi="Calibri" w:cs="Calibri"/>
                <w:noProof w:val="0"/>
                <w:color w:val="000000"/>
                <w:sz w:val="22"/>
                <w:szCs w:val="22"/>
                <w:lang w:val="cs-CZ"/>
              </w:rPr>
              <w:t> </w:t>
            </w:r>
          </w:p>
        </w:tc>
        <w:tc>
          <w:tcPr>
            <w:tcW w:w="1281" w:type="dxa"/>
            <w:tcBorders>
              <w:top w:val="nil"/>
              <w:left w:val="nil"/>
              <w:bottom w:val="single" w:sz="4" w:space="0" w:color="auto"/>
              <w:right w:val="single" w:sz="8" w:space="0" w:color="auto"/>
            </w:tcBorders>
            <w:shd w:val="clear" w:color="auto" w:fill="auto"/>
            <w:noWrap/>
            <w:vAlign w:val="bottom"/>
            <w:hideMark/>
          </w:tcPr>
          <w:p w14:paraId="19910498" w14:textId="77777777" w:rsidR="00CA468A" w:rsidRPr="00CA468A" w:rsidRDefault="00CA468A" w:rsidP="00CA468A">
            <w:pPr>
              <w:autoSpaceDE/>
              <w:autoSpaceDN/>
              <w:adjustRightInd/>
              <w:jc w:val="right"/>
              <w:rPr>
                <w:rFonts w:ascii="Calibri" w:hAnsi="Calibri" w:cs="Calibri"/>
                <w:noProof w:val="0"/>
                <w:color w:val="000000"/>
                <w:sz w:val="22"/>
                <w:szCs w:val="22"/>
                <w:lang w:val="cs-CZ"/>
              </w:rPr>
            </w:pPr>
            <w:r w:rsidRPr="00CA468A">
              <w:rPr>
                <w:rFonts w:ascii="Calibri" w:hAnsi="Calibri" w:cs="Calibri"/>
                <w:noProof w:val="0"/>
                <w:color w:val="000000"/>
                <w:sz w:val="22"/>
                <w:szCs w:val="22"/>
                <w:lang w:val="cs-CZ"/>
              </w:rPr>
              <w:t>0,00 Kč</w:t>
            </w:r>
          </w:p>
        </w:tc>
        <w:tc>
          <w:tcPr>
            <w:tcW w:w="1840" w:type="dxa"/>
            <w:tcBorders>
              <w:top w:val="nil"/>
              <w:left w:val="nil"/>
              <w:bottom w:val="nil"/>
              <w:right w:val="nil"/>
            </w:tcBorders>
            <w:shd w:val="clear" w:color="auto" w:fill="auto"/>
            <w:noWrap/>
            <w:vAlign w:val="bottom"/>
            <w:hideMark/>
          </w:tcPr>
          <w:p w14:paraId="6B69FDC1" w14:textId="77777777" w:rsidR="00CA468A" w:rsidRPr="00CA468A" w:rsidRDefault="00CA468A" w:rsidP="00CA468A">
            <w:pPr>
              <w:autoSpaceDE/>
              <w:autoSpaceDN/>
              <w:adjustRightInd/>
              <w:jc w:val="right"/>
              <w:rPr>
                <w:rFonts w:ascii="Calibri" w:hAnsi="Calibri" w:cs="Calibri"/>
                <w:noProof w:val="0"/>
                <w:color w:val="000000"/>
                <w:sz w:val="22"/>
                <w:szCs w:val="22"/>
                <w:lang w:val="cs-CZ"/>
              </w:rPr>
            </w:pPr>
          </w:p>
        </w:tc>
      </w:tr>
      <w:tr w:rsidR="00CA468A" w:rsidRPr="00CA468A" w14:paraId="02F73FE4" w14:textId="77777777" w:rsidTr="00CA468A">
        <w:trPr>
          <w:trHeight w:val="315"/>
        </w:trPr>
        <w:tc>
          <w:tcPr>
            <w:tcW w:w="3700" w:type="dxa"/>
            <w:tcBorders>
              <w:top w:val="nil"/>
              <w:left w:val="single" w:sz="8" w:space="0" w:color="auto"/>
              <w:bottom w:val="single" w:sz="8" w:space="0" w:color="auto"/>
              <w:right w:val="single" w:sz="4" w:space="0" w:color="auto"/>
            </w:tcBorders>
            <w:shd w:val="clear" w:color="auto" w:fill="auto"/>
            <w:noWrap/>
            <w:vAlign w:val="bottom"/>
            <w:hideMark/>
          </w:tcPr>
          <w:p w14:paraId="075184BC" w14:textId="77777777" w:rsidR="00CA468A" w:rsidRPr="00CA468A" w:rsidRDefault="00CA468A" w:rsidP="00CA468A">
            <w:pPr>
              <w:autoSpaceDE/>
              <w:autoSpaceDN/>
              <w:adjustRightInd/>
              <w:rPr>
                <w:rFonts w:ascii="Calibri" w:hAnsi="Calibri" w:cs="Calibri"/>
                <w:noProof w:val="0"/>
                <w:color w:val="000000"/>
                <w:sz w:val="22"/>
                <w:szCs w:val="22"/>
                <w:lang w:val="cs-CZ"/>
              </w:rPr>
            </w:pPr>
            <w:r w:rsidRPr="00CA468A">
              <w:rPr>
                <w:rFonts w:ascii="Calibri" w:hAnsi="Calibri" w:cs="Calibri"/>
                <w:noProof w:val="0"/>
                <w:color w:val="000000"/>
                <w:sz w:val="22"/>
                <w:szCs w:val="22"/>
                <w:lang w:val="cs-CZ"/>
              </w:rPr>
              <w:t>cestovné</w:t>
            </w:r>
          </w:p>
        </w:tc>
        <w:tc>
          <w:tcPr>
            <w:tcW w:w="742" w:type="dxa"/>
            <w:tcBorders>
              <w:top w:val="nil"/>
              <w:left w:val="nil"/>
              <w:bottom w:val="single" w:sz="8" w:space="0" w:color="auto"/>
              <w:right w:val="single" w:sz="4" w:space="0" w:color="auto"/>
            </w:tcBorders>
            <w:shd w:val="clear" w:color="auto" w:fill="auto"/>
            <w:noWrap/>
            <w:vAlign w:val="center"/>
            <w:hideMark/>
          </w:tcPr>
          <w:p w14:paraId="5D5DCDB4" w14:textId="77777777" w:rsidR="00CA468A" w:rsidRPr="00CA468A" w:rsidRDefault="00CA468A" w:rsidP="00CA468A">
            <w:pPr>
              <w:autoSpaceDE/>
              <w:autoSpaceDN/>
              <w:adjustRightInd/>
              <w:jc w:val="center"/>
              <w:rPr>
                <w:rFonts w:ascii="Calibri" w:hAnsi="Calibri" w:cs="Calibri"/>
                <w:noProof w:val="0"/>
                <w:color w:val="000000"/>
                <w:sz w:val="22"/>
                <w:szCs w:val="22"/>
                <w:lang w:val="cs-CZ"/>
              </w:rPr>
            </w:pPr>
            <w:r w:rsidRPr="00CA468A">
              <w:rPr>
                <w:rFonts w:ascii="Calibri" w:hAnsi="Calibri" w:cs="Calibri"/>
                <w:noProof w:val="0"/>
                <w:color w:val="000000"/>
                <w:sz w:val="22"/>
                <w:szCs w:val="22"/>
                <w:lang w:val="cs-CZ"/>
              </w:rPr>
              <w:t>km</w:t>
            </w:r>
          </w:p>
        </w:tc>
        <w:tc>
          <w:tcPr>
            <w:tcW w:w="944" w:type="dxa"/>
            <w:tcBorders>
              <w:top w:val="nil"/>
              <w:left w:val="nil"/>
              <w:bottom w:val="single" w:sz="8" w:space="0" w:color="auto"/>
              <w:right w:val="single" w:sz="4" w:space="0" w:color="auto"/>
            </w:tcBorders>
            <w:shd w:val="clear" w:color="auto" w:fill="auto"/>
            <w:noWrap/>
            <w:vAlign w:val="bottom"/>
            <w:hideMark/>
          </w:tcPr>
          <w:p w14:paraId="72A94F13" w14:textId="77777777" w:rsidR="00CA468A" w:rsidRPr="00CA468A" w:rsidRDefault="00CA468A" w:rsidP="00CA468A">
            <w:pPr>
              <w:autoSpaceDE/>
              <w:autoSpaceDN/>
              <w:adjustRightInd/>
              <w:jc w:val="center"/>
              <w:rPr>
                <w:rFonts w:ascii="Calibri" w:hAnsi="Calibri" w:cs="Calibri"/>
                <w:noProof w:val="0"/>
                <w:color w:val="000000"/>
                <w:sz w:val="22"/>
                <w:szCs w:val="22"/>
                <w:lang w:val="cs-CZ"/>
              </w:rPr>
            </w:pPr>
            <w:r w:rsidRPr="00CA468A">
              <w:rPr>
                <w:rFonts w:ascii="Calibri" w:hAnsi="Calibri" w:cs="Calibri"/>
                <w:noProof w:val="0"/>
                <w:color w:val="000000"/>
                <w:sz w:val="22"/>
                <w:szCs w:val="22"/>
                <w:lang w:val="cs-CZ"/>
              </w:rPr>
              <w:t>1</w:t>
            </w:r>
          </w:p>
        </w:tc>
        <w:tc>
          <w:tcPr>
            <w:tcW w:w="1191" w:type="dxa"/>
            <w:tcBorders>
              <w:top w:val="nil"/>
              <w:left w:val="nil"/>
              <w:bottom w:val="single" w:sz="8" w:space="0" w:color="auto"/>
              <w:right w:val="single" w:sz="4" w:space="0" w:color="auto"/>
            </w:tcBorders>
            <w:shd w:val="clear" w:color="auto" w:fill="auto"/>
            <w:noWrap/>
            <w:vAlign w:val="bottom"/>
            <w:hideMark/>
          </w:tcPr>
          <w:p w14:paraId="644B8030" w14:textId="77777777" w:rsidR="00CA468A" w:rsidRPr="00CA468A" w:rsidRDefault="00CA468A" w:rsidP="00CA468A">
            <w:pPr>
              <w:autoSpaceDE/>
              <w:autoSpaceDN/>
              <w:adjustRightInd/>
              <w:rPr>
                <w:rFonts w:ascii="Calibri" w:hAnsi="Calibri" w:cs="Calibri"/>
                <w:noProof w:val="0"/>
                <w:color w:val="000000"/>
                <w:sz w:val="22"/>
                <w:szCs w:val="22"/>
                <w:lang w:val="cs-CZ"/>
              </w:rPr>
            </w:pPr>
            <w:r w:rsidRPr="00CA468A">
              <w:rPr>
                <w:rFonts w:ascii="Calibri" w:hAnsi="Calibri" w:cs="Calibri"/>
                <w:noProof w:val="0"/>
                <w:color w:val="000000"/>
                <w:sz w:val="22"/>
                <w:szCs w:val="22"/>
                <w:lang w:val="cs-CZ"/>
              </w:rPr>
              <w:t> </w:t>
            </w:r>
          </w:p>
        </w:tc>
        <w:tc>
          <w:tcPr>
            <w:tcW w:w="1281" w:type="dxa"/>
            <w:tcBorders>
              <w:top w:val="nil"/>
              <w:left w:val="nil"/>
              <w:bottom w:val="single" w:sz="8" w:space="0" w:color="auto"/>
              <w:right w:val="single" w:sz="8" w:space="0" w:color="auto"/>
            </w:tcBorders>
            <w:shd w:val="clear" w:color="auto" w:fill="auto"/>
            <w:noWrap/>
            <w:vAlign w:val="bottom"/>
            <w:hideMark/>
          </w:tcPr>
          <w:p w14:paraId="3F81AE0B" w14:textId="77777777" w:rsidR="00CA468A" w:rsidRPr="00CA468A" w:rsidRDefault="00CA468A" w:rsidP="00CA468A">
            <w:pPr>
              <w:autoSpaceDE/>
              <w:autoSpaceDN/>
              <w:adjustRightInd/>
              <w:jc w:val="right"/>
              <w:rPr>
                <w:rFonts w:ascii="Calibri" w:hAnsi="Calibri" w:cs="Calibri"/>
                <w:noProof w:val="0"/>
                <w:color w:val="000000"/>
                <w:sz w:val="22"/>
                <w:szCs w:val="22"/>
                <w:lang w:val="cs-CZ"/>
              </w:rPr>
            </w:pPr>
            <w:r w:rsidRPr="00CA468A">
              <w:rPr>
                <w:rFonts w:ascii="Calibri" w:hAnsi="Calibri" w:cs="Calibri"/>
                <w:noProof w:val="0"/>
                <w:color w:val="000000"/>
                <w:sz w:val="22"/>
                <w:szCs w:val="22"/>
                <w:lang w:val="cs-CZ"/>
              </w:rPr>
              <w:t>0,00 Kč</w:t>
            </w:r>
          </w:p>
        </w:tc>
        <w:tc>
          <w:tcPr>
            <w:tcW w:w="1840" w:type="dxa"/>
            <w:tcBorders>
              <w:top w:val="nil"/>
              <w:left w:val="nil"/>
              <w:bottom w:val="nil"/>
              <w:right w:val="nil"/>
            </w:tcBorders>
            <w:shd w:val="clear" w:color="auto" w:fill="auto"/>
            <w:noWrap/>
            <w:vAlign w:val="bottom"/>
            <w:hideMark/>
          </w:tcPr>
          <w:p w14:paraId="6CFEB875" w14:textId="77777777" w:rsidR="00CA468A" w:rsidRPr="00CA468A" w:rsidRDefault="00CA468A" w:rsidP="00CA468A">
            <w:pPr>
              <w:autoSpaceDE/>
              <w:autoSpaceDN/>
              <w:adjustRightInd/>
              <w:jc w:val="right"/>
              <w:rPr>
                <w:rFonts w:ascii="Calibri" w:hAnsi="Calibri" w:cs="Calibri"/>
                <w:noProof w:val="0"/>
                <w:color w:val="000000"/>
                <w:sz w:val="22"/>
                <w:szCs w:val="22"/>
                <w:lang w:val="cs-CZ"/>
              </w:rPr>
            </w:pPr>
          </w:p>
        </w:tc>
      </w:tr>
    </w:tbl>
    <w:p w14:paraId="09731E43" w14:textId="6CDEA9AA" w:rsidR="003E1662" w:rsidRDefault="003E1662" w:rsidP="001D72BC">
      <w:pPr>
        <w:pStyle w:val="Zkladntext"/>
        <w:tabs>
          <w:tab w:val="left" w:pos="284"/>
          <w:tab w:val="left" w:pos="567"/>
          <w:tab w:val="left" w:pos="851"/>
        </w:tabs>
        <w:ind w:left="284" w:hanging="284"/>
        <w:jc w:val="left"/>
        <w:rPr>
          <w:rFonts w:asciiTheme="minorHAnsi" w:hAnsiTheme="minorHAnsi" w:cstheme="minorHAnsi"/>
          <w:noProof w:val="0"/>
          <w:lang w:val="cs-CZ"/>
        </w:rPr>
      </w:pPr>
    </w:p>
    <w:p w14:paraId="322997F0" w14:textId="77777777" w:rsidR="00CA468A" w:rsidRDefault="00CA468A" w:rsidP="003803E0">
      <w:pPr>
        <w:pStyle w:val="Zkladntext"/>
        <w:tabs>
          <w:tab w:val="left" w:pos="284"/>
          <w:tab w:val="left" w:pos="567"/>
          <w:tab w:val="left" w:pos="851"/>
        </w:tabs>
        <w:jc w:val="left"/>
        <w:rPr>
          <w:rFonts w:asciiTheme="minorHAnsi" w:hAnsiTheme="minorHAnsi" w:cstheme="minorHAnsi"/>
          <w:noProof w:val="0"/>
          <w:sz w:val="24"/>
          <w:lang w:val="cs-CZ"/>
        </w:rPr>
      </w:pPr>
    </w:p>
    <w:p w14:paraId="0F6CC836" w14:textId="77777777" w:rsidR="00CA468A" w:rsidRDefault="00CA468A" w:rsidP="003803E0">
      <w:pPr>
        <w:pStyle w:val="Zkladntext"/>
        <w:tabs>
          <w:tab w:val="left" w:pos="284"/>
          <w:tab w:val="left" w:pos="567"/>
          <w:tab w:val="left" w:pos="851"/>
        </w:tabs>
        <w:jc w:val="left"/>
        <w:rPr>
          <w:rFonts w:asciiTheme="minorHAnsi" w:hAnsiTheme="minorHAnsi" w:cstheme="minorHAnsi"/>
          <w:noProof w:val="0"/>
          <w:sz w:val="24"/>
          <w:lang w:val="cs-CZ"/>
        </w:rPr>
      </w:pPr>
    </w:p>
    <w:p w14:paraId="5EF8F65A" w14:textId="77777777" w:rsidR="00CA468A" w:rsidRDefault="00CA468A" w:rsidP="003803E0">
      <w:pPr>
        <w:pStyle w:val="Zkladntext"/>
        <w:tabs>
          <w:tab w:val="left" w:pos="284"/>
          <w:tab w:val="left" w:pos="567"/>
          <w:tab w:val="left" w:pos="851"/>
        </w:tabs>
        <w:jc w:val="left"/>
        <w:rPr>
          <w:rFonts w:asciiTheme="minorHAnsi" w:hAnsiTheme="minorHAnsi" w:cstheme="minorHAnsi"/>
          <w:noProof w:val="0"/>
          <w:sz w:val="24"/>
          <w:lang w:val="cs-CZ"/>
        </w:rPr>
      </w:pPr>
    </w:p>
    <w:p w14:paraId="6A611357" w14:textId="77777777" w:rsidR="00CA468A" w:rsidRDefault="00CA468A" w:rsidP="003803E0">
      <w:pPr>
        <w:pStyle w:val="Zkladntext"/>
        <w:tabs>
          <w:tab w:val="left" w:pos="284"/>
          <w:tab w:val="left" w:pos="567"/>
          <w:tab w:val="left" w:pos="851"/>
        </w:tabs>
        <w:jc w:val="left"/>
        <w:rPr>
          <w:rFonts w:asciiTheme="minorHAnsi" w:hAnsiTheme="minorHAnsi" w:cstheme="minorHAnsi"/>
          <w:noProof w:val="0"/>
          <w:sz w:val="24"/>
          <w:lang w:val="cs-CZ"/>
        </w:rPr>
      </w:pPr>
    </w:p>
    <w:p w14:paraId="40D23C23" w14:textId="77777777" w:rsidR="00CA468A" w:rsidRDefault="00CA468A" w:rsidP="003803E0">
      <w:pPr>
        <w:pStyle w:val="Zkladntext"/>
        <w:tabs>
          <w:tab w:val="left" w:pos="284"/>
          <w:tab w:val="left" w:pos="567"/>
          <w:tab w:val="left" w:pos="851"/>
        </w:tabs>
        <w:jc w:val="left"/>
        <w:rPr>
          <w:rFonts w:asciiTheme="minorHAnsi" w:hAnsiTheme="minorHAnsi" w:cstheme="minorHAnsi"/>
          <w:noProof w:val="0"/>
          <w:sz w:val="24"/>
          <w:lang w:val="cs-CZ"/>
        </w:rPr>
      </w:pPr>
    </w:p>
    <w:p w14:paraId="52F73A27" w14:textId="77777777" w:rsidR="00CA468A" w:rsidRDefault="00CA468A" w:rsidP="003803E0">
      <w:pPr>
        <w:pStyle w:val="Zkladntext"/>
        <w:tabs>
          <w:tab w:val="left" w:pos="284"/>
          <w:tab w:val="left" w:pos="567"/>
          <w:tab w:val="left" w:pos="851"/>
        </w:tabs>
        <w:jc w:val="left"/>
        <w:rPr>
          <w:rFonts w:asciiTheme="minorHAnsi" w:hAnsiTheme="minorHAnsi" w:cstheme="minorHAnsi"/>
          <w:noProof w:val="0"/>
          <w:sz w:val="24"/>
          <w:lang w:val="cs-CZ"/>
        </w:rPr>
      </w:pPr>
    </w:p>
    <w:p w14:paraId="65920C8A" w14:textId="77777777" w:rsidR="00CA468A" w:rsidRDefault="00CA468A" w:rsidP="003803E0">
      <w:pPr>
        <w:pStyle w:val="Zkladntext"/>
        <w:tabs>
          <w:tab w:val="left" w:pos="284"/>
          <w:tab w:val="left" w:pos="567"/>
          <w:tab w:val="left" w:pos="851"/>
        </w:tabs>
        <w:jc w:val="left"/>
        <w:rPr>
          <w:rFonts w:asciiTheme="minorHAnsi" w:hAnsiTheme="minorHAnsi" w:cstheme="minorHAnsi"/>
          <w:noProof w:val="0"/>
          <w:sz w:val="24"/>
          <w:lang w:val="cs-CZ"/>
        </w:rPr>
      </w:pPr>
    </w:p>
    <w:p w14:paraId="779CCAFB" w14:textId="77777777" w:rsidR="00CA468A" w:rsidRDefault="00CA468A" w:rsidP="003803E0">
      <w:pPr>
        <w:pStyle w:val="Zkladntext"/>
        <w:tabs>
          <w:tab w:val="left" w:pos="284"/>
          <w:tab w:val="left" w:pos="567"/>
          <w:tab w:val="left" w:pos="851"/>
        </w:tabs>
        <w:jc w:val="left"/>
        <w:rPr>
          <w:rFonts w:asciiTheme="minorHAnsi" w:hAnsiTheme="minorHAnsi" w:cstheme="minorHAnsi"/>
          <w:noProof w:val="0"/>
          <w:sz w:val="24"/>
          <w:lang w:val="cs-CZ"/>
        </w:rPr>
      </w:pPr>
    </w:p>
    <w:p w14:paraId="3CA01938" w14:textId="77777777" w:rsidR="00CA468A" w:rsidRDefault="00CA468A" w:rsidP="003803E0">
      <w:pPr>
        <w:pStyle w:val="Zkladntext"/>
        <w:tabs>
          <w:tab w:val="left" w:pos="284"/>
          <w:tab w:val="left" w:pos="567"/>
          <w:tab w:val="left" w:pos="851"/>
        </w:tabs>
        <w:jc w:val="left"/>
        <w:rPr>
          <w:rFonts w:asciiTheme="minorHAnsi" w:hAnsiTheme="minorHAnsi" w:cstheme="minorHAnsi"/>
          <w:noProof w:val="0"/>
          <w:sz w:val="24"/>
          <w:lang w:val="cs-CZ"/>
        </w:rPr>
      </w:pPr>
    </w:p>
    <w:p w14:paraId="132A7009" w14:textId="77777777" w:rsidR="00CA468A" w:rsidRDefault="00CA468A" w:rsidP="003803E0">
      <w:pPr>
        <w:pStyle w:val="Zkladntext"/>
        <w:tabs>
          <w:tab w:val="left" w:pos="284"/>
          <w:tab w:val="left" w:pos="567"/>
          <w:tab w:val="left" w:pos="851"/>
        </w:tabs>
        <w:jc w:val="left"/>
        <w:rPr>
          <w:rFonts w:asciiTheme="minorHAnsi" w:hAnsiTheme="minorHAnsi" w:cstheme="minorHAnsi"/>
          <w:noProof w:val="0"/>
          <w:sz w:val="24"/>
          <w:lang w:val="cs-CZ"/>
        </w:rPr>
      </w:pPr>
    </w:p>
    <w:p w14:paraId="724F411A" w14:textId="77777777" w:rsidR="00CA468A" w:rsidRDefault="00CA468A" w:rsidP="003803E0">
      <w:pPr>
        <w:pStyle w:val="Zkladntext"/>
        <w:tabs>
          <w:tab w:val="left" w:pos="284"/>
          <w:tab w:val="left" w:pos="567"/>
          <w:tab w:val="left" w:pos="851"/>
        </w:tabs>
        <w:jc w:val="left"/>
        <w:rPr>
          <w:rFonts w:asciiTheme="minorHAnsi" w:hAnsiTheme="minorHAnsi" w:cstheme="minorHAnsi"/>
          <w:noProof w:val="0"/>
          <w:sz w:val="24"/>
          <w:lang w:val="cs-CZ"/>
        </w:rPr>
      </w:pPr>
    </w:p>
    <w:p w14:paraId="5A8CDB50" w14:textId="77777777" w:rsidR="00CA468A" w:rsidRDefault="00CA468A" w:rsidP="003803E0">
      <w:pPr>
        <w:pStyle w:val="Zkladntext"/>
        <w:tabs>
          <w:tab w:val="left" w:pos="284"/>
          <w:tab w:val="left" w:pos="567"/>
          <w:tab w:val="left" w:pos="851"/>
        </w:tabs>
        <w:jc w:val="left"/>
        <w:rPr>
          <w:rFonts w:asciiTheme="minorHAnsi" w:hAnsiTheme="minorHAnsi" w:cstheme="minorHAnsi"/>
          <w:noProof w:val="0"/>
          <w:sz w:val="24"/>
          <w:lang w:val="cs-CZ"/>
        </w:rPr>
      </w:pPr>
    </w:p>
    <w:p w14:paraId="34872EA7" w14:textId="77777777" w:rsidR="00CA468A" w:rsidRDefault="00CA468A" w:rsidP="003803E0">
      <w:pPr>
        <w:pStyle w:val="Zkladntext"/>
        <w:tabs>
          <w:tab w:val="left" w:pos="284"/>
          <w:tab w:val="left" w:pos="567"/>
          <w:tab w:val="left" w:pos="851"/>
        </w:tabs>
        <w:jc w:val="left"/>
        <w:rPr>
          <w:rFonts w:asciiTheme="minorHAnsi" w:hAnsiTheme="minorHAnsi" w:cstheme="minorHAnsi"/>
          <w:noProof w:val="0"/>
          <w:sz w:val="24"/>
          <w:lang w:val="cs-CZ"/>
        </w:rPr>
      </w:pPr>
    </w:p>
    <w:p w14:paraId="5500A5DF" w14:textId="77777777" w:rsidR="00CA468A" w:rsidRDefault="00CA468A" w:rsidP="003803E0">
      <w:pPr>
        <w:pStyle w:val="Zkladntext"/>
        <w:tabs>
          <w:tab w:val="left" w:pos="284"/>
          <w:tab w:val="left" w:pos="567"/>
          <w:tab w:val="left" w:pos="851"/>
        </w:tabs>
        <w:jc w:val="left"/>
        <w:rPr>
          <w:rFonts w:asciiTheme="minorHAnsi" w:hAnsiTheme="minorHAnsi" w:cstheme="minorHAnsi"/>
          <w:noProof w:val="0"/>
          <w:sz w:val="24"/>
          <w:lang w:val="cs-CZ"/>
        </w:rPr>
      </w:pPr>
    </w:p>
    <w:p w14:paraId="718E179E" w14:textId="77777777" w:rsidR="00CA468A" w:rsidRDefault="00CA468A" w:rsidP="003803E0">
      <w:pPr>
        <w:pStyle w:val="Zkladntext"/>
        <w:tabs>
          <w:tab w:val="left" w:pos="284"/>
          <w:tab w:val="left" w:pos="567"/>
          <w:tab w:val="left" w:pos="851"/>
        </w:tabs>
        <w:jc w:val="left"/>
        <w:rPr>
          <w:rFonts w:asciiTheme="minorHAnsi" w:hAnsiTheme="minorHAnsi" w:cstheme="minorHAnsi"/>
          <w:noProof w:val="0"/>
          <w:sz w:val="24"/>
          <w:lang w:val="cs-CZ"/>
        </w:rPr>
      </w:pPr>
    </w:p>
    <w:p w14:paraId="0E03C16F" w14:textId="77777777" w:rsidR="00CA468A" w:rsidRDefault="00CA468A" w:rsidP="003803E0">
      <w:pPr>
        <w:pStyle w:val="Zkladntext"/>
        <w:tabs>
          <w:tab w:val="left" w:pos="284"/>
          <w:tab w:val="left" w:pos="567"/>
          <w:tab w:val="left" w:pos="851"/>
        </w:tabs>
        <w:jc w:val="left"/>
        <w:rPr>
          <w:rFonts w:asciiTheme="minorHAnsi" w:hAnsiTheme="minorHAnsi" w:cstheme="minorHAnsi"/>
          <w:noProof w:val="0"/>
          <w:sz w:val="24"/>
          <w:lang w:val="cs-CZ"/>
        </w:rPr>
      </w:pPr>
    </w:p>
    <w:p w14:paraId="4A94D16A" w14:textId="77777777" w:rsidR="00CA468A" w:rsidRDefault="00CA468A" w:rsidP="003803E0">
      <w:pPr>
        <w:pStyle w:val="Zkladntext"/>
        <w:tabs>
          <w:tab w:val="left" w:pos="284"/>
          <w:tab w:val="left" w:pos="567"/>
          <w:tab w:val="left" w:pos="851"/>
        </w:tabs>
        <w:jc w:val="left"/>
        <w:rPr>
          <w:rFonts w:asciiTheme="minorHAnsi" w:hAnsiTheme="minorHAnsi" w:cstheme="minorHAnsi"/>
          <w:noProof w:val="0"/>
          <w:sz w:val="24"/>
          <w:lang w:val="cs-CZ"/>
        </w:rPr>
      </w:pPr>
    </w:p>
    <w:p w14:paraId="36858AC1" w14:textId="77777777" w:rsidR="00CA468A" w:rsidRDefault="00CA468A" w:rsidP="003803E0">
      <w:pPr>
        <w:pStyle w:val="Zkladntext"/>
        <w:tabs>
          <w:tab w:val="left" w:pos="284"/>
          <w:tab w:val="left" w:pos="567"/>
          <w:tab w:val="left" w:pos="851"/>
        </w:tabs>
        <w:jc w:val="left"/>
        <w:rPr>
          <w:rFonts w:asciiTheme="minorHAnsi" w:hAnsiTheme="minorHAnsi" w:cstheme="minorHAnsi"/>
          <w:noProof w:val="0"/>
          <w:sz w:val="24"/>
          <w:lang w:val="cs-CZ"/>
        </w:rPr>
      </w:pPr>
    </w:p>
    <w:p w14:paraId="2233EBCD" w14:textId="77777777" w:rsidR="00CA468A" w:rsidRDefault="00CA468A" w:rsidP="003803E0">
      <w:pPr>
        <w:pStyle w:val="Zkladntext"/>
        <w:tabs>
          <w:tab w:val="left" w:pos="284"/>
          <w:tab w:val="left" w:pos="567"/>
          <w:tab w:val="left" w:pos="851"/>
        </w:tabs>
        <w:jc w:val="left"/>
        <w:rPr>
          <w:rFonts w:asciiTheme="minorHAnsi" w:hAnsiTheme="minorHAnsi" w:cstheme="minorHAnsi"/>
          <w:noProof w:val="0"/>
          <w:sz w:val="24"/>
          <w:lang w:val="cs-CZ"/>
        </w:rPr>
      </w:pPr>
    </w:p>
    <w:p w14:paraId="0DB2690A" w14:textId="77777777" w:rsidR="00CA468A" w:rsidRDefault="00CA468A" w:rsidP="003803E0">
      <w:pPr>
        <w:pStyle w:val="Zkladntext"/>
        <w:tabs>
          <w:tab w:val="left" w:pos="284"/>
          <w:tab w:val="left" w:pos="567"/>
          <w:tab w:val="left" w:pos="851"/>
        </w:tabs>
        <w:jc w:val="left"/>
        <w:rPr>
          <w:rFonts w:asciiTheme="minorHAnsi" w:hAnsiTheme="minorHAnsi" w:cstheme="minorHAnsi"/>
          <w:noProof w:val="0"/>
          <w:sz w:val="24"/>
          <w:lang w:val="cs-CZ"/>
        </w:rPr>
      </w:pPr>
    </w:p>
    <w:p w14:paraId="2CFB256F" w14:textId="77777777" w:rsidR="00CA468A" w:rsidRDefault="00CA468A" w:rsidP="003803E0">
      <w:pPr>
        <w:pStyle w:val="Zkladntext"/>
        <w:tabs>
          <w:tab w:val="left" w:pos="284"/>
          <w:tab w:val="left" w:pos="567"/>
          <w:tab w:val="left" w:pos="851"/>
        </w:tabs>
        <w:jc w:val="left"/>
        <w:rPr>
          <w:rFonts w:asciiTheme="minorHAnsi" w:hAnsiTheme="minorHAnsi" w:cstheme="minorHAnsi"/>
          <w:noProof w:val="0"/>
          <w:sz w:val="24"/>
          <w:lang w:val="cs-CZ"/>
        </w:rPr>
      </w:pPr>
    </w:p>
    <w:p w14:paraId="4BD3A792" w14:textId="77777777" w:rsidR="00CA468A" w:rsidRDefault="00CA468A" w:rsidP="003803E0">
      <w:pPr>
        <w:pStyle w:val="Zkladntext"/>
        <w:tabs>
          <w:tab w:val="left" w:pos="284"/>
          <w:tab w:val="left" w:pos="567"/>
          <w:tab w:val="left" w:pos="851"/>
        </w:tabs>
        <w:jc w:val="left"/>
        <w:rPr>
          <w:rFonts w:asciiTheme="minorHAnsi" w:hAnsiTheme="minorHAnsi" w:cstheme="minorHAnsi"/>
          <w:noProof w:val="0"/>
          <w:sz w:val="24"/>
          <w:lang w:val="cs-CZ"/>
        </w:rPr>
      </w:pPr>
    </w:p>
    <w:p w14:paraId="56B895BB" w14:textId="77777777" w:rsidR="00CA468A" w:rsidRDefault="00CA468A" w:rsidP="003803E0">
      <w:pPr>
        <w:pStyle w:val="Zkladntext"/>
        <w:tabs>
          <w:tab w:val="left" w:pos="284"/>
          <w:tab w:val="left" w:pos="567"/>
          <w:tab w:val="left" w:pos="851"/>
        </w:tabs>
        <w:jc w:val="left"/>
        <w:rPr>
          <w:rFonts w:asciiTheme="minorHAnsi" w:hAnsiTheme="minorHAnsi" w:cstheme="minorHAnsi"/>
          <w:noProof w:val="0"/>
          <w:sz w:val="24"/>
          <w:lang w:val="cs-CZ"/>
        </w:rPr>
      </w:pPr>
    </w:p>
    <w:p w14:paraId="5E276A61" w14:textId="77777777" w:rsidR="00CA468A" w:rsidRDefault="00CA468A" w:rsidP="003803E0">
      <w:pPr>
        <w:pStyle w:val="Zkladntext"/>
        <w:tabs>
          <w:tab w:val="left" w:pos="284"/>
          <w:tab w:val="left" w:pos="567"/>
          <w:tab w:val="left" w:pos="851"/>
        </w:tabs>
        <w:jc w:val="left"/>
        <w:rPr>
          <w:rFonts w:asciiTheme="minorHAnsi" w:hAnsiTheme="minorHAnsi" w:cstheme="minorHAnsi"/>
          <w:noProof w:val="0"/>
          <w:sz w:val="24"/>
          <w:lang w:val="cs-CZ"/>
        </w:rPr>
      </w:pPr>
    </w:p>
    <w:p w14:paraId="7EB1380B" w14:textId="77777777" w:rsidR="00CA468A" w:rsidRDefault="00CA468A" w:rsidP="003803E0">
      <w:pPr>
        <w:pStyle w:val="Zkladntext"/>
        <w:tabs>
          <w:tab w:val="left" w:pos="284"/>
          <w:tab w:val="left" w:pos="567"/>
          <w:tab w:val="left" w:pos="851"/>
        </w:tabs>
        <w:jc w:val="left"/>
        <w:rPr>
          <w:rFonts w:asciiTheme="minorHAnsi" w:hAnsiTheme="minorHAnsi" w:cstheme="minorHAnsi"/>
          <w:noProof w:val="0"/>
          <w:sz w:val="24"/>
          <w:lang w:val="cs-CZ"/>
        </w:rPr>
      </w:pPr>
    </w:p>
    <w:p w14:paraId="27A29C06" w14:textId="77777777" w:rsidR="00CA468A" w:rsidRDefault="00CA468A" w:rsidP="003803E0">
      <w:pPr>
        <w:pStyle w:val="Zkladntext"/>
        <w:tabs>
          <w:tab w:val="left" w:pos="284"/>
          <w:tab w:val="left" w:pos="567"/>
          <w:tab w:val="left" w:pos="851"/>
        </w:tabs>
        <w:jc w:val="left"/>
        <w:rPr>
          <w:rFonts w:asciiTheme="minorHAnsi" w:hAnsiTheme="minorHAnsi" w:cstheme="minorHAnsi"/>
          <w:noProof w:val="0"/>
          <w:sz w:val="24"/>
          <w:lang w:val="cs-CZ"/>
        </w:rPr>
      </w:pPr>
    </w:p>
    <w:p w14:paraId="25A6B65F" w14:textId="77777777" w:rsidR="00CA468A" w:rsidRDefault="00CA468A" w:rsidP="003803E0">
      <w:pPr>
        <w:pStyle w:val="Zkladntext"/>
        <w:tabs>
          <w:tab w:val="left" w:pos="284"/>
          <w:tab w:val="left" w:pos="567"/>
          <w:tab w:val="left" w:pos="851"/>
        </w:tabs>
        <w:jc w:val="left"/>
        <w:rPr>
          <w:rFonts w:asciiTheme="minorHAnsi" w:hAnsiTheme="minorHAnsi" w:cstheme="minorHAnsi"/>
          <w:noProof w:val="0"/>
          <w:sz w:val="24"/>
          <w:lang w:val="cs-CZ"/>
        </w:rPr>
      </w:pPr>
    </w:p>
    <w:p w14:paraId="0E9F4151" w14:textId="77777777" w:rsidR="00CA468A" w:rsidRDefault="00CA468A" w:rsidP="003803E0">
      <w:pPr>
        <w:pStyle w:val="Zkladntext"/>
        <w:tabs>
          <w:tab w:val="left" w:pos="284"/>
          <w:tab w:val="left" w:pos="567"/>
          <w:tab w:val="left" w:pos="851"/>
        </w:tabs>
        <w:jc w:val="left"/>
        <w:rPr>
          <w:rFonts w:asciiTheme="minorHAnsi" w:hAnsiTheme="minorHAnsi" w:cstheme="minorHAnsi"/>
          <w:noProof w:val="0"/>
          <w:sz w:val="24"/>
          <w:lang w:val="cs-CZ"/>
        </w:rPr>
      </w:pPr>
    </w:p>
    <w:p w14:paraId="43E2214B" w14:textId="77777777" w:rsidR="00CA468A" w:rsidRDefault="00CA468A" w:rsidP="003803E0">
      <w:pPr>
        <w:pStyle w:val="Zkladntext"/>
        <w:tabs>
          <w:tab w:val="left" w:pos="284"/>
          <w:tab w:val="left" w:pos="567"/>
          <w:tab w:val="left" w:pos="851"/>
        </w:tabs>
        <w:jc w:val="left"/>
        <w:rPr>
          <w:rFonts w:asciiTheme="minorHAnsi" w:hAnsiTheme="minorHAnsi" w:cstheme="minorHAnsi"/>
          <w:noProof w:val="0"/>
          <w:sz w:val="24"/>
          <w:lang w:val="cs-CZ"/>
        </w:rPr>
      </w:pPr>
    </w:p>
    <w:p w14:paraId="1745AA12" w14:textId="77777777" w:rsidR="00CA468A" w:rsidRDefault="00CA468A" w:rsidP="003803E0">
      <w:pPr>
        <w:pStyle w:val="Zkladntext"/>
        <w:tabs>
          <w:tab w:val="left" w:pos="284"/>
          <w:tab w:val="left" w:pos="567"/>
          <w:tab w:val="left" w:pos="851"/>
        </w:tabs>
        <w:jc w:val="left"/>
        <w:rPr>
          <w:rFonts w:asciiTheme="minorHAnsi" w:hAnsiTheme="minorHAnsi" w:cstheme="minorHAnsi"/>
          <w:noProof w:val="0"/>
          <w:sz w:val="24"/>
          <w:lang w:val="cs-CZ"/>
        </w:rPr>
      </w:pPr>
    </w:p>
    <w:p w14:paraId="5ED92283" w14:textId="77777777" w:rsidR="00CA468A" w:rsidRDefault="00CA468A" w:rsidP="003803E0">
      <w:pPr>
        <w:pStyle w:val="Zkladntext"/>
        <w:tabs>
          <w:tab w:val="left" w:pos="284"/>
          <w:tab w:val="left" w:pos="567"/>
          <w:tab w:val="left" w:pos="851"/>
        </w:tabs>
        <w:jc w:val="left"/>
        <w:rPr>
          <w:rFonts w:asciiTheme="minorHAnsi" w:hAnsiTheme="minorHAnsi" w:cstheme="minorHAnsi"/>
          <w:noProof w:val="0"/>
          <w:sz w:val="24"/>
          <w:lang w:val="cs-CZ"/>
        </w:rPr>
      </w:pPr>
    </w:p>
    <w:p w14:paraId="3973D2CB" w14:textId="77777777" w:rsidR="00CA468A" w:rsidRDefault="00CA468A" w:rsidP="003803E0">
      <w:pPr>
        <w:pStyle w:val="Zkladntext"/>
        <w:tabs>
          <w:tab w:val="left" w:pos="284"/>
          <w:tab w:val="left" w:pos="567"/>
          <w:tab w:val="left" w:pos="851"/>
        </w:tabs>
        <w:jc w:val="left"/>
        <w:rPr>
          <w:rFonts w:asciiTheme="minorHAnsi" w:hAnsiTheme="minorHAnsi" w:cstheme="minorHAnsi"/>
          <w:noProof w:val="0"/>
          <w:sz w:val="24"/>
          <w:lang w:val="cs-CZ"/>
        </w:rPr>
      </w:pPr>
    </w:p>
    <w:p w14:paraId="002E21D2" w14:textId="77777777" w:rsidR="00CA468A" w:rsidRDefault="00CA468A" w:rsidP="003803E0">
      <w:pPr>
        <w:pStyle w:val="Zkladntext"/>
        <w:tabs>
          <w:tab w:val="left" w:pos="284"/>
          <w:tab w:val="left" w:pos="567"/>
          <w:tab w:val="left" w:pos="851"/>
        </w:tabs>
        <w:jc w:val="left"/>
        <w:rPr>
          <w:rFonts w:asciiTheme="minorHAnsi" w:hAnsiTheme="minorHAnsi" w:cstheme="minorHAnsi"/>
          <w:noProof w:val="0"/>
          <w:sz w:val="24"/>
          <w:lang w:val="cs-CZ"/>
        </w:rPr>
      </w:pPr>
    </w:p>
    <w:p w14:paraId="229E0E10" w14:textId="77777777" w:rsidR="00CA468A" w:rsidRDefault="00CA468A" w:rsidP="003803E0">
      <w:pPr>
        <w:pStyle w:val="Zkladntext"/>
        <w:tabs>
          <w:tab w:val="left" w:pos="284"/>
          <w:tab w:val="left" w:pos="567"/>
          <w:tab w:val="left" w:pos="851"/>
        </w:tabs>
        <w:jc w:val="left"/>
        <w:rPr>
          <w:rFonts w:asciiTheme="minorHAnsi" w:hAnsiTheme="minorHAnsi" w:cstheme="minorHAnsi"/>
          <w:noProof w:val="0"/>
          <w:sz w:val="24"/>
          <w:lang w:val="cs-CZ"/>
        </w:rPr>
      </w:pPr>
    </w:p>
    <w:p w14:paraId="13025518" w14:textId="77777777" w:rsidR="00CA468A" w:rsidRDefault="00CA468A" w:rsidP="003803E0">
      <w:pPr>
        <w:pStyle w:val="Zkladntext"/>
        <w:tabs>
          <w:tab w:val="left" w:pos="284"/>
          <w:tab w:val="left" w:pos="567"/>
          <w:tab w:val="left" w:pos="851"/>
        </w:tabs>
        <w:jc w:val="left"/>
        <w:rPr>
          <w:rFonts w:asciiTheme="minorHAnsi" w:hAnsiTheme="minorHAnsi" w:cstheme="minorHAnsi"/>
          <w:noProof w:val="0"/>
          <w:sz w:val="24"/>
          <w:lang w:val="cs-CZ"/>
        </w:rPr>
      </w:pPr>
    </w:p>
    <w:p w14:paraId="000BBF5E" w14:textId="77777777" w:rsidR="00CA468A" w:rsidRDefault="00CA468A" w:rsidP="003803E0">
      <w:pPr>
        <w:pStyle w:val="Zkladntext"/>
        <w:tabs>
          <w:tab w:val="left" w:pos="284"/>
          <w:tab w:val="left" w:pos="567"/>
          <w:tab w:val="left" w:pos="851"/>
        </w:tabs>
        <w:jc w:val="left"/>
        <w:rPr>
          <w:rFonts w:asciiTheme="minorHAnsi" w:hAnsiTheme="minorHAnsi" w:cstheme="minorHAnsi"/>
          <w:noProof w:val="0"/>
          <w:sz w:val="24"/>
          <w:lang w:val="cs-CZ"/>
        </w:rPr>
      </w:pPr>
    </w:p>
    <w:p w14:paraId="1A23E11E" w14:textId="77777777" w:rsidR="00CA468A" w:rsidRDefault="00CA468A" w:rsidP="003803E0">
      <w:pPr>
        <w:pStyle w:val="Zkladntext"/>
        <w:tabs>
          <w:tab w:val="left" w:pos="284"/>
          <w:tab w:val="left" w:pos="567"/>
          <w:tab w:val="left" w:pos="851"/>
        </w:tabs>
        <w:jc w:val="left"/>
        <w:rPr>
          <w:rFonts w:asciiTheme="minorHAnsi" w:hAnsiTheme="minorHAnsi" w:cstheme="minorHAnsi"/>
          <w:noProof w:val="0"/>
          <w:sz w:val="24"/>
          <w:lang w:val="cs-CZ"/>
        </w:rPr>
      </w:pPr>
      <w:bookmarkStart w:id="7" w:name="_GoBack"/>
      <w:bookmarkEnd w:id="7"/>
    </w:p>
    <w:p w14:paraId="30954505" w14:textId="79B7E634" w:rsidR="003E1662" w:rsidRDefault="003E1662" w:rsidP="003803E0">
      <w:pPr>
        <w:pStyle w:val="Zkladntext"/>
        <w:tabs>
          <w:tab w:val="left" w:pos="284"/>
          <w:tab w:val="left" w:pos="567"/>
          <w:tab w:val="left" w:pos="851"/>
        </w:tabs>
        <w:jc w:val="left"/>
        <w:rPr>
          <w:rFonts w:asciiTheme="minorHAnsi" w:hAnsiTheme="minorHAnsi" w:cstheme="minorHAnsi"/>
          <w:noProof w:val="0"/>
          <w:sz w:val="24"/>
          <w:lang w:val="cs-CZ"/>
        </w:rPr>
      </w:pPr>
      <w:r w:rsidRPr="00FC05B2">
        <w:rPr>
          <w:rFonts w:asciiTheme="minorHAnsi" w:hAnsiTheme="minorHAnsi" w:cstheme="minorHAnsi"/>
          <w:noProof w:val="0"/>
          <w:sz w:val="24"/>
          <w:lang w:val="cs-CZ"/>
        </w:rPr>
        <w:lastRenderedPageBreak/>
        <w:t>Příloha č. 2 – Technická specifikace</w:t>
      </w:r>
    </w:p>
    <w:p w14:paraId="317E9F0A" w14:textId="77777777" w:rsidR="00224D3E" w:rsidRDefault="00224D3E" w:rsidP="00224D3E">
      <w:pPr>
        <w:autoSpaceDE/>
        <w:autoSpaceDN/>
        <w:adjustRightInd/>
        <w:spacing w:before="120" w:after="200" w:line="276" w:lineRule="auto"/>
        <w:jc w:val="center"/>
        <w:rPr>
          <w:rFonts w:ascii="Calibri" w:eastAsia="Calibri" w:hAnsi="Calibri"/>
          <w:b/>
          <w:noProof w:val="0"/>
          <w:spacing w:val="20"/>
          <w:sz w:val="32"/>
          <w:szCs w:val="24"/>
          <w:lang w:val="cs-CZ" w:eastAsia="en-US"/>
        </w:rPr>
      </w:pPr>
      <w:bookmarkStart w:id="8" w:name="_Hlk40793477"/>
    </w:p>
    <w:p w14:paraId="3D052DF1" w14:textId="08B20BE2" w:rsidR="00224D3E" w:rsidRPr="00224D3E" w:rsidRDefault="00224D3E" w:rsidP="00224D3E">
      <w:pPr>
        <w:autoSpaceDE/>
        <w:autoSpaceDN/>
        <w:adjustRightInd/>
        <w:spacing w:before="120" w:after="200" w:line="276" w:lineRule="auto"/>
        <w:jc w:val="center"/>
        <w:rPr>
          <w:rFonts w:ascii="Calibri" w:eastAsia="Calibri" w:hAnsi="Calibri"/>
          <w:b/>
          <w:noProof w:val="0"/>
          <w:spacing w:val="20"/>
          <w:sz w:val="32"/>
          <w:szCs w:val="24"/>
          <w:lang w:val="cs-CZ" w:eastAsia="en-US"/>
        </w:rPr>
      </w:pPr>
      <w:r w:rsidRPr="00224D3E">
        <w:rPr>
          <w:rFonts w:ascii="Calibri" w:eastAsia="Calibri" w:hAnsi="Calibri"/>
          <w:b/>
          <w:noProof w:val="0"/>
          <w:spacing w:val="20"/>
          <w:sz w:val="32"/>
          <w:szCs w:val="24"/>
          <w:lang w:val="cs-CZ" w:eastAsia="en-US"/>
        </w:rPr>
        <w:t>TECHNICKÁ SPECIFIKACE</w:t>
      </w:r>
    </w:p>
    <w:tbl>
      <w:tblPr>
        <w:tblStyle w:val="Mkatabulky7"/>
        <w:tblW w:w="10004" w:type="dxa"/>
        <w:tblInd w:w="-147"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3"/>
        <w:gridCol w:w="1455"/>
        <w:gridCol w:w="5469"/>
        <w:gridCol w:w="1127"/>
      </w:tblGrid>
      <w:tr w:rsidR="00224D3E" w:rsidRPr="00224D3E" w14:paraId="07A1A6FC" w14:textId="77777777" w:rsidTr="00FC5ED6">
        <w:tc>
          <w:tcPr>
            <w:tcW w:w="1953" w:type="dxa"/>
          </w:tcPr>
          <w:p w14:paraId="0AC04873" w14:textId="77777777" w:rsidR="00224D3E" w:rsidRPr="00224D3E" w:rsidRDefault="00224D3E" w:rsidP="00224D3E">
            <w:pPr>
              <w:autoSpaceDE/>
              <w:autoSpaceDN/>
              <w:adjustRightInd/>
              <w:rPr>
                <w:b/>
                <w:noProof w:val="0"/>
                <w:sz w:val="24"/>
                <w:szCs w:val="24"/>
                <w:lang w:val="cs-CZ"/>
              </w:rPr>
            </w:pPr>
            <w:bookmarkStart w:id="9" w:name="_Hlk499486377"/>
            <w:r w:rsidRPr="00224D3E">
              <w:rPr>
                <w:b/>
                <w:noProof w:val="0"/>
                <w:sz w:val="24"/>
                <w:szCs w:val="24"/>
                <w:lang w:val="cs-CZ"/>
              </w:rPr>
              <w:t>Zadavatel:</w:t>
            </w:r>
          </w:p>
        </w:tc>
        <w:tc>
          <w:tcPr>
            <w:tcW w:w="8048" w:type="dxa"/>
            <w:gridSpan w:val="3"/>
          </w:tcPr>
          <w:p w14:paraId="0DA82BB6" w14:textId="77777777" w:rsidR="00224D3E" w:rsidRPr="00224D3E" w:rsidRDefault="00224D3E" w:rsidP="00224D3E">
            <w:pPr>
              <w:autoSpaceDE/>
              <w:autoSpaceDN/>
              <w:adjustRightInd/>
              <w:rPr>
                <w:noProof w:val="0"/>
                <w:sz w:val="24"/>
                <w:szCs w:val="24"/>
                <w:lang w:val="cs-CZ"/>
              </w:rPr>
            </w:pPr>
            <w:r w:rsidRPr="00224D3E">
              <w:rPr>
                <w:noProof w:val="0"/>
                <w:sz w:val="24"/>
                <w:szCs w:val="24"/>
                <w:lang w:val="cs-CZ"/>
              </w:rPr>
              <w:t>Nemocnice Nymburk s.r.o.</w:t>
            </w:r>
          </w:p>
        </w:tc>
      </w:tr>
      <w:tr w:rsidR="00224D3E" w:rsidRPr="00224D3E" w14:paraId="360807C3" w14:textId="77777777" w:rsidTr="00FC5ED6">
        <w:tc>
          <w:tcPr>
            <w:tcW w:w="1953" w:type="dxa"/>
          </w:tcPr>
          <w:p w14:paraId="5F8FB80F" w14:textId="77777777" w:rsidR="00224D3E" w:rsidRPr="00224D3E" w:rsidRDefault="00224D3E" w:rsidP="00224D3E">
            <w:pPr>
              <w:autoSpaceDE/>
              <w:autoSpaceDN/>
              <w:adjustRightInd/>
              <w:rPr>
                <w:b/>
                <w:noProof w:val="0"/>
                <w:sz w:val="24"/>
                <w:szCs w:val="24"/>
                <w:lang w:val="cs-CZ"/>
              </w:rPr>
            </w:pPr>
            <w:r w:rsidRPr="00224D3E">
              <w:rPr>
                <w:b/>
                <w:noProof w:val="0"/>
                <w:sz w:val="24"/>
                <w:szCs w:val="24"/>
                <w:lang w:val="cs-CZ"/>
              </w:rPr>
              <w:t>Sídlo:</w:t>
            </w:r>
          </w:p>
          <w:p w14:paraId="2794FF3A" w14:textId="77777777" w:rsidR="00224D3E" w:rsidRPr="00224D3E" w:rsidRDefault="00224D3E" w:rsidP="00224D3E">
            <w:pPr>
              <w:autoSpaceDE/>
              <w:autoSpaceDN/>
              <w:adjustRightInd/>
              <w:rPr>
                <w:b/>
                <w:noProof w:val="0"/>
                <w:sz w:val="24"/>
                <w:szCs w:val="24"/>
                <w:lang w:val="cs-CZ"/>
              </w:rPr>
            </w:pPr>
            <w:r w:rsidRPr="00224D3E">
              <w:rPr>
                <w:b/>
                <w:noProof w:val="0"/>
                <w:sz w:val="24"/>
                <w:szCs w:val="24"/>
                <w:lang w:val="cs-CZ"/>
              </w:rPr>
              <w:t>Zastoupený:</w:t>
            </w:r>
          </w:p>
        </w:tc>
        <w:tc>
          <w:tcPr>
            <w:tcW w:w="8048" w:type="dxa"/>
            <w:gridSpan w:val="3"/>
          </w:tcPr>
          <w:p w14:paraId="1A101D81" w14:textId="77777777" w:rsidR="00224D3E" w:rsidRPr="00224D3E" w:rsidRDefault="00224D3E" w:rsidP="00224D3E">
            <w:pPr>
              <w:autoSpaceDE/>
              <w:autoSpaceDN/>
              <w:adjustRightInd/>
              <w:rPr>
                <w:noProof w:val="0"/>
                <w:sz w:val="24"/>
                <w:szCs w:val="24"/>
                <w:lang w:val="cs-CZ"/>
              </w:rPr>
            </w:pPr>
            <w:r w:rsidRPr="00224D3E">
              <w:rPr>
                <w:noProof w:val="0"/>
                <w:sz w:val="24"/>
                <w:szCs w:val="24"/>
                <w:lang w:val="cs-CZ"/>
              </w:rPr>
              <w:t>Boleslavská třída 425/9, 288 02 Nymburk</w:t>
            </w:r>
          </w:p>
          <w:p w14:paraId="774891A3" w14:textId="77777777" w:rsidR="00224D3E" w:rsidRPr="00224D3E" w:rsidRDefault="00224D3E" w:rsidP="00224D3E">
            <w:pPr>
              <w:autoSpaceDE/>
              <w:autoSpaceDN/>
              <w:adjustRightInd/>
              <w:rPr>
                <w:noProof w:val="0"/>
                <w:sz w:val="24"/>
                <w:szCs w:val="24"/>
                <w:lang w:val="cs-CZ"/>
              </w:rPr>
            </w:pPr>
            <w:r w:rsidRPr="00224D3E">
              <w:rPr>
                <w:noProof w:val="0"/>
                <w:sz w:val="24"/>
                <w:szCs w:val="24"/>
                <w:lang w:val="cs-CZ"/>
              </w:rPr>
              <w:t>Mgr. Nela Gvoždiáková, jednatelka</w:t>
            </w:r>
          </w:p>
        </w:tc>
      </w:tr>
      <w:tr w:rsidR="00224D3E" w:rsidRPr="00224D3E" w14:paraId="1E9FD253" w14:textId="77777777" w:rsidTr="00FC5ED6">
        <w:tc>
          <w:tcPr>
            <w:tcW w:w="1953" w:type="dxa"/>
          </w:tcPr>
          <w:p w14:paraId="6D1E8CE4" w14:textId="77777777" w:rsidR="00224D3E" w:rsidRPr="00224D3E" w:rsidRDefault="00224D3E" w:rsidP="00224D3E">
            <w:pPr>
              <w:autoSpaceDE/>
              <w:autoSpaceDN/>
              <w:adjustRightInd/>
              <w:rPr>
                <w:b/>
                <w:noProof w:val="0"/>
                <w:sz w:val="24"/>
                <w:szCs w:val="24"/>
                <w:lang w:val="cs-CZ"/>
              </w:rPr>
            </w:pPr>
            <w:r w:rsidRPr="00224D3E">
              <w:rPr>
                <w:b/>
                <w:noProof w:val="0"/>
                <w:sz w:val="24"/>
                <w:szCs w:val="24"/>
                <w:lang w:val="cs-CZ"/>
              </w:rPr>
              <w:t>IČ / DIČ:</w:t>
            </w:r>
          </w:p>
        </w:tc>
        <w:tc>
          <w:tcPr>
            <w:tcW w:w="8048" w:type="dxa"/>
            <w:gridSpan w:val="3"/>
          </w:tcPr>
          <w:p w14:paraId="48100ADA" w14:textId="77777777" w:rsidR="00224D3E" w:rsidRPr="00224D3E" w:rsidRDefault="00224D3E" w:rsidP="00224D3E">
            <w:pPr>
              <w:autoSpaceDE/>
              <w:autoSpaceDN/>
              <w:adjustRightInd/>
              <w:rPr>
                <w:noProof w:val="0"/>
                <w:sz w:val="24"/>
                <w:szCs w:val="24"/>
                <w:lang w:val="cs-CZ"/>
              </w:rPr>
            </w:pPr>
            <w:r w:rsidRPr="00224D3E">
              <w:rPr>
                <w:noProof w:val="0"/>
                <w:sz w:val="24"/>
                <w:szCs w:val="24"/>
                <w:lang w:val="cs-CZ"/>
              </w:rPr>
              <w:t>28762886 / CZ28762886</w:t>
            </w:r>
          </w:p>
          <w:p w14:paraId="2A7D2922" w14:textId="77777777" w:rsidR="00224D3E" w:rsidRPr="00224D3E" w:rsidRDefault="00224D3E" w:rsidP="00224D3E">
            <w:pPr>
              <w:autoSpaceDE/>
              <w:autoSpaceDN/>
              <w:adjustRightInd/>
              <w:rPr>
                <w:noProof w:val="0"/>
                <w:sz w:val="24"/>
                <w:szCs w:val="24"/>
                <w:lang w:val="cs-CZ"/>
              </w:rPr>
            </w:pPr>
          </w:p>
        </w:tc>
      </w:tr>
      <w:tr w:rsidR="00224D3E" w:rsidRPr="00224D3E" w14:paraId="207711FE" w14:textId="77777777" w:rsidTr="00FC5ED6">
        <w:tc>
          <w:tcPr>
            <w:tcW w:w="1953" w:type="dxa"/>
          </w:tcPr>
          <w:p w14:paraId="74546CE0" w14:textId="77777777" w:rsidR="00224D3E" w:rsidRPr="00224D3E" w:rsidRDefault="00224D3E" w:rsidP="00224D3E">
            <w:pPr>
              <w:autoSpaceDE/>
              <w:autoSpaceDN/>
              <w:adjustRightInd/>
              <w:jc w:val="center"/>
              <w:rPr>
                <w:b/>
                <w:noProof w:val="0"/>
                <w:sz w:val="24"/>
                <w:szCs w:val="24"/>
                <w:lang w:val="cs-CZ"/>
              </w:rPr>
            </w:pPr>
          </w:p>
          <w:p w14:paraId="65E1CC74" w14:textId="77777777" w:rsidR="00224D3E" w:rsidRPr="00224D3E" w:rsidRDefault="00224D3E" w:rsidP="00224D3E">
            <w:pPr>
              <w:autoSpaceDE/>
              <w:autoSpaceDN/>
              <w:adjustRightInd/>
              <w:rPr>
                <w:b/>
                <w:noProof w:val="0"/>
                <w:sz w:val="24"/>
                <w:szCs w:val="24"/>
                <w:lang w:val="cs-CZ"/>
              </w:rPr>
            </w:pPr>
            <w:r w:rsidRPr="00224D3E">
              <w:rPr>
                <w:b/>
                <w:noProof w:val="0"/>
                <w:sz w:val="24"/>
                <w:szCs w:val="24"/>
                <w:lang w:val="cs-CZ"/>
              </w:rPr>
              <w:t>Název zakázky:</w:t>
            </w:r>
          </w:p>
          <w:p w14:paraId="226D5A61" w14:textId="77777777" w:rsidR="00224D3E" w:rsidRPr="00224D3E" w:rsidRDefault="00224D3E" w:rsidP="00224D3E">
            <w:pPr>
              <w:autoSpaceDE/>
              <w:autoSpaceDN/>
              <w:adjustRightInd/>
              <w:jc w:val="center"/>
              <w:rPr>
                <w:b/>
                <w:noProof w:val="0"/>
                <w:sz w:val="24"/>
                <w:szCs w:val="24"/>
                <w:lang w:val="cs-CZ"/>
              </w:rPr>
            </w:pPr>
          </w:p>
        </w:tc>
        <w:tc>
          <w:tcPr>
            <w:tcW w:w="6921" w:type="dxa"/>
            <w:gridSpan w:val="2"/>
          </w:tcPr>
          <w:p w14:paraId="583105B7" w14:textId="77777777" w:rsidR="00224D3E" w:rsidRPr="00224D3E" w:rsidRDefault="00224D3E" w:rsidP="00224D3E">
            <w:pPr>
              <w:autoSpaceDE/>
              <w:autoSpaceDN/>
              <w:adjustRightInd/>
              <w:jc w:val="center"/>
              <w:rPr>
                <w:b/>
                <w:noProof w:val="0"/>
                <w:sz w:val="24"/>
                <w:szCs w:val="24"/>
                <w:lang w:val="cs-CZ"/>
              </w:rPr>
            </w:pPr>
          </w:p>
        </w:tc>
        <w:tc>
          <w:tcPr>
            <w:tcW w:w="1127" w:type="dxa"/>
          </w:tcPr>
          <w:p w14:paraId="6BB52C72" w14:textId="77777777" w:rsidR="00224D3E" w:rsidRPr="00224D3E" w:rsidRDefault="00224D3E" w:rsidP="00224D3E">
            <w:pPr>
              <w:autoSpaceDE/>
              <w:autoSpaceDN/>
              <w:adjustRightInd/>
              <w:jc w:val="center"/>
              <w:rPr>
                <w:b/>
                <w:noProof w:val="0"/>
                <w:sz w:val="22"/>
                <w:szCs w:val="22"/>
                <w:lang w:val="cs-CZ"/>
              </w:rPr>
            </w:pPr>
          </w:p>
        </w:tc>
      </w:tr>
      <w:tr w:rsidR="00224D3E" w:rsidRPr="00224D3E" w14:paraId="7BFB94B2" w14:textId="77777777" w:rsidTr="00FC5ED6">
        <w:trPr>
          <w:trHeight w:val="659"/>
        </w:trPr>
        <w:tc>
          <w:tcPr>
            <w:tcW w:w="10001" w:type="dxa"/>
            <w:gridSpan w:val="4"/>
            <w:vAlign w:val="center"/>
          </w:tcPr>
          <w:p w14:paraId="12FA0B6D" w14:textId="77777777" w:rsidR="00224D3E" w:rsidRPr="00224D3E" w:rsidRDefault="00224D3E" w:rsidP="00224D3E">
            <w:pPr>
              <w:autoSpaceDE/>
              <w:autoSpaceDN/>
              <w:adjustRightInd/>
              <w:spacing w:before="120" w:after="120" w:line="276" w:lineRule="auto"/>
              <w:jc w:val="center"/>
              <w:rPr>
                <w:b/>
                <w:noProof w:val="0"/>
                <w:snapToGrid w:val="0"/>
                <w:sz w:val="28"/>
                <w:szCs w:val="28"/>
                <w:lang w:val="cs-CZ"/>
              </w:rPr>
            </w:pPr>
            <w:r w:rsidRPr="00224D3E">
              <w:rPr>
                <w:b/>
                <w:noProof w:val="0"/>
                <w:snapToGrid w:val="0"/>
                <w:sz w:val="28"/>
                <w:szCs w:val="28"/>
                <w:lang w:val="cs-CZ"/>
              </w:rPr>
              <w:t>Dodávka artroskopického shaveru pro operační sál Nemocnice Nymburk s.r.o.</w:t>
            </w:r>
          </w:p>
          <w:p w14:paraId="1D951962" w14:textId="77777777" w:rsidR="00224D3E" w:rsidRPr="00224D3E" w:rsidRDefault="00224D3E" w:rsidP="00224D3E">
            <w:pPr>
              <w:autoSpaceDE/>
              <w:autoSpaceDN/>
              <w:adjustRightInd/>
              <w:jc w:val="center"/>
              <w:rPr>
                <w:noProof w:val="0"/>
                <w:sz w:val="22"/>
                <w:szCs w:val="22"/>
                <w:lang w:val="cs-CZ"/>
              </w:rPr>
            </w:pPr>
          </w:p>
        </w:tc>
      </w:tr>
      <w:tr w:rsidR="00224D3E" w:rsidRPr="00224D3E" w14:paraId="79CF0FAB" w14:textId="77777777" w:rsidTr="00FC5ED6">
        <w:tc>
          <w:tcPr>
            <w:tcW w:w="1953" w:type="dxa"/>
          </w:tcPr>
          <w:p w14:paraId="7D847788" w14:textId="77777777" w:rsidR="00224D3E" w:rsidRPr="00224D3E" w:rsidRDefault="00224D3E" w:rsidP="00224D3E">
            <w:pPr>
              <w:autoSpaceDE/>
              <w:autoSpaceDN/>
              <w:adjustRightInd/>
              <w:jc w:val="both"/>
              <w:rPr>
                <w:b/>
                <w:noProof w:val="0"/>
                <w:sz w:val="22"/>
                <w:szCs w:val="22"/>
                <w:lang w:val="cs-CZ"/>
              </w:rPr>
            </w:pPr>
            <w:r w:rsidRPr="00224D3E">
              <w:rPr>
                <w:b/>
                <w:noProof w:val="0"/>
                <w:sz w:val="22"/>
                <w:szCs w:val="22"/>
                <w:lang w:val="cs-CZ"/>
              </w:rPr>
              <w:t xml:space="preserve">Datum vyhlášení: </w:t>
            </w:r>
          </w:p>
        </w:tc>
        <w:tc>
          <w:tcPr>
            <w:tcW w:w="1455" w:type="dxa"/>
          </w:tcPr>
          <w:p w14:paraId="5DEA9ACF" w14:textId="77777777" w:rsidR="00224D3E" w:rsidRPr="00224D3E" w:rsidRDefault="00224D3E" w:rsidP="00224D3E">
            <w:pPr>
              <w:tabs>
                <w:tab w:val="left" w:pos="0"/>
                <w:tab w:val="right" w:pos="6131"/>
              </w:tabs>
              <w:autoSpaceDE/>
              <w:autoSpaceDN/>
              <w:adjustRightInd/>
              <w:jc w:val="both"/>
              <w:rPr>
                <w:b/>
                <w:noProof w:val="0"/>
                <w:sz w:val="22"/>
                <w:szCs w:val="22"/>
                <w:lang w:val="cs-CZ"/>
              </w:rPr>
            </w:pPr>
            <w:r w:rsidRPr="00224D3E">
              <w:rPr>
                <w:b/>
                <w:noProof w:val="0"/>
                <w:sz w:val="22"/>
                <w:szCs w:val="22"/>
                <w:lang w:val="cs-CZ"/>
              </w:rPr>
              <w:t>10. 1. 2021</w:t>
            </w:r>
          </w:p>
        </w:tc>
        <w:tc>
          <w:tcPr>
            <w:tcW w:w="5469" w:type="dxa"/>
          </w:tcPr>
          <w:p w14:paraId="0C41E187" w14:textId="77777777" w:rsidR="00224D3E" w:rsidRPr="00224D3E" w:rsidRDefault="00224D3E" w:rsidP="00224D3E">
            <w:pPr>
              <w:tabs>
                <w:tab w:val="right" w:pos="6131"/>
              </w:tabs>
              <w:autoSpaceDE/>
              <w:autoSpaceDN/>
              <w:adjustRightInd/>
              <w:ind w:left="3678"/>
              <w:jc w:val="both"/>
              <w:rPr>
                <w:b/>
                <w:noProof w:val="0"/>
                <w:sz w:val="22"/>
                <w:szCs w:val="22"/>
                <w:lang w:val="cs-CZ"/>
              </w:rPr>
            </w:pPr>
            <w:r w:rsidRPr="00224D3E">
              <w:rPr>
                <w:b/>
                <w:noProof w:val="0"/>
                <w:sz w:val="22"/>
                <w:szCs w:val="22"/>
                <w:lang w:val="cs-CZ"/>
              </w:rPr>
              <w:t>Evidenční číslo:</w:t>
            </w:r>
          </w:p>
        </w:tc>
        <w:tc>
          <w:tcPr>
            <w:tcW w:w="1127" w:type="dxa"/>
          </w:tcPr>
          <w:p w14:paraId="5675A1DA" w14:textId="77777777" w:rsidR="00224D3E" w:rsidRPr="00224D3E" w:rsidRDefault="00224D3E" w:rsidP="00224D3E">
            <w:pPr>
              <w:autoSpaceDE/>
              <w:autoSpaceDN/>
              <w:adjustRightInd/>
              <w:ind w:left="-46"/>
              <w:jc w:val="both"/>
              <w:rPr>
                <w:b/>
                <w:noProof w:val="0"/>
                <w:lang w:val="cs-CZ"/>
              </w:rPr>
            </w:pPr>
            <w:r w:rsidRPr="00224D3E">
              <w:rPr>
                <w:b/>
                <w:noProof w:val="0"/>
                <w:lang w:val="cs-CZ"/>
              </w:rPr>
              <w:t>VZ49/2020</w:t>
            </w:r>
          </w:p>
        </w:tc>
      </w:tr>
      <w:bookmarkEnd w:id="9"/>
    </w:tbl>
    <w:p w14:paraId="17990D68" w14:textId="77777777" w:rsidR="00224D3E" w:rsidRPr="00224D3E" w:rsidRDefault="00224D3E" w:rsidP="00224D3E">
      <w:pPr>
        <w:autoSpaceDE/>
        <w:autoSpaceDN/>
        <w:adjustRightInd/>
        <w:spacing w:before="120" w:after="120" w:line="276" w:lineRule="auto"/>
        <w:rPr>
          <w:rFonts w:ascii="Calibri" w:hAnsi="Calibri" w:cs="Calibri"/>
          <w:noProof w:val="0"/>
          <w:snapToGrid w:val="0"/>
          <w:color w:val="000000"/>
          <w:sz w:val="24"/>
          <w:szCs w:val="24"/>
          <w:shd w:val="clear" w:color="auto" w:fill="FFFFFF"/>
          <w:lang w:val="cs-CZ" w:eastAsia="en-US"/>
        </w:rPr>
      </w:pPr>
    </w:p>
    <w:p w14:paraId="65A4130A" w14:textId="77777777" w:rsidR="00224D3E" w:rsidRPr="00224D3E" w:rsidRDefault="00224D3E" w:rsidP="00224D3E">
      <w:pPr>
        <w:autoSpaceDE/>
        <w:autoSpaceDN/>
        <w:adjustRightInd/>
        <w:spacing w:after="200" w:line="276" w:lineRule="auto"/>
        <w:jc w:val="both"/>
        <w:rPr>
          <w:rFonts w:ascii="Calibri" w:eastAsia="Calibri" w:hAnsi="Calibri" w:cs="Calibri"/>
          <w:noProof w:val="0"/>
          <w:sz w:val="24"/>
          <w:szCs w:val="24"/>
          <w:lang w:val="cs-CZ" w:eastAsia="en-US"/>
        </w:rPr>
      </w:pPr>
      <w:r w:rsidRPr="00224D3E">
        <w:rPr>
          <w:rFonts w:ascii="Calibri" w:eastAsia="Calibri" w:hAnsi="Calibri" w:cs="Calibri"/>
          <w:noProof w:val="0"/>
          <w:color w:val="000000"/>
          <w:sz w:val="24"/>
          <w:szCs w:val="24"/>
          <w:shd w:val="clear" w:color="auto" w:fill="FFFFFF"/>
          <w:lang w:val="cs-CZ" w:eastAsia="en-US"/>
        </w:rPr>
        <w:t xml:space="preserve">Předmětem plnění veřejné zakázky s názvem „Dodávka artroskopického shaveru pro operační sál Nemocnice Nymburk s.r.o.“ je dodávka artroskopického operačního shaveru </w:t>
      </w:r>
      <w:r w:rsidRPr="00224D3E">
        <w:rPr>
          <w:rFonts w:ascii="Calibri" w:eastAsia="Calibri" w:hAnsi="Calibri" w:cs="Calibri"/>
          <w:noProof w:val="0"/>
          <w:color w:val="000000"/>
          <w:sz w:val="24"/>
          <w:szCs w:val="24"/>
          <w:shd w:val="clear" w:color="auto" w:fill="FFFFFF"/>
          <w:lang w:val="cs-CZ" w:eastAsia="en-US"/>
        </w:rPr>
        <w:br/>
        <w:t>včetně příslušné dokumentace, instruktáží personálu a BTK po dobu předpokládaného životního cyklu přístroje (8 let). Součástí veřejné zakázky je také postupná dodávka čtyř ručních jednotek (handpiece), na základě dílčích objednávek Zadavatele.</w:t>
      </w:r>
    </w:p>
    <w:p w14:paraId="627B52AD" w14:textId="77777777" w:rsidR="00224D3E" w:rsidRPr="00224D3E" w:rsidRDefault="00224D3E" w:rsidP="00224D3E">
      <w:pPr>
        <w:autoSpaceDE/>
        <w:autoSpaceDN/>
        <w:adjustRightInd/>
        <w:spacing w:before="120" w:after="120" w:line="276" w:lineRule="auto"/>
        <w:rPr>
          <w:rFonts w:ascii="Calibri" w:hAnsi="Calibri" w:cs="Calibri"/>
          <w:b/>
          <w:bCs/>
          <w:i/>
          <w:iCs/>
          <w:noProof w:val="0"/>
          <w:snapToGrid w:val="0"/>
          <w:sz w:val="24"/>
          <w:szCs w:val="24"/>
          <w:lang w:val="cs-CZ" w:eastAsia="en-US"/>
        </w:rPr>
      </w:pPr>
      <w:r w:rsidRPr="00224D3E">
        <w:rPr>
          <w:rFonts w:ascii="Calibri" w:hAnsi="Calibri" w:cs="Calibri"/>
          <w:noProof w:val="0"/>
          <w:snapToGrid w:val="0"/>
          <w:color w:val="000000"/>
          <w:sz w:val="24"/>
          <w:szCs w:val="24"/>
          <w:shd w:val="clear" w:color="auto" w:fill="FFFFFF"/>
          <w:lang w:val="cs-CZ" w:eastAsia="en-US"/>
        </w:rPr>
        <w:t>Požadované minimální technické parametry:</w:t>
      </w:r>
    </w:p>
    <w:p w14:paraId="301FB434" w14:textId="77777777" w:rsidR="00224D3E" w:rsidRPr="00224D3E" w:rsidRDefault="00224D3E" w:rsidP="00224D3E">
      <w:pPr>
        <w:numPr>
          <w:ilvl w:val="0"/>
          <w:numId w:val="18"/>
        </w:numPr>
        <w:suppressAutoHyphens/>
        <w:autoSpaceDE/>
        <w:autoSpaceDN/>
        <w:adjustRightInd/>
        <w:spacing w:before="120" w:after="120" w:line="276" w:lineRule="auto"/>
        <w:ind w:left="851" w:hanging="567"/>
        <w:rPr>
          <w:rFonts w:ascii="Calibri" w:hAnsi="Calibri" w:cs="Calibri"/>
          <w:b/>
          <w:bCs/>
          <w:noProof w:val="0"/>
          <w:snapToGrid w:val="0"/>
          <w:sz w:val="24"/>
          <w:szCs w:val="24"/>
          <w:lang w:val="cs-CZ" w:eastAsia="en-US"/>
        </w:rPr>
      </w:pPr>
      <w:r w:rsidRPr="00224D3E">
        <w:rPr>
          <w:rFonts w:ascii="Calibri" w:hAnsi="Calibri" w:cs="Calibri"/>
          <w:bCs/>
          <w:noProof w:val="0"/>
          <w:snapToGrid w:val="0"/>
          <w:sz w:val="24"/>
          <w:szCs w:val="24"/>
          <w:lang w:val="cs-CZ" w:eastAsia="en-US"/>
        </w:rPr>
        <w:t xml:space="preserve">ruční i nožní ovládání, </w:t>
      </w:r>
    </w:p>
    <w:p w14:paraId="4B51044F" w14:textId="77777777" w:rsidR="00224D3E" w:rsidRPr="00224D3E" w:rsidRDefault="00224D3E" w:rsidP="00224D3E">
      <w:pPr>
        <w:numPr>
          <w:ilvl w:val="0"/>
          <w:numId w:val="18"/>
        </w:numPr>
        <w:autoSpaceDE/>
        <w:autoSpaceDN/>
        <w:adjustRightInd/>
        <w:spacing w:before="120" w:after="120" w:line="276" w:lineRule="auto"/>
        <w:ind w:left="851" w:hanging="567"/>
        <w:rPr>
          <w:rFonts w:ascii="Calibri" w:hAnsi="Calibri" w:cs="Calibri"/>
          <w:noProof w:val="0"/>
          <w:snapToGrid w:val="0"/>
          <w:sz w:val="24"/>
          <w:szCs w:val="24"/>
          <w:lang w:val="cs-CZ" w:eastAsia="en-US"/>
        </w:rPr>
      </w:pPr>
      <w:r w:rsidRPr="00224D3E">
        <w:rPr>
          <w:rFonts w:ascii="Calibri" w:hAnsi="Calibri" w:cs="Calibri"/>
          <w:noProof w:val="0"/>
          <w:snapToGrid w:val="0"/>
          <w:sz w:val="24"/>
          <w:szCs w:val="24"/>
          <w:lang w:val="cs-CZ" w:eastAsia="en-US"/>
        </w:rPr>
        <w:t>funkce vpřed, vzad, oscilace,</w:t>
      </w:r>
    </w:p>
    <w:p w14:paraId="7E1F273B" w14:textId="77777777" w:rsidR="00224D3E" w:rsidRPr="00224D3E" w:rsidRDefault="00224D3E" w:rsidP="00224D3E">
      <w:pPr>
        <w:numPr>
          <w:ilvl w:val="0"/>
          <w:numId w:val="18"/>
        </w:numPr>
        <w:autoSpaceDE/>
        <w:autoSpaceDN/>
        <w:adjustRightInd/>
        <w:spacing w:before="120" w:after="120" w:line="276" w:lineRule="auto"/>
        <w:ind w:left="851" w:hanging="567"/>
        <w:rPr>
          <w:rFonts w:ascii="Calibri" w:hAnsi="Calibri" w:cs="Calibri"/>
          <w:noProof w:val="0"/>
          <w:snapToGrid w:val="0"/>
          <w:sz w:val="24"/>
          <w:szCs w:val="24"/>
          <w:lang w:val="cs-CZ" w:eastAsia="en-US"/>
        </w:rPr>
      </w:pPr>
      <w:r w:rsidRPr="00224D3E">
        <w:rPr>
          <w:rFonts w:ascii="Calibri" w:hAnsi="Calibri" w:cs="Calibri"/>
          <w:noProof w:val="0"/>
          <w:snapToGrid w:val="0"/>
          <w:sz w:val="24"/>
          <w:szCs w:val="24"/>
          <w:lang w:val="cs-CZ" w:eastAsia="en-US"/>
        </w:rPr>
        <w:t xml:space="preserve">port pro připojení ručního zařízení (v případě dvou portů možnost přepínání mezi nimi), </w:t>
      </w:r>
    </w:p>
    <w:p w14:paraId="0C310F27" w14:textId="77777777" w:rsidR="00224D3E" w:rsidRPr="00224D3E" w:rsidRDefault="00224D3E" w:rsidP="00224D3E">
      <w:pPr>
        <w:numPr>
          <w:ilvl w:val="0"/>
          <w:numId w:val="18"/>
        </w:numPr>
        <w:suppressAutoHyphens/>
        <w:autoSpaceDE/>
        <w:autoSpaceDN/>
        <w:adjustRightInd/>
        <w:spacing w:before="120" w:after="120" w:line="276" w:lineRule="auto"/>
        <w:ind w:left="851" w:hanging="567"/>
        <w:rPr>
          <w:rFonts w:ascii="Calibri" w:hAnsi="Calibri" w:cs="Calibri"/>
          <w:noProof w:val="0"/>
          <w:snapToGrid w:val="0"/>
          <w:sz w:val="24"/>
          <w:szCs w:val="24"/>
          <w:lang w:val="cs-CZ" w:eastAsia="en-US"/>
        </w:rPr>
      </w:pPr>
      <w:r w:rsidRPr="00224D3E">
        <w:rPr>
          <w:rFonts w:ascii="Calibri" w:hAnsi="Calibri" w:cs="Calibri"/>
          <w:noProof w:val="0"/>
          <w:snapToGrid w:val="0"/>
          <w:sz w:val="24"/>
          <w:szCs w:val="24"/>
          <w:lang w:val="cs-CZ" w:eastAsia="en-US"/>
        </w:rPr>
        <w:t>detekce typu frézy nebo kompatibilita se stávajícími frézami Zadavatele (Smith-Nephew, Zimmer-Biomet),</w:t>
      </w:r>
    </w:p>
    <w:p w14:paraId="511F0370" w14:textId="77777777" w:rsidR="00224D3E" w:rsidRPr="00224D3E" w:rsidRDefault="00224D3E" w:rsidP="00224D3E">
      <w:pPr>
        <w:numPr>
          <w:ilvl w:val="0"/>
          <w:numId w:val="18"/>
        </w:numPr>
        <w:suppressAutoHyphens/>
        <w:autoSpaceDE/>
        <w:autoSpaceDN/>
        <w:adjustRightInd/>
        <w:spacing w:before="120" w:after="120" w:line="276" w:lineRule="auto"/>
        <w:ind w:left="851" w:hanging="567"/>
        <w:rPr>
          <w:rFonts w:ascii="Calibri" w:hAnsi="Calibri" w:cs="Calibri"/>
          <w:noProof w:val="0"/>
          <w:snapToGrid w:val="0"/>
          <w:sz w:val="24"/>
          <w:szCs w:val="24"/>
          <w:lang w:val="cs-CZ" w:eastAsia="en-US"/>
        </w:rPr>
      </w:pPr>
      <w:r w:rsidRPr="00224D3E">
        <w:rPr>
          <w:rFonts w:ascii="Calibri" w:hAnsi="Calibri" w:cs="Calibri"/>
          <w:noProof w:val="0"/>
          <w:snapToGrid w:val="0"/>
          <w:sz w:val="24"/>
          <w:szCs w:val="24"/>
          <w:lang w:val="cs-CZ" w:eastAsia="en-US"/>
        </w:rPr>
        <w:t>rychlost 500 - 8 000 otáček/minuta (mód vpřed/vzad),</w:t>
      </w:r>
    </w:p>
    <w:p w14:paraId="2DD3C956" w14:textId="77777777" w:rsidR="00224D3E" w:rsidRPr="00224D3E" w:rsidRDefault="00224D3E" w:rsidP="00224D3E">
      <w:pPr>
        <w:numPr>
          <w:ilvl w:val="0"/>
          <w:numId w:val="18"/>
        </w:numPr>
        <w:suppressAutoHyphens/>
        <w:autoSpaceDE/>
        <w:autoSpaceDN/>
        <w:adjustRightInd/>
        <w:spacing w:before="120" w:after="120" w:line="276" w:lineRule="auto"/>
        <w:ind w:left="851" w:hanging="567"/>
        <w:rPr>
          <w:rFonts w:ascii="Calibri" w:hAnsi="Calibri" w:cs="Calibri"/>
          <w:noProof w:val="0"/>
          <w:snapToGrid w:val="0"/>
          <w:sz w:val="24"/>
          <w:szCs w:val="24"/>
          <w:lang w:val="cs-CZ" w:eastAsia="en-US"/>
        </w:rPr>
      </w:pPr>
      <w:r w:rsidRPr="00224D3E">
        <w:rPr>
          <w:rFonts w:ascii="Calibri" w:hAnsi="Calibri" w:cs="Calibri"/>
          <w:noProof w:val="0"/>
          <w:snapToGrid w:val="0"/>
          <w:sz w:val="24"/>
          <w:szCs w:val="24"/>
          <w:lang w:val="cs-CZ" w:eastAsia="en-US"/>
        </w:rPr>
        <w:t>minimální rychlost 300 – 500 otáček/minuta (jedno/více otáčková oscilace),</w:t>
      </w:r>
    </w:p>
    <w:p w14:paraId="30DFC66E" w14:textId="77777777" w:rsidR="00224D3E" w:rsidRPr="00224D3E" w:rsidRDefault="00224D3E" w:rsidP="00224D3E">
      <w:pPr>
        <w:numPr>
          <w:ilvl w:val="0"/>
          <w:numId w:val="18"/>
        </w:numPr>
        <w:suppressAutoHyphens/>
        <w:autoSpaceDE/>
        <w:autoSpaceDN/>
        <w:adjustRightInd/>
        <w:spacing w:before="120" w:after="120" w:line="276" w:lineRule="auto"/>
        <w:ind w:left="851" w:hanging="567"/>
        <w:rPr>
          <w:rFonts w:ascii="Calibri" w:hAnsi="Calibri" w:cs="Calibri"/>
          <w:noProof w:val="0"/>
          <w:snapToGrid w:val="0"/>
          <w:sz w:val="24"/>
          <w:szCs w:val="24"/>
          <w:lang w:val="cs-CZ" w:eastAsia="en-US"/>
        </w:rPr>
      </w:pPr>
      <w:r w:rsidRPr="00224D3E">
        <w:rPr>
          <w:rFonts w:ascii="Calibri" w:hAnsi="Calibri" w:cs="Calibri"/>
          <w:noProof w:val="0"/>
          <w:snapToGrid w:val="0"/>
          <w:sz w:val="24"/>
          <w:szCs w:val="24"/>
          <w:lang w:val="cs-CZ" w:eastAsia="en-US"/>
        </w:rPr>
        <w:t>maximální rychlost 2 000 - 3 000 otáček/minuta (jedno/více otáčková oscilace),</w:t>
      </w:r>
    </w:p>
    <w:p w14:paraId="13CC29CE" w14:textId="77777777" w:rsidR="00224D3E" w:rsidRPr="00224D3E" w:rsidRDefault="00224D3E" w:rsidP="00224D3E">
      <w:pPr>
        <w:numPr>
          <w:ilvl w:val="0"/>
          <w:numId w:val="18"/>
        </w:numPr>
        <w:suppressAutoHyphens/>
        <w:autoSpaceDE/>
        <w:autoSpaceDN/>
        <w:adjustRightInd/>
        <w:spacing w:before="120" w:after="120" w:line="276" w:lineRule="auto"/>
        <w:ind w:left="851" w:hanging="567"/>
        <w:rPr>
          <w:rFonts w:ascii="Calibri" w:hAnsi="Calibri" w:cs="Calibri"/>
          <w:noProof w:val="0"/>
          <w:snapToGrid w:val="0"/>
          <w:sz w:val="24"/>
          <w:szCs w:val="24"/>
          <w:lang w:val="cs-CZ" w:eastAsia="en-US"/>
        </w:rPr>
      </w:pPr>
      <w:r w:rsidRPr="00224D3E">
        <w:rPr>
          <w:rFonts w:ascii="Calibri" w:hAnsi="Calibri" w:cs="Calibri"/>
          <w:noProof w:val="0"/>
          <w:snapToGrid w:val="0"/>
          <w:sz w:val="24"/>
          <w:szCs w:val="24"/>
          <w:lang w:val="cs-CZ" w:eastAsia="en-US"/>
        </w:rPr>
        <w:t>možnost dokupování jednorázových frézek (průměry 3,5 mm a 5,5 mm) dle položkového ceníku – příloha č. 6 ZD (v případě, že je dodavatel schopen dodat resterilizovatelné frézky, uvede jejich cenu do položkového ceníku také, cena se nezapočítává do ceny za životní cyklus přístroje)</w:t>
      </w:r>
    </w:p>
    <w:tbl>
      <w:tblPr>
        <w:tblW w:w="10206" w:type="dxa"/>
        <w:jc w:val="center"/>
        <w:tblLayout w:type="fixed"/>
        <w:tblCellMar>
          <w:left w:w="70" w:type="dxa"/>
          <w:right w:w="70" w:type="dxa"/>
        </w:tblCellMar>
        <w:tblLook w:val="00A0" w:firstRow="1" w:lastRow="0" w:firstColumn="1" w:lastColumn="0" w:noHBand="0" w:noVBand="0"/>
      </w:tblPr>
      <w:tblGrid>
        <w:gridCol w:w="1701"/>
        <w:gridCol w:w="3402"/>
        <w:gridCol w:w="3119"/>
        <w:gridCol w:w="1984"/>
      </w:tblGrid>
      <w:tr w:rsidR="00224D3E" w:rsidRPr="00224D3E" w14:paraId="157B3706" w14:textId="77777777" w:rsidTr="00FC5ED6">
        <w:trPr>
          <w:trHeight w:val="1830"/>
          <w:jc w:val="center"/>
        </w:trPr>
        <w:tc>
          <w:tcPr>
            <w:tcW w:w="10206" w:type="dxa"/>
            <w:gridSpan w:val="4"/>
            <w:tcBorders>
              <w:top w:val="nil"/>
              <w:left w:val="nil"/>
              <w:bottom w:val="single" w:sz="4" w:space="0" w:color="auto"/>
              <w:right w:val="nil"/>
            </w:tcBorders>
            <w:vAlign w:val="center"/>
          </w:tcPr>
          <w:p w14:paraId="1A6C6E06" w14:textId="77777777" w:rsidR="00224D3E" w:rsidRPr="00224D3E" w:rsidRDefault="00224D3E" w:rsidP="00224D3E">
            <w:pPr>
              <w:autoSpaceDE/>
              <w:autoSpaceDN/>
              <w:adjustRightInd/>
              <w:spacing w:before="120" w:after="120" w:line="276" w:lineRule="auto"/>
              <w:jc w:val="both"/>
              <w:rPr>
                <w:rFonts w:ascii="Calibri" w:hAnsi="Calibri" w:cs="Calibri"/>
                <w:noProof w:val="0"/>
                <w:snapToGrid w:val="0"/>
                <w:sz w:val="18"/>
                <w:szCs w:val="18"/>
                <w:lang w:val="cs-CZ" w:eastAsia="en-US"/>
              </w:rPr>
            </w:pPr>
          </w:p>
          <w:p w14:paraId="4CC599C5" w14:textId="77777777" w:rsidR="00224D3E" w:rsidRPr="00224D3E" w:rsidRDefault="00224D3E" w:rsidP="00224D3E">
            <w:pPr>
              <w:autoSpaceDE/>
              <w:autoSpaceDN/>
              <w:adjustRightInd/>
              <w:spacing w:before="120" w:after="120" w:line="276" w:lineRule="auto"/>
              <w:jc w:val="both"/>
              <w:rPr>
                <w:rFonts w:ascii="Calibri" w:hAnsi="Calibri" w:cs="Calibri"/>
                <w:noProof w:val="0"/>
                <w:snapToGrid w:val="0"/>
                <w:sz w:val="24"/>
                <w:szCs w:val="18"/>
                <w:lang w:val="cs-CZ" w:eastAsia="en-US"/>
              </w:rPr>
            </w:pPr>
            <w:r w:rsidRPr="00224D3E">
              <w:rPr>
                <w:rFonts w:ascii="Calibri" w:hAnsi="Calibri" w:cs="Calibri"/>
                <w:noProof w:val="0"/>
                <w:snapToGrid w:val="0"/>
                <w:sz w:val="24"/>
                <w:szCs w:val="18"/>
                <w:lang w:val="cs-CZ" w:eastAsia="en-US"/>
              </w:rPr>
              <w:t>Zadavatel připouští u hodnot číselně vyjádřených technických parametrů toleranční rozsah +/- 10 % od uvedených technických údajů, pokud touto změnou nebude narušena požadovaná kvalita a funkce zařízení a pokud ve specifikaci nejsou uvedeny žádné zvláštní toleranční rozsahy v zadávací dokumentaci. Technické parametry, označené jako minimální (resp. maximální) musí být dodrženy bez možnosti uplatnit toleranci. Ostatní odchylky a požadavky na přesnost musí splňovat platnou legislativu, technické normy apod. Pokud účastník zadávacího řízení (dále jen „účastník“) nabídne parametr, který nedosahuje (u min. hodnoty), resp. překračuje (u max. hodnoty) hodnoty ve sloupci „C“, bude tato skutečnost považována za nesplnění zadávacích podmínek a důvodem pro vyloučení účastníka ze zadávacího řízení.</w:t>
            </w:r>
          </w:p>
          <w:p w14:paraId="53A9003E" w14:textId="77777777" w:rsidR="00224D3E" w:rsidRPr="00224D3E" w:rsidRDefault="00224D3E" w:rsidP="00224D3E">
            <w:pPr>
              <w:autoSpaceDE/>
              <w:autoSpaceDN/>
              <w:adjustRightInd/>
              <w:spacing w:before="120" w:after="120" w:line="276" w:lineRule="auto"/>
              <w:jc w:val="both"/>
              <w:rPr>
                <w:rFonts w:ascii="Calibri" w:hAnsi="Calibri" w:cs="Calibri"/>
                <w:noProof w:val="0"/>
                <w:snapToGrid w:val="0"/>
                <w:sz w:val="24"/>
                <w:szCs w:val="18"/>
                <w:lang w:val="cs-CZ" w:eastAsia="en-US"/>
              </w:rPr>
            </w:pPr>
            <w:r w:rsidRPr="00224D3E">
              <w:rPr>
                <w:rFonts w:ascii="Calibri" w:hAnsi="Calibri" w:cs="Calibri"/>
                <w:noProof w:val="0"/>
                <w:snapToGrid w:val="0"/>
                <w:sz w:val="24"/>
                <w:szCs w:val="18"/>
                <w:lang w:val="cs-CZ" w:eastAsia="en-US"/>
              </w:rPr>
              <w:t>Pokud ve sloupci "C" zadavatel uvedl "ano", znamená to, že tuto vlastnost musí zařízení mít – účastníci uvedou splnění požadovaného parametru ověřitelným způsobem (např. konkrétním odkazem na technickou dokumentaci).</w:t>
            </w:r>
          </w:p>
        </w:tc>
      </w:tr>
      <w:tr w:rsidR="00224D3E" w:rsidRPr="00224D3E" w14:paraId="6EBDFECE" w14:textId="77777777" w:rsidTr="00FC5ED6">
        <w:trPr>
          <w:trHeight w:val="24"/>
          <w:jc w:val="center"/>
        </w:trPr>
        <w:tc>
          <w:tcPr>
            <w:tcW w:w="1701"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2FA9542" w14:textId="77777777" w:rsidR="00224D3E" w:rsidRPr="00224D3E" w:rsidRDefault="00224D3E" w:rsidP="00224D3E">
            <w:pPr>
              <w:autoSpaceDE/>
              <w:autoSpaceDN/>
              <w:adjustRightInd/>
              <w:spacing w:before="120" w:after="120" w:line="276" w:lineRule="auto"/>
              <w:jc w:val="center"/>
              <w:rPr>
                <w:rFonts w:ascii="Calibri" w:hAnsi="Calibri" w:cs="Calibri"/>
                <w:b/>
                <w:bCs/>
                <w:noProof w:val="0"/>
                <w:snapToGrid w:val="0"/>
                <w:sz w:val="24"/>
                <w:lang w:val="cs-CZ" w:eastAsia="en-US"/>
              </w:rPr>
            </w:pPr>
            <w:r w:rsidRPr="00224D3E">
              <w:rPr>
                <w:rFonts w:ascii="Calibri" w:hAnsi="Calibri" w:cs="Calibri"/>
                <w:b/>
                <w:bCs/>
                <w:noProof w:val="0"/>
                <w:snapToGrid w:val="0"/>
                <w:sz w:val="24"/>
                <w:lang w:val="cs-CZ" w:eastAsia="en-US"/>
              </w:rPr>
              <w:t>A</w:t>
            </w:r>
          </w:p>
        </w:tc>
        <w:tc>
          <w:tcPr>
            <w:tcW w:w="340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23CC1AB" w14:textId="77777777" w:rsidR="00224D3E" w:rsidRPr="00224D3E" w:rsidRDefault="00224D3E" w:rsidP="00224D3E">
            <w:pPr>
              <w:autoSpaceDE/>
              <w:autoSpaceDN/>
              <w:adjustRightInd/>
              <w:spacing w:before="120" w:after="120" w:line="276" w:lineRule="auto"/>
              <w:jc w:val="center"/>
              <w:rPr>
                <w:rFonts w:ascii="Calibri" w:hAnsi="Calibri" w:cs="Calibri"/>
                <w:b/>
                <w:bCs/>
                <w:noProof w:val="0"/>
                <w:snapToGrid w:val="0"/>
                <w:sz w:val="24"/>
                <w:lang w:val="cs-CZ" w:eastAsia="en-US"/>
              </w:rPr>
            </w:pPr>
            <w:r w:rsidRPr="00224D3E">
              <w:rPr>
                <w:rFonts w:ascii="Calibri" w:hAnsi="Calibri" w:cs="Calibri"/>
                <w:b/>
                <w:bCs/>
                <w:noProof w:val="0"/>
                <w:snapToGrid w:val="0"/>
                <w:sz w:val="24"/>
                <w:lang w:val="cs-CZ" w:eastAsia="en-US"/>
              </w:rPr>
              <w:t>B</w:t>
            </w:r>
          </w:p>
        </w:tc>
        <w:tc>
          <w:tcPr>
            <w:tcW w:w="3119"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FDE9BE7" w14:textId="77777777" w:rsidR="00224D3E" w:rsidRPr="00224D3E" w:rsidRDefault="00224D3E" w:rsidP="00224D3E">
            <w:pPr>
              <w:autoSpaceDE/>
              <w:autoSpaceDN/>
              <w:adjustRightInd/>
              <w:spacing w:before="120" w:after="120" w:line="276" w:lineRule="auto"/>
              <w:jc w:val="center"/>
              <w:rPr>
                <w:rFonts w:ascii="Calibri" w:hAnsi="Calibri" w:cs="Calibri"/>
                <w:b/>
                <w:bCs/>
                <w:noProof w:val="0"/>
                <w:snapToGrid w:val="0"/>
                <w:sz w:val="24"/>
                <w:lang w:val="cs-CZ" w:eastAsia="en-US"/>
              </w:rPr>
            </w:pPr>
            <w:r w:rsidRPr="00224D3E">
              <w:rPr>
                <w:rFonts w:ascii="Calibri" w:hAnsi="Calibri" w:cs="Calibri"/>
                <w:b/>
                <w:bCs/>
                <w:noProof w:val="0"/>
                <w:snapToGrid w:val="0"/>
                <w:sz w:val="24"/>
                <w:lang w:val="cs-CZ" w:eastAsia="en-US"/>
              </w:rPr>
              <w:t>C</w:t>
            </w:r>
          </w:p>
        </w:tc>
        <w:tc>
          <w:tcPr>
            <w:tcW w:w="198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A0FE482" w14:textId="77777777" w:rsidR="00224D3E" w:rsidRPr="00224D3E" w:rsidRDefault="00224D3E" w:rsidP="00224D3E">
            <w:pPr>
              <w:autoSpaceDE/>
              <w:autoSpaceDN/>
              <w:adjustRightInd/>
              <w:spacing w:before="120" w:after="120" w:line="276" w:lineRule="auto"/>
              <w:jc w:val="center"/>
              <w:rPr>
                <w:rFonts w:ascii="Calibri" w:hAnsi="Calibri" w:cs="Calibri"/>
                <w:b/>
                <w:bCs/>
                <w:noProof w:val="0"/>
                <w:snapToGrid w:val="0"/>
                <w:sz w:val="24"/>
                <w:lang w:val="cs-CZ" w:eastAsia="en-US"/>
              </w:rPr>
            </w:pPr>
            <w:r w:rsidRPr="00224D3E">
              <w:rPr>
                <w:rFonts w:ascii="Calibri" w:hAnsi="Calibri" w:cs="Calibri"/>
                <w:b/>
                <w:bCs/>
                <w:noProof w:val="0"/>
                <w:snapToGrid w:val="0"/>
                <w:sz w:val="24"/>
                <w:lang w:val="cs-CZ" w:eastAsia="en-US"/>
              </w:rPr>
              <w:t>D</w:t>
            </w:r>
          </w:p>
        </w:tc>
      </w:tr>
      <w:tr w:rsidR="00224D3E" w:rsidRPr="00224D3E" w14:paraId="496BAEFE" w14:textId="77777777" w:rsidTr="00FC5ED6">
        <w:trPr>
          <w:trHeight w:val="645"/>
          <w:jc w:val="center"/>
        </w:trPr>
        <w:tc>
          <w:tcPr>
            <w:tcW w:w="1701" w:type="dxa"/>
            <w:tcBorders>
              <w:top w:val="single" w:sz="4" w:space="0" w:color="auto"/>
              <w:left w:val="single" w:sz="4" w:space="0" w:color="auto"/>
              <w:bottom w:val="single" w:sz="4" w:space="0" w:color="auto"/>
              <w:right w:val="single" w:sz="4" w:space="0" w:color="auto"/>
            </w:tcBorders>
            <w:shd w:val="clear" w:color="000000" w:fill="F2F2F2"/>
            <w:vAlign w:val="center"/>
          </w:tcPr>
          <w:p w14:paraId="09E50BCB" w14:textId="77777777" w:rsidR="00224D3E" w:rsidRPr="00224D3E" w:rsidRDefault="00224D3E" w:rsidP="00224D3E">
            <w:pPr>
              <w:autoSpaceDE/>
              <w:autoSpaceDN/>
              <w:adjustRightInd/>
              <w:spacing w:before="120" w:after="120" w:line="276" w:lineRule="auto"/>
              <w:jc w:val="center"/>
              <w:rPr>
                <w:rFonts w:ascii="Calibri" w:hAnsi="Calibri" w:cs="Calibri"/>
                <w:b/>
                <w:bCs/>
                <w:noProof w:val="0"/>
                <w:snapToGrid w:val="0"/>
                <w:sz w:val="18"/>
                <w:lang w:val="cs-CZ" w:eastAsia="en-US"/>
              </w:rPr>
            </w:pPr>
            <w:r w:rsidRPr="00224D3E">
              <w:rPr>
                <w:rFonts w:ascii="Calibri" w:hAnsi="Calibri" w:cs="Calibri"/>
                <w:b/>
                <w:bCs/>
                <w:noProof w:val="0"/>
                <w:snapToGrid w:val="0"/>
                <w:sz w:val="18"/>
                <w:lang w:val="cs-CZ" w:eastAsia="en-US"/>
              </w:rPr>
              <w:t>Název zařízení, subsystému, fyzikálně-technické vlastnosti</w:t>
            </w:r>
          </w:p>
        </w:tc>
        <w:tc>
          <w:tcPr>
            <w:tcW w:w="3402" w:type="dxa"/>
            <w:tcBorders>
              <w:top w:val="single" w:sz="4" w:space="0" w:color="auto"/>
              <w:left w:val="single" w:sz="4" w:space="0" w:color="auto"/>
              <w:bottom w:val="single" w:sz="4" w:space="0" w:color="auto"/>
              <w:right w:val="single" w:sz="4" w:space="0" w:color="auto"/>
            </w:tcBorders>
            <w:shd w:val="clear" w:color="000000" w:fill="F2F2F2"/>
            <w:vAlign w:val="center"/>
          </w:tcPr>
          <w:p w14:paraId="33020E0A" w14:textId="77777777" w:rsidR="00224D3E" w:rsidRPr="00224D3E" w:rsidRDefault="00224D3E" w:rsidP="00224D3E">
            <w:pPr>
              <w:autoSpaceDE/>
              <w:autoSpaceDN/>
              <w:adjustRightInd/>
              <w:spacing w:before="120" w:after="120" w:line="276" w:lineRule="auto"/>
              <w:jc w:val="center"/>
              <w:rPr>
                <w:rFonts w:ascii="Calibri" w:hAnsi="Calibri" w:cs="Calibri"/>
                <w:b/>
                <w:bCs/>
                <w:noProof w:val="0"/>
                <w:snapToGrid w:val="0"/>
                <w:sz w:val="18"/>
                <w:lang w:val="cs-CZ" w:eastAsia="en-US"/>
              </w:rPr>
            </w:pPr>
            <w:r w:rsidRPr="00224D3E">
              <w:rPr>
                <w:rFonts w:ascii="Calibri" w:hAnsi="Calibri" w:cs="Calibri"/>
                <w:b/>
                <w:bCs/>
                <w:noProof w:val="0"/>
                <w:snapToGrid w:val="0"/>
                <w:sz w:val="18"/>
                <w:lang w:val="cs-CZ" w:eastAsia="en-US"/>
              </w:rPr>
              <w:t>Popis</w:t>
            </w:r>
          </w:p>
        </w:tc>
        <w:tc>
          <w:tcPr>
            <w:tcW w:w="3119" w:type="dxa"/>
            <w:tcBorders>
              <w:top w:val="single" w:sz="4" w:space="0" w:color="auto"/>
              <w:left w:val="single" w:sz="4" w:space="0" w:color="auto"/>
              <w:bottom w:val="single" w:sz="4" w:space="0" w:color="auto"/>
              <w:right w:val="single" w:sz="4" w:space="0" w:color="auto"/>
            </w:tcBorders>
            <w:shd w:val="clear" w:color="000000" w:fill="F2F2F2"/>
            <w:vAlign w:val="center"/>
          </w:tcPr>
          <w:p w14:paraId="70E15E50" w14:textId="77777777" w:rsidR="00224D3E" w:rsidRPr="00224D3E" w:rsidRDefault="00224D3E" w:rsidP="00224D3E">
            <w:pPr>
              <w:autoSpaceDE/>
              <w:autoSpaceDN/>
              <w:adjustRightInd/>
              <w:spacing w:before="120" w:after="120" w:line="276" w:lineRule="auto"/>
              <w:jc w:val="center"/>
              <w:rPr>
                <w:rFonts w:ascii="Calibri" w:hAnsi="Calibri" w:cs="Calibri"/>
                <w:b/>
                <w:bCs/>
                <w:noProof w:val="0"/>
                <w:snapToGrid w:val="0"/>
                <w:sz w:val="18"/>
                <w:lang w:val="cs-CZ" w:eastAsia="en-US"/>
              </w:rPr>
            </w:pPr>
            <w:r w:rsidRPr="00224D3E">
              <w:rPr>
                <w:rFonts w:ascii="Calibri" w:hAnsi="Calibri" w:cs="Calibri"/>
                <w:b/>
                <w:bCs/>
                <w:noProof w:val="0"/>
                <w:snapToGrid w:val="0"/>
                <w:sz w:val="18"/>
                <w:lang w:val="cs-CZ" w:eastAsia="en-US"/>
              </w:rPr>
              <w:t>Požadovaná hodnota</w:t>
            </w:r>
          </w:p>
        </w:tc>
        <w:tc>
          <w:tcPr>
            <w:tcW w:w="1984" w:type="dxa"/>
            <w:tcBorders>
              <w:top w:val="single" w:sz="4" w:space="0" w:color="auto"/>
              <w:left w:val="single" w:sz="4" w:space="0" w:color="auto"/>
              <w:bottom w:val="single" w:sz="4" w:space="0" w:color="auto"/>
              <w:right w:val="single" w:sz="4" w:space="0" w:color="auto"/>
            </w:tcBorders>
            <w:shd w:val="clear" w:color="000000" w:fill="F2F2F2"/>
            <w:vAlign w:val="center"/>
          </w:tcPr>
          <w:p w14:paraId="10EC043F" w14:textId="77777777" w:rsidR="00224D3E" w:rsidRPr="00224D3E" w:rsidRDefault="00224D3E" w:rsidP="00224D3E">
            <w:pPr>
              <w:autoSpaceDE/>
              <w:autoSpaceDN/>
              <w:adjustRightInd/>
              <w:spacing w:before="120" w:after="120" w:line="276" w:lineRule="auto"/>
              <w:jc w:val="center"/>
              <w:rPr>
                <w:rFonts w:ascii="Calibri" w:hAnsi="Calibri" w:cs="Calibri"/>
                <w:b/>
                <w:bCs/>
                <w:noProof w:val="0"/>
                <w:snapToGrid w:val="0"/>
                <w:sz w:val="18"/>
                <w:lang w:val="cs-CZ" w:eastAsia="en-US"/>
              </w:rPr>
            </w:pPr>
            <w:r w:rsidRPr="00224D3E">
              <w:rPr>
                <w:rFonts w:ascii="Calibri" w:hAnsi="Calibri" w:cs="Calibri"/>
                <w:b/>
                <w:bCs/>
                <w:noProof w:val="0"/>
                <w:snapToGrid w:val="0"/>
                <w:sz w:val="18"/>
                <w:lang w:val="cs-CZ" w:eastAsia="en-US"/>
              </w:rPr>
              <w:t>Účastník vyplní dle typu požadavku: skutečnou hodnotu parametru plnění/název položky resp. / odkaz na položku č. v nabídce/ANO/NE</w:t>
            </w:r>
          </w:p>
        </w:tc>
      </w:tr>
      <w:tr w:rsidR="00224D3E" w:rsidRPr="00224D3E" w14:paraId="6EB54B3B" w14:textId="77777777" w:rsidTr="00FC5ED6">
        <w:trPr>
          <w:trHeight w:val="399"/>
          <w:jc w:val="center"/>
        </w:trPr>
        <w:tc>
          <w:tcPr>
            <w:tcW w:w="1701" w:type="dxa"/>
            <w:tcBorders>
              <w:top w:val="single" w:sz="4" w:space="0" w:color="auto"/>
              <w:left w:val="single" w:sz="4" w:space="0" w:color="auto"/>
              <w:bottom w:val="single" w:sz="4" w:space="0" w:color="auto"/>
              <w:right w:val="single" w:sz="4" w:space="0" w:color="auto"/>
            </w:tcBorders>
            <w:vAlign w:val="center"/>
          </w:tcPr>
          <w:p w14:paraId="43251267" w14:textId="77777777" w:rsidR="00224D3E" w:rsidRPr="00224D3E" w:rsidRDefault="00224D3E" w:rsidP="00224D3E">
            <w:pPr>
              <w:autoSpaceDE/>
              <w:autoSpaceDN/>
              <w:adjustRightInd/>
              <w:rPr>
                <w:rFonts w:ascii="Calibri" w:eastAsia="Calibri" w:hAnsi="Calibri"/>
                <w:b/>
                <w:noProof w:val="0"/>
                <w:sz w:val="18"/>
                <w:szCs w:val="18"/>
                <w:lang w:val="cs-CZ" w:eastAsia="en-US"/>
              </w:rPr>
            </w:pPr>
            <w:r w:rsidRPr="00224D3E">
              <w:rPr>
                <w:rFonts w:ascii="Calibri" w:eastAsia="Calibri" w:hAnsi="Calibri"/>
                <w:b/>
                <w:noProof w:val="0"/>
                <w:sz w:val="18"/>
                <w:szCs w:val="18"/>
                <w:lang w:val="cs-CZ" w:eastAsia="en-US"/>
              </w:rPr>
              <w:t>Název</w:t>
            </w:r>
          </w:p>
        </w:tc>
        <w:tc>
          <w:tcPr>
            <w:tcW w:w="3402" w:type="dxa"/>
            <w:tcBorders>
              <w:top w:val="single" w:sz="4" w:space="0" w:color="auto"/>
              <w:left w:val="single" w:sz="4" w:space="0" w:color="auto"/>
              <w:bottom w:val="single" w:sz="4" w:space="0" w:color="auto"/>
              <w:right w:val="single" w:sz="4" w:space="0" w:color="auto"/>
            </w:tcBorders>
            <w:vAlign w:val="center"/>
          </w:tcPr>
          <w:p w14:paraId="003FC1E1" w14:textId="77777777" w:rsidR="00224D3E" w:rsidRPr="00224D3E" w:rsidRDefault="00224D3E" w:rsidP="00224D3E">
            <w:pPr>
              <w:autoSpaceDE/>
              <w:autoSpaceDN/>
              <w:adjustRightInd/>
              <w:rPr>
                <w:rFonts w:ascii="Calibri" w:eastAsia="Calibri" w:hAnsi="Calibri"/>
                <w:noProof w:val="0"/>
                <w:sz w:val="18"/>
                <w:szCs w:val="18"/>
                <w:lang w:val="cs-CZ" w:eastAsia="en-US"/>
              </w:rPr>
            </w:pPr>
            <w:r w:rsidRPr="00224D3E">
              <w:rPr>
                <w:rFonts w:ascii="Calibri" w:eastAsia="Calibri" w:hAnsi="Calibri"/>
                <w:noProof w:val="0"/>
                <w:sz w:val="18"/>
                <w:szCs w:val="18"/>
                <w:lang w:val="cs-CZ" w:eastAsia="en-US"/>
              </w:rPr>
              <w:t>artroskopický operační shaver – řídící jednotka</w:t>
            </w:r>
          </w:p>
        </w:tc>
        <w:tc>
          <w:tcPr>
            <w:tcW w:w="3119" w:type="dxa"/>
            <w:tcBorders>
              <w:top w:val="single" w:sz="4" w:space="0" w:color="auto"/>
              <w:left w:val="single" w:sz="4" w:space="0" w:color="auto"/>
              <w:bottom w:val="single" w:sz="4" w:space="0" w:color="auto"/>
              <w:right w:val="single" w:sz="4" w:space="0" w:color="auto"/>
            </w:tcBorders>
            <w:noWrap/>
            <w:vAlign w:val="center"/>
          </w:tcPr>
          <w:p w14:paraId="28FD7AA7" w14:textId="77777777" w:rsidR="00224D3E" w:rsidRPr="00224D3E" w:rsidRDefault="00224D3E" w:rsidP="00224D3E">
            <w:pPr>
              <w:autoSpaceDE/>
              <w:autoSpaceDN/>
              <w:adjustRightInd/>
              <w:jc w:val="center"/>
              <w:rPr>
                <w:rFonts w:ascii="Calibri" w:eastAsia="Calibri" w:hAnsi="Calibri"/>
                <w:b/>
                <w:noProof w:val="0"/>
                <w:sz w:val="18"/>
                <w:szCs w:val="18"/>
                <w:lang w:val="cs-CZ" w:eastAsia="en-US"/>
              </w:rPr>
            </w:pPr>
          </w:p>
        </w:tc>
        <w:tc>
          <w:tcPr>
            <w:tcW w:w="1984" w:type="dxa"/>
            <w:tcBorders>
              <w:top w:val="single" w:sz="4" w:space="0" w:color="auto"/>
              <w:left w:val="single" w:sz="4" w:space="0" w:color="auto"/>
              <w:bottom w:val="single" w:sz="4" w:space="0" w:color="auto"/>
              <w:right w:val="single" w:sz="4" w:space="0" w:color="auto"/>
            </w:tcBorders>
            <w:noWrap/>
            <w:vAlign w:val="center"/>
          </w:tcPr>
          <w:p w14:paraId="1F572F10" w14:textId="77777777" w:rsidR="00224D3E" w:rsidRPr="00224D3E" w:rsidRDefault="00224D3E" w:rsidP="00224D3E">
            <w:pPr>
              <w:autoSpaceDE/>
              <w:autoSpaceDN/>
              <w:adjustRightInd/>
              <w:jc w:val="center"/>
              <w:rPr>
                <w:rFonts w:ascii="Calibri" w:eastAsia="Calibri" w:hAnsi="Calibri"/>
                <w:noProof w:val="0"/>
                <w:sz w:val="18"/>
                <w:szCs w:val="18"/>
                <w:highlight w:val="yellow"/>
                <w:lang w:val="cs-CZ" w:eastAsia="en-US"/>
              </w:rPr>
            </w:pPr>
            <w:r w:rsidRPr="00224D3E">
              <w:rPr>
                <w:rFonts w:ascii="Calibri" w:eastAsia="Calibri" w:hAnsi="Calibri"/>
                <w:noProof w:val="0"/>
                <w:sz w:val="18"/>
                <w:szCs w:val="18"/>
                <w:highlight w:val="yellow"/>
                <w:lang w:val="cs-CZ" w:eastAsia="en-US"/>
              </w:rPr>
              <w:t>ÚČASTNÍK DOPLNÍ OBCHODNÍ NÁZEV</w:t>
            </w:r>
          </w:p>
        </w:tc>
      </w:tr>
      <w:tr w:rsidR="00224D3E" w:rsidRPr="00224D3E" w14:paraId="1C2E8E14" w14:textId="77777777" w:rsidTr="00FC5ED6">
        <w:trPr>
          <w:trHeight w:val="454"/>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tcPr>
          <w:p w14:paraId="3C140F25" w14:textId="77777777" w:rsidR="00224D3E" w:rsidRPr="00224D3E" w:rsidRDefault="00224D3E" w:rsidP="00224D3E">
            <w:pPr>
              <w:autoSpaceDE/>
              <w:autoSpaceDN/>
              <w:adjustRightInd/>
              <w:spacing w:line="276" w:lineRule="auto"/>
              <w:rPr>
                <w:rFonts w:ascii="Calibri" w:eastAsia="Calibri" w:hAnsi="Calibri" w:cs="Calibri"/>
                <w:noProof w:val="0"/>
                <w:sz w:val="18"/>
                <w:szCs w:val="18"/>
                <w:lang w:val="cs-CZ"/>
              </w:rPr>
            </w:pPr>
            <w:r w:rsidRPr="00224D3E">
              <w:rPr>
                <w:rFonts w:ascii="Calibri" w:eastAsia="Calibri" w:hAnsi="Calibri" w:cs="Calibri"/>
                <w:b/>
                <w:bCs/>
                <w:noProof w:val="0"/>
                <w:sz w:val="18"/>
                <w:szCs w:val="18"/>
                <w:lang w:val="cs-CZ" w:eastAsia="en-US"/>
              </w:rPr>
              <w:t>Technická specifikace</w:t>
            </w:r>
          </w:p>
        </w:tc>
        <w:tc>
          <w:tcPr>
            <w:tcW w:w="3402" w:type="dxa"/>
            <w:tcBorders>
              <w:top w:val="single" w:sz="4" w:space="0" w:color="auto"/>
              <w:left w:val="single" w:sz="4" w:space="0" w:color="auto"/>
              <w:bottom w:val="single" w:sz="4" w:space="0" w:color="auto"/>
              <w:right w:val="single" w:sz="4" w:space="0" w:color="auto"/>
            </w:tcBorders>
            <w:vAlign w:val="center"/>
          </w:tcPr>
          <w:p w14:paraId="6895C9E4" w14:textId="77777777" w:rsidR="00224D3E" w:rsidRPr="00224D3E" w:rsidRDefault="00224D3E" w:rsidP="00224D3E">
            <w:pPr>
              <w:suppressAutoHyphens/>
              <w:autoSpaceDE/>
              <w:autoSpaceDN/>
              <w:adjustRightInd/>
              <w:spacing w:line="276" w:lineRule="auto"/>
              <w:rPr>
                <w:rFonts w:ascii="Calibri" w:hAnsi="Calibri" w:cs="Calibri"/>
                <w:bCs/>
                <w:noProof w:val="0"/>
                <w:snapToGrid w:val="0"/>
                <w:sz w:val="18"/>
                <w:szCs w:val="18"/>
                <w:lang w:val="cs-CZ" w:eastAsia="en-US"/>
              </w:rPr>
            </w:pPr>
            <w:r w:rsidRPr="00224D3E">
              <w:rPr>
                <w:rFonts w:ascii="Calibri" w:hAnsi="Calibri" w:cs="Calibri"/>
                <w:bCs/>
                <w:noProof w:val="0"/>
                <w:snapToGrid w:val="0"/>
                <w:sz w:val="18"/>
                <w:szCs w:val="18"/>
                <w:lang w:val="cs-CZ" w:eastAsia="en-US"/>
              </w:rPr>
              <w:t>ruční i nožní ovládání</w:t>
            </w:r>
          </w:p>
        </w:tc>
        <w:tc>
          <w:tcPr>
            <w:tcW w:w="3119" w:type="dxa"/>
            <w:tcBorders>
              <w:top w:val="single" w:sz="4" w:space="0" w:color="auto"/>
              <w:left w:val="single" w:sz="4" w:space="0" w:color="auto"/>
              <w:bottom w:val="single" w:sz="4" w:space="0" w:color="auto"/>
              <w:right w:val="single" w:sz="4" w:space="0" w:color="auto"/>
            </w:tcBorders>
            <w:noWrap/>
            <w:vAlign w:val="center"/>
          </w:tcPr>
          <w:p w14:paraId="556F2CA8" w14:textId="77777777" w:rsidR="00224D3E" w:rsidRPr="00224D3E" w:rsidRDefault="00224D3E" w:rsidP="00224D3E">
            <w:pPr>
              <w:autoSpaceDE/>
              <w:autoSpaceDN/>
              <w:adjustRightInd/>
              <w:jc w:val="center"/>
              <w:rPr>
                <w:rFonts w:ascii="Calibri" w:eastAsia="Calibri" w:hAnsi="Calibri" w:cs="Calibri"/>
                <w:b/>
                <w:noProof w:val="0"/>
                <w:sz w:val="18"/>
                <w:szCs w:val="18"/>
                <w:lang w:val="cs-CZ" w:eastAsia="en-US"/>
              </w:rPr>
            </w:pPr>
            <w:r w:rsidRPr="00224D3E">
              <w:rPr>
                <w:rFonts w:ascii="Calibri" w:eastAsia="Calibri" w:hAnsi="Calibri" w:cs="Calibri"/>
                <w:b/>
                <w:noProof w:val="0"/>
                <w:sz w:val="18"/>
                <w:szCs w:val="18"/>
                <w:lang w:val="cs-CZ" w:eastAsia="en-US"/>
              </w:rPr>
              <w:t>ANO</w:t>
            </w:r>
          </w:p>
        </w:tc>
        <w:tc>
          <w:tcPr>
            <w:tcW w:w="1984" w:type="dxa"/>
            <w:tcBorders>
              <w:top w:val="single" w:sz="4" w:space="0" w:color="auto"/>
              <w:left w:val="single" w:sz="4" w:space="0" w:color="auto"/>
              <w:bottom w:val="single" w:sz="4" w:space="0" w:color="auto"/>
              <w:right w:val="single" w:sz="4" w:space="0" w:color="auto"/>
            </w:tcBorders>
            <w:noWrap/>
            <w:vAlign w:val="center"/>
          </w:tcPr>
          <w:p w14:paraId="25111A66" w14:textId="77777777" w:rsidR="00224D3E" w:rsidRPr="00224D3E" w:rsidRDefault="00224D3E" w:rsidP="00224D3E">
            <w:pPr>
              <w:autoSpaceDE/>
              <w:autoSpaceDN/>
              <w:adjustRightInd/>
              <w:jc w:val="center"/>
              <w:rPr>
                <w:rFonts w:ascii="Calibri" w:eastAsia="Calibri" w:hAnsi="Calibri" w:cs="Calibri"/>
                <w:noProof w:val="0"/>
                <w:sz w:val="18"/>
                <w:szCs w:val="18"/>
                <w:highlight w:val="yellow"/>
                <w:lang w:val="cs-CZ" w:eastAsia="en-US"/>
              </w:rPr>
            </w:pPr>
            <w:r w:rsidRPr="00224D3E">
              <w:rPr>
                <w:rFonts w:ascii="Calibri" w:eastAsia="Calibri" w:hAnsi="Calibri" w:cs="Calibri"/>
                <w:noProof w:val="0"/>
                <w:sz w:val="18"/>
                <w:szCs w:val="18"/>
                <w:highlight w:val="yellow"/>
                <w:lang w:val="cs-CZ" w:eastAsia="en-US"/>
              </w:rPr>
              <w:t>ANO/NE</w:t>
            </w:r>
          </w:p>
        </w:tc>
      </w:tr>
      <w:tr w:rsidR="00224D3E" w:rsidRPr="00224D3E" w14:paraId="46203086" w14:textId="77777777" w:rsidTr="00FC5ED6">
        <w:trPr>
          <w:trHeight w:val="315"/>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410D52A2" w14:textId="77777777" w:rsidR="00224D3E" w:rsidRPr="00224D3E" w:rsidRDefault="00224D3E" w:rsidP="00224D3E">
            <w:pPr>
              <w:autoSpaceDE/>
              <w:autoSpaceDN/>
              <w:adjustRightInd/>
              <w:rPr>
                <w:rFonts w:ascii="Calibri" w:eastAsia="Calibri" w:hAnsi="Calibri" w:cs="Calibri"/>
                <w:b/>
                <w:noProof w:val="0"/>
                <w:sz w:val="18"/>
                <w:szCs w:val="18"/>
                <w:lang w:val="cs-CZ"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14:paraId="3727E1A0" w14:textId="77777777" w:rsidR="00224D3E" w:rsidRPr="00224D3E" w:rsidRDefault="00224D3E" w:rsidP="00224D3E">
            <w:pPr>
              <w:tabs>
                <w:tab w:val="num" w:pos="284"/>
                <w:tab w:val="center" w:pos="4536"/>
                <w:tab w:val="right" w:pos="9072"/>
              </w:tabs>
              <w:suppressAutoHyphens/>
              <w:overflowPunct w:val="0"/>
              <w:autoSpaceDN/>
              <w:adjustRightInd/>
              <w:spacing w:before="120" w:after="120" w:line="276" w:lineRule="auto"/>
              <w:textAlignment w:val="baseline"/>
              <w:rPr>
                <w:rFonts w:ascii="Calibri" w:hAnsi="Calibri" w:cs="Calibri"/>
                <w:noProof w:val="0"/>
                <w:snapToGrid w:val="0"/>
                <w:sz w:val="18"/>
                <w:szCs w:val="18"/>
                <w:lang w:val="cs-CZ" w:eastAsia="en-US"/>
              </w:rPr>
            </w:pPr>
            <w:r w:rsidRPr="00224D3E">
              <w:rPr>
                <w:rFonts w:ascii="Calibri" w:hAnsi="Calibri" w:cs="Calibri"/>
                <w:noProof w:val="0"/>
                <w:snapToGrid w:val="0"/>
                <w:sz w:val="18"/>
                <w:szCs w:val="18"/>
                <w:lang w:val="cs-CZ" w:eastAsia="en-US"/>
              </w:rPr>
              <w:t xml:space="preserve">funkce vpřed, vzad, oscilace </w:t>
            </w:r>
          </w:p>
        </w:tc>
        <w:tc>
          <w:tcPr>
            <w:tcW w:w="3119" w:type="dxa"/>
            <w:tcBorders>
              <w:top w:val="single" w:sz="4" w:space="0" w:color="auto"/>
              <w:left w:val="single" w:sz="4" w:space="0" w:color="auto"/>
              <w:bottom w:val="single" w:sz="4" w:space="0" w:color="auto"/>
              <w:right w:val="single" w:sz="4" w:space="0" w:color="auto"/>
            </w:tcBorders>
            <w:noWrap/>
            <w:vAlign w:val="center"/>
          </w:tcPr>
          <w:p w14:paraId="100789A0" w14:textId="77777777" w:rsidR="00224D3E" w:rsidRPr="00224D3E" w:rsidRDefault="00224D3E" w:rsidP="00224D3E">
            <w:pPr>
              <w:autoSpaceDE/>
              <w:autoSpaceDN/>
              <w:adjustRightInd/>
              <w:jc w:val="center"/>
              <w:rPr>
                <w:rFonts w:ascii="Calibri" w:eastAsia="Calibri" w:hAnsi="Calibri" w:cs="Calibri"/>
                <w:b/>
                <w:noProof w:val="0"/>
                <w:sz w:val="18"/>
                <w:szCs w:val="18"/>
                <w:lang w:val="cs-CZ" w:eastAsia="en-US"/>
              </w:rPr>
            </w:pPr>
            <w:r w:rsidRPr="00224D3E">
              <w:rPr>
                <w:rFonts w:ascii="Calibri" w:eastAsia="Calibri" w:hAnsi="Calibri" w:cs="Calibri"/>
                <w:b/>
                <w:noProof w:val="0"/>
                <w:sz w:val="18"/>
                <w:szCs w:val="18"/>
                <w:lang w:val="cs-CZ" w:eastAsia="en-US"/>
              </w:rPr>
              <w:t>ANO</w:t>
            </w:r>
          </w:p>
        </w:tc>
        <w:tc>
          <w:tcPr>
            <w:tcW w:w="1984" w:type="dxa"/>
            <w:tcBorders>
              <w:top w:val="single" w:sz="4" w:space="0" w:color="auto"/>
              <w:left w:val="single" w:sz="4" w:space="0" w:color="auto"/>
              <w:bottom w:val="single" w:sz="4" w:space="0" w:color="auto"/>
              <w:right w:val="single" w:sz="4" w:space="0" w:color="auto"/>
            </w:tcBorders>
            <w:noWrap/>
            <w:vAlign w:val="center"/>
          </w:tcPr>
          <w:p w14:paraId="0C377214" w14:textId="77777777" w:rsidR="00224D3E" w:rsidRPr="00224D3E" w:rsidRDefault="00224D3E" w:rsidP="00224D3E">
            <w:pPr>
              <w:autoSpaceDE/>
              <w:autoSpaceDN/>
              <w:adjustRightInd/>
              <w:jc w:val="center"/>
              <w:rPr>
                <w:rFonts w:ascii="Calibri" w:eastAsia="Calibri" w:hAnsi="Calibri" w:cs="Calibri"/>
                <w:noProof w:val="0"/>
                <w:sz w:val="18"/>
                <w:szCs w:val="18"/>
                <w:highlight w:val="yellow"/>
                <w:lang w:val="cs-CZ" w:eastAsia="en-US"/>
              </w:rPr>
            </w:pPr>
            <w:r w:rsidRPr="00224D3E">
              <w:rPr>
                <w:rFonts w:ascii="Calibri" w:eastAsia="Calibri" w:hAnsi="Calibri" w:cs="Calibri"/>
                <w:noProof w:val="0"/>
                <w:sz w:val="18"/>
                <w:szCs w:val="18"/>
                <w:highlight w:val="yellow"/>
                <w:lang w:val="cs-CZ" w:eastAsia="en-US"/>
              </w:rPr>
              <w:t>ANO/NE</w:t>
            </w:r>
          </w:p>
        </w:tc>
      </w:tr>
      <w:tr w:rsidR="00224D3E" w:rsidRPr="00224D3E" w14:paraId="4ECB1834" w14:textId="77777777" w:rsidTr="00FC5ED6">
        <w:trPr>
          <w:trHeight w:val="315"/>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5BF2548D" w14:textId="77777777" w:rsidR="00224D3E" w:rsidRPr="00224D3E" w:rsidRDefault="00224D3E" w:rsidP="00224D3E">
            <w:pPr>
              <w:autoSpaceDE/>
              <w:autoSpaceDN/>
              <w:adjustRightInd/>
              <w:rPr>
                <w:rFonts w:ascii="Calibri" w:eastAsia="Calibri" w:hAnsi="Calibri" w:cs="Calibri"/>
                <w:b/>
                <w:noProof w:val="0"/>
                <w:sz w:val="18"/>
                <w:szCs w:val="18"/>
                <w:lang w:val="cs-CZ"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AA2972F" w14:textId="77777777" w:rsidR="00224D3E" w:rsidRPr="00224D3E" w:rsidRDefault="00224D3E" w:rsidP="00224D3E">
            <w:pPr>
              <w:tabs>
                <w:tab w:val="num" w:pos="284"/>
                <w:tab w:val="center" w:pos="4536"/>
                <w:tab w:val="right" w:pos="9072"/>
              </w:tabs>
              <w:suppressAutoHyphens/>
              <w:overflowPunct w:val="0"/>
              <w:autoSpaceDN/>
              <w:adjustRightInd/>
              <w:spacing w:before="120" w:after="120" w:line="276" w:lineRule="auto"/>
              <w:textAlignment w:val="baseline"/>
              <w:rPr>
                <w:rFonts w:ascii="Calibri" w:hAnsi="Calibri" w:cs="Calibri"/>
                <w:noProof w:val="0"/>
                <w:snapToGrid w:val="0"/>
                <w:sz w:val="18"/>
                <w:szCs w:val="18"/>
                <w:lang w:val="cs-CZ" w:eastAsia="en-US"/>
              </w:rPr>
            </w:pPr>
            <w:r w:rsidRPr="00224D3E">
              <w:rPr>
                <w:rFonts w:ascii="Calibri" w:hAnsi="Calibri" w:cs="Calibri"/>
                <w:noProof w:val="0"/>
                <w:snapToGrid w:val="0"/>
                <w:sz w:val="18"/>
                <w:szCs w:val="18"/>
                <w:lang w:val="cs-CZ" w:eastAsia="en-US"/>
              </w:rPr>
              <w:t>port pro připojení ručního zařízení (v případě dvou portů možnost přepínání mezi nimi)</w:t>
            </w:r>
          </w:p>
        </w:tc>
        <w:tc>
          <w:tcPr>
            <w:tcW w:w="3119" w:type="dxa"/>
            <w:tcBorders>
              <w:top w:val="single" w:sz="4" w:space="0" w:color="auto"/>
              <w:left w:val="single" w:sz="4" w:space="0" w:color="auto"/>
              <w:bottom w:val="single" w:sz="4" w:space="0" w:color="auto"/>
              <w:right w:val="single" w:sz="4" w:space="0" w:color="auto"/>
            </w:tcBorders>
            <w:noWrap/>
            <w:vAlign w:val="center"/>
          </w:tcPr>
          <w:p w14:paraId="4A8EF0D7" w14:textId="77777777" w:rsidR="00224D3E" w:rsidRPr="00224D3E" w:rsidRDefault="00224D3E" w:rsidP="00224D3E">
            <w:pPr>
              <w:autoSpaceDE/>
              <w:autoSpaceDN/>
              <w:adjustRightInd/>
              <w:jc w:val="center"/>
              <w:rPr>
                <w:rFonts w:ascii="Calibri" w:eastAsia="Calibri" w:hAnsi="Calibri" w:cs="Calibri"/>
                <w:b/>
                <w:noProof w:val="0"/>
                <w:sz w:val="18"/>
                <w:szCs w:val="18"/>
                <w:lang w:val="cs-CZ" w:eastAsia="en-US"/>
              </w:rPr>
            </w:pPr>
            <w:r w:rsidRPr="00224D3E">
              <w:rPr>
                <w:rFonts w:ascii="Calibri" w:eastAsia="Calibri" w:hAnsi="Calibri" w:cs="Calibri"/>
                <w:b/>
                <w:noProof w:val="0"/>
                <w:sz w:val="18"/>
                <w:szCs w:val="18"/>
                <w:lang w:val="cs-CZ" w:eastAsia="en-US"/>
              </w:rPr>
              <w:t>ANO</w:t>
            </w:r>
          </w:p>
        </w:tc>
        <w:tc>
          <w:tcPr>
            <w:tcW w:w="1984" w:type="dxa"/>
            <w:tcBorders>
              <w:top w:val="single" w:sz="4" w:space="0" w:color="auto"/>
              <w:left w:val="single" w:sz="4" w:space="0" w:color="auto"/>
              <w:bottom w:val="single" w:sz="4" w:space="0" w:color="auto"/>
              <w:right w:val="single" w:sz="4" w:space="0" w:color="auto"/>
            </w:tcBorders>
            <w:noWrap/>
            <w:vAlign w:val="center"/>
          </w:tcPr>
          <w:p w14:paraId="68BA513A" w14:textId="77777777" w:rsidR="00224D3E" w:rsidRPr="00224D3E" w:rsidRDefault="00224D3E" w:rsidP="00224D3E">
            <w:pPr>
              <w:autoSpaceDE/>
              <w:autoSpaceDN/>
              <w:adjustRightInd/>
              <w:jc w:val="center"/>
              <w:rPr>
                <w:rFonts w:ascii="Calibri" w:eastAsia="Calibri" w:hAnsi="Calibri" w:cs="Calibri"/>
                <w:noProof w:val="0"/>
                <w:sz w:val="18"/>
                <w:szCs w:val="18"/>
                <w:highlight w:val="yellow"/>
                <w:lang w:val="cs-CZ" w:eastAsia="en-US"/>
              </w:rPr>
            </w:pPr>
            <w:r w:rsidRPr="00224D3E">
              <w:rPr>
                <w:rFonts w:ascii="Calibri" w:eastAsia="Calibri" w:hAnsi="Calibri" w:cs="Calibri"/>
                <w:noProof w:val="0"/>
                <w:sz w:val="18"/>
                <w:szCs w:val="18"/>
                <w:highlight w:val="yellow"/>
                <w:lang w:val="cs-CZ" w:eastAsia="en-US"/>
              </w:rPr>
              <w:t>ANO/NE</w:t>
            </w:r>
          </w:p>
        </w:tc>
      </w:tr>
      <w:tr w:rsidR="00224D3E" w:rsidRPr="00224D3E" w14:paraId="6ADB3863" w14:textId="77777777" w:rsidTr="00FC5ED6">
        <w:trPr>
          <w:trHeight w:val="315"/>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606C5F93" w14:textId="77777777" w:rsidR="00224D3E" w:rsidRPr="00224D3E" w:rsidRDefault="00224D3E" w:rsidP="00224D3E">
            <w:pPr>
              <w:autoSpaceDE/>
              <w:autoSpaceDN/>
              <w:adjustRightInd/>
              <w:rPr>
                <w:rFonts w:ascii="Calibri" w:eastAsia="Calibri" w:hAnsi="Calibri" w:cs="Calibri"/>
                <w:b/>
                <w:noProof w:val="0"/>
                <w:sz w:val="18"/>
                <w:szCs w:val="18"/>
                <w:lang w:val="cs-CZ"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14:paraId="389B7EB1" w14:textId="77777777" w:rsidR="00224D3E" w:rsidRPr="00224D3E" w:rsidRDefault="00224D3E" w:rsidP="00224D3E">
            <w:pPr>
              <w:tabs>
                <w:tab w:val="num" w:pos="284"/>
                <w:tab w:val="center" w:pos="4536"/>
                <w:tab w:val="right" w:pos="9072"/>
              </w:tabs>
              <w:suppressAutoHyphens/>
              <w:overflowPunct w:val="0"/>
              <w:autoSpaceDN/>
              <w:adjustRightInd/>
              <w:spacing w:before="120" w:after="120" w:line="276" w:lineRule="auto"/>
              <w:textAlignment w:val="baseline"/>
              <w:rPr>
                <w:rFonts w:ascii="Calibri" w:hAnsi="Calibri" w:cs="Calibri"/>
                <w:noProof w:val="0"/>
                <w:snapToGrid w:val="0"/>
                <w:sz w:val="18"/>
                <w:szCs w:val="18"/>
                <w:lang w:val="cs-CZ" w:eastAsia="en-US"/>
              </w:rPr>
            </w:pPr>
            <w:r w:rsidRPr="00224D3E">
              <w:rPr>
                <w:rFonts w:ascii="Calibri" w:hAnsi="Calibri" w:cs="Calibri"/>
                <w:noProof w:val="0"/>
                <w:snapToGrid w:val="0"/>
                <w:sz w:val="18"/>
                <w:szCs w:val="18"/>
                <w:lang w:val="cs-CZ" w:eastAsia="en-US"/>
              </w:rPr>
              <w:t>detekce typu frézy nebo kompatibilita se stávajícími frézami Zadavatele (Smith-Nephew, Zimmer-Biomet)</w:t>
            </w:r>
          </w:p>
        </w:tc>
        <w:tc>
          <w:tcPr>
            <w:tcW w:w="3119" w:type="dxa"/>
            <w:tcBorders>
              <w:top w:val="single" w:sz="4" w:space="0" w:color="auto"/>
              <w:left w:val="single" w:sz="4" w:space="0" w:color="auto"/>
              <w:bottom w:val="single" w:sz="4" w:space="0" w:color="auto"/>
              <w:right w:val="single" w:sz="4" w:space="0" w:color="auto"/>
            </w:tcBorders>
            <w:noWrap/>
            <w:vAlign w:val="center"/>
          </w:tcPr>
          <w:p w14:paraId="4058228B" w14:textId="77777777" w:rsidR="00224D3E" w:rsidRPr="00224D3E" w:rsidRDefault="00224D3E" w:rsidP="00224D3E">
            <w:pPr>
              <w:autoSpaceDE/>
              <w:autoSpaceDN/>
              <w:adjustRightInd/>
              <w:spacing w:before="120" w:after="120" w:line="276" w:lineRule="auto"/>
              <w:jc w:val="center"/>
              <w:rPr>
                <w:rFonts w:ascii="Calibri" w:hAnsi="Calibri" w:cs="Calibri"/>
                <w:b/>
                <w:noProof w:val="0"/>
                <w:snapToGrid w:val="0"/>
                <w:sz w:val="18"/>
                <w:szCs w:val="18"/>
                <w:lang w:val="cs-CZ" w:eastAsia="en-US"/>
              </w:rPr>
            </w:pPr>
            <w:r w:rsidRPr="00224D3E">
              <w:rPr>
                <w:rFonts w:ascii="Calibri" w:hAnsi="Calibri" w:cs="Calibri"/>
                <w:b/>
                <w:noProof w:val="0"/>
                <w:snapToGrid w:val="0"/>
                <w:sz w:val="18"/>
                <w:szCs w:val="18"/>
                <w:lang w:val="cs-CZ" w:eastAsia="en-US"/>
              </w:rPr>
              <w:t>ANO</w:t>
            </w:r>
          </w:p>
        </w:tc>
        <w:tc>
          <w:tcPr>
            <w:tcW w:w="1984" w:type="dxa"/>
            <w:tcBorders>
              <w:top w:val="single" w:sz="4" w:space="0" w:color="auto"/>
              <w:left w:val="single" w:sz="4" w:space="0" w:color="auto"/>
              <w:bottom w:val="single" w:sz="4" w:space="0" w:color="auto"/>
              <w:right w:val="single" w:sz="4" w:space="0" w:color="auto"/>
            </w:tcBorders>
            <w:noWrap/>
            <w:vAlign w:val="center"/>
          </w:tcPr>
          <w:p w14:paraId="10320AF6" w14:textId="77777777" w:rsidR="00224D3E" w:rsidRPr="00224D3E" w:rsidRDefault="00224D3E" w:rsidP="00224D3E">
            <w:pPr>
              <w:autoSpaceDE/>
              <w:autoSpaceDN/>
              <w:adjustRightInd/>
              <w:jc w:val="center"/>
              <w:rPr>
                <w:rFonts w:ascii="Calibri" w:eastAsia="Calibri" w:hAnsi="Calibri" w:cs="Calibri"/>
                <w:noProof w:val="0"/>
                <w:sz w:val="18"/>
                <w:szCs w:val="18"/>
                <w:highlight w:val="yellow"/>
                <w:lang w:val="cs-CZ" w:eastAsia="en-US"/>
              </w:rPr>
            </w:pPr>
            <w:r w:rsidRPr="00224D3E">
              <w:rPr>
                <w:rFonts w:ascii="Calibri" w:eastAsia="Calibri" w:hAnsi="Calibri" w:cs="Calibri"/>
                <w:noProof w:val="0"/>
                <w:sz w:val="18"/>
                <w:szCs w:val="18"/>
                <w:highlight w:val="yellow"/>
                <w:lang w:val="cs-CZ" w:eastAsia="en-US"/>
              </w:rPr>
              <w:t>ANO/NE</w:t>
            </w:r>
          </w:p>
        </w:tc>
      </w:tr>
      <w:tr w:rsidR="00224D3E" w:rsidRPr="00224D3E" w14:paraId="064667F2" w14:textId="77777777" w:rsidTr="00FC5ED6">
        <w:trPr>
          <w:trHeight w:val="315"/>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770F1091" w14:textId="77777777" w:rsidR="00224D3E" w:rsidRPr="00224D3E" w:rsidRDefault="00224D3E" w:rsidP="00224D3E">
            <w:pPr>
              <w:autoSpaceDE/>
              <w:autoSpaceDN/>
              <w:adjustRightInd/>
              <w:rPr>
                <w:rFonts w:ascii="Calibri" w:eastAsia="Calibri" w:hAnsi="Calibri" w:cs="Calibri"/>
                <w:b/>
                <w:noProof w:val="0"/>
                <w:sz w:val="18"/>
                <w:szCs w:val="18"/>
                <w:lang w:val="cs-CZ"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14:paraId="17FB8C61" w14:textId="77777777" w:rsidR="00224D3E" w:rsidRPr="00224D3E" w:rsidRDefault="00224D3E" w:rsidP="00224D3E">
            <w:pPr>
              <w:tabs>
                <w:tab w:val="num" w:pos="284"/>
                <w:tab w:val="center" w:pos="4536"/>
                <w:tab w:val="right" w:pos="9072"/>
              </w:tabs>
              <w:suppressAutoHyphens/>
              <w:overflowPunct w:val="0"/>
              <w:autoSpaceDN/>
              <w:adjustRightInd/>
              <w:spacing w:before="120" w:after="120" w:line="276" w:lineRule="auto"/>
              <w:textAlignment w:val="baseline"/>
              <w:rPr>
                <w:rFonts w:ascii="Calibri" w:hAnsi="Calibri" w:cs="Calibri"/>
                <w:noProof w:val="0"/>
                <w:snapToGrid w:val="0"/>
                <w:sz w:val="18"/>
                <w:szCs w:val="18"/>
                <w:lang w:val="cs-CZ" w:eastAsia="en-US"/>
              </w:rPr>
            </w:pPr>
            <w:r w:rsidRPr="00224D3E">
              <w:rPr>
                <w:rFonts w:ascii="Calibri" w:hAnsi="Calibri" w:cs="Calibri"/>
                <w:noProof w:val="0"/>
                <w:snapToGrid w:val="0"/>
                <w:sz w:val="18"/>
                <w:szCs w:val="18"/>
                <w:lang w:val="cs-CZ" w:eastAsia="en-US"/>
              </w:rPr>
              <w:t>rychlost otáčení (mód vpřed/vzad)</w:t>
            </w:r>
          </w:p>
        </w:tc>
        <w:tc>
          <w:tcPr>
            <w:tcW w:w="3119" w:type="dxa"/>
            <w:tcBorders>
              <w:top w:val="single" w:sz="4" w:space="0" w:color="auto"/>
              <w:left w:val="single" w:sz="4" w:space="0" w:color="auto"/>
              <w:bottom w:val="single" w:sz="4" w:space="0" w:color="auto"/>
              <w:right w:val="single" w:sz="4" w:space="0" w:color="auto"/>
            </w:tcBorders>
            <w:noWrap/>
            <w:vAlign w:val="center"/>
          </w:tcPr>
          <w:p w14:paraId="284528E6" w14:textId="77777777" w:rsidR="00224D3E" w:rsidRPr="00224D3E" w:rsidRDefault="00224D3E" w:rsidP="00224D3E">
            <w:pPr>
              <w:autoSpaceDE/>
              <w:autoSpaceDN/>
              <w:adjustRightInd/>
              <w:spacing w:before="120" w:after="120" w:line="276" w:lineRule="auto"/>
              <w:jc w:val="center"/>
              <w:rPr>
                <w:rFonts w:ascii="Calibri" w:hAnsi="Calibri" w:cs="Calibri"/>
                <w:b/>
                <w:noProof w:val="0"/>
                <w:snapToGrid w:val="0"/>
                <w:sz w:val="18"/>
                <w:szCs w:val="18"/>
                <w:lang w:val="cs-CZ" w:eastAsia="en-US"/>
              </w:rPr>
            </w:pPr>
            <w:r w:rsidRPr="00224D3E">
              <w:rPr>
                <w:rFonts w:ascii="Calibri" w:hAnsi="Calibri" w:cs="Calibri"/>
                <w:b/>
                <w:noProof w:val="0"/>
                <w:snapToGrid w:val="0"/>
                <w:sz w:val="18"/>
                <w:szCs w:val="18"/>
                <w:lang w:val="cs-CZ" w:eastAsia="en-US"/>
              </w:rPr>
              <w:t xml:space="preserve"> 500 - 8 000 otáček / minuta</w:t>
            </w:r>
          </w:p>
        </w:tc>
        <w:tc>
          <w:tcPr>
            <w:tcW w:w="1984" w:type="dxa"/>
            <w:tcBorders>
              <w:top w:val="single" w:sz="4" w:space="0" w:color="auto"/>
              <w:left w:val="single" w:sz="4" w:space="0" w:color="auto"/>
              <w:bottom w:val="single" w:sz="4" w:space="0" w:color="auto"/>
              <w:right w:val="single" w:sz="4" w:space="0" w:color="auto"/>
            </w:tcBorders>
            <w:noWrap/>
            <w:vAlign w:val="center"/>
          </w:tcPr>
          <w:p w14:paraId="003EDA39" w14:textId="77777777" w:rsidR="00224D3E" w:rsidRPr="00224D3E" w:rsidRDefault="00224D3E" w:rsidP="00224D3E">
            <w:pPr>
              <w:autoSpaceDE/>
              <w:autoSpaceDN/>
              <w:adjustRightInd/>
              <w:jc w:val="center"/>
              <w:rPr>
                <w:rFonts w:ascii="Calibri" w:eastAsia="Calibri" w:hAnsi="Calibri" w:cs="Calibri"/>
                <w:noProof w:val="0"/>
                <w:sz w:val="18"/>
                <w:szCs w:val="18"/>
                <w:highlight w:val="yellow"/>
                <w:lang w:val="cs-CZ" w:eastAsia="en-US"/>
              </w:rPr>
            </w:pPr>
            <w:r w:rsidRPr="00224D3E">
              <w:rPr>
                <w:rFonts w:ascii="Calibri" w:eastAsia="Calibri" w:hAnsi="Calibri" w:cs="Calibri"/>
                <w:noProof w:val="0"/>
                <w:sz w:val="18"/>
                <w:szCs w:val="18"/>
                <w:highlight w:val="yellow"/>
                <w:lang w:val="cs-CZ" w:eastAsia="en-US"/>
              </w:rPr>
              <w:t>HODNOTA</w:t>
            </w:r>
          </w:p>
        </w:tc>
      </w:tr>
      <w:tr w:rsidR="00224D3E" w:rsidRPr="00224D3E" w14:paraId="6AD51AE6" w14:textId="77777777" w:rsidTr="00FC5ED6">
        <w:trPr>
          <w:trHeight w:val="315"/>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560E5AF9" w14:textId="77777777" w:rsidR="00224D3E" w:rsidRPr="00224D3E" w:rsidRDefault="00224D3E" w:rsidP="00224D3E">
            <w:pPr>
              <w:autoSpaceDE/>
              <w:autoSpaceDN/>
              <w:adjustRightInd/>
              <w:rPr>
                <w:rFonts w:ascii="Calibri" w:eastAsia="Calibri" w:hAnsi="Calibri" w:cs="Calibri"/>
                <w:b/>
                <w:noProof w:val="0"/>
                <w:sz w:val="18"/>
                <w:szCs w:val="18"/>
                <w:lang w:val="cs-CZ"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14:paraId="7FC4E32C" w14:textId="77777777" w:rsidR="00224D3E" w:rsidRPr="00224D3E" w:rsidRDefault="00224D3E" w:rsidP="00224D3E">
            <w:pPr>
              <w:tabs>
                <w:tab w:val="num" w:pos="284"/>
                <w:tab w:val="center" w:pos="4536"/>
                <w:tab w:val="right" w:pos="9072"/>
              </w:tabs>
              <w:suppressAutoHyphens/>
              <w:overflowPunct w:val="0"/>
              <w:autoSpaceDN/>
              <w:adjustRightInd/>
              <w:spacing w:before="120" w:after="120" w:line="276" w:lineRule="auto"/>
              <w:textAlignment w:val="baseline"/>
              <w:rPr>
                <w:rFonts w:ascii="Calibri" w:hAnsi="Calibri" w:cs="Calibri"/>
                <w:noProof w:val="0"/>
                <w:snapToGrid w:val="0"/>
                <w:sz w:val="18"/>
                <w:szCs w:val="18"/>
                <w:lang w:val="cs-CZ" w:eastAsia="en-US"/>
              </w:rPr>
            </w:pPr>
            <w:r w:rsidRPr="00224D3E">
              <w:rPr>
                <w:rFonts w:ascii="Calibri" w:hAnsi="Calibri" w:cs="Calibri"/>
                <w:noProof w:val="0"/>
                <w:snapToGrid w:val="0"/>
                <w:sz w:val="18"/>
                <w:szCs w:val="18"/>
                <w:lang w:val="cs-CZ" w:eastAsia="en-US"/>
              </w:rPr>
              <w:t>minimální rychlost otáčení (jedno/více otáčková oscilace)</w:t>
            </w:r>
          </w:p>
        </w:tc>
        <w:tc>
          <w:tcPr>
            <w:tcW w:w="3119" w:type="dxa"/>
            <w:tcBorders>
              <w:top w:val="single" w:sz="4" w:space="0" w:color="auto"/>
              <w:left w:val="single" w:sz="4" w:space="0" w:color="auto"/>
              <w:bottom w:val="single" w:sz="4" w:space="0" w:color="auto"/>
              <w:right w:val="single" w:sz="4" w:space="0" w:color="auto"/>
            </w:tcBorders>
            <w:noWrap/>
            <w:vAlign w:val="center"/>
          </w:tcPr>
          <w:p w14:paraId="3F4C0B71" w14:textId="77777777" w:rsidR="00224D3E" w:rsidRPr="00224D3E" w:rsidRDefault="00224D3E" w:rsidP="00224D3E">
            <w:pPr>
              <w:autoSpaceDE/>
              <w:autoSpaceDN/>
              <w:adjustRightInd/>
              <w:spacing w:before="120" w:after="120" w:line="276" w:lineRule="auto"/>
              <w:jc w:val="center"/>
              <w:rPr>
                <w:rFonts w:ascii="Calibri" w:hAnsi="Calibri" w:cs="Calibri"/>
                <w:b/>
                <w:noProof w:val="0"/>
                <w:snapToGrid w:val="0"/>
                <w:sz w:val="18"/>
                <w:szCs w:val="18"/>
                <w:lang w:val="cs-CZ" w:eastAsia="en-US"/>
              </w:rPr>
            </w:pPr>
            <w:r w:rsidRPr="00224D3E">
              <w:rPr>
                <w:rFonts w:ascii="Calibri" w:hAnsi="Calibri" w:cs="Calibri"/>
                <w:b/>
                <w:noProof w:val="0"/>
                <w:snapToGrid w:val="0"/>
                <w:sz w:val="18"/>
                <w:szCs w:val="18"/>
                <w:lang w:val="cs-CZ" w:eastAsia="en-US"/>
              </w:rPr>
              <w:t>300 – 500 otáček / minuta</w:t>
            </w:r>
          </w:p>
        </w:tc>
        <w:tc>
          <w:tcPr>
            <w:tcW w:w="1984" w:type="dxa"/>
            <w:tcBorders>
              <w:top w:val="single" w:sz="4" w:space="0" w:color="auto"/>
              <w:left w:val="single" w:sz="4" w:space="0" w:color="auto"/>
              <w:bottom w:val="single" w:sz="4" w:space="0" w:color="auto"/>
              <w:right w:val="single" w:sz="4" w:space="0" w:color="auto"/>
            </w:tcBorders>
            <w:noWrap/>
            <w:vAlign w:val="center"/>
          </w:tcPr>
          <w:p w14:paraId="635FBCA6" w14:textId="77777777" w:rsidR="00224D3E" w:rsidRPr="00224D3E" w:rsidRDefault="00224D3E" w:rsidP="00224D3E">
            <w:pPr>
              <w:autoSpaceDE/>
              <w:autoSpaceDN/>
              <w:adjustRightInd/>
              <w:jc w:val="center"/>
              <w:rPr>
                <w:rFonts w:ascii="Calibri" w:eastAsia="Calibri" w:hAnsi="Calibri" w:cs="Calibri"/>
                <w:noProof w:val="0"/>
                <w:sz w:val="18"/>
                <w:szCs w:val="18"/>
                <w:highlight w:val="yellow"/>
                <w:lang w:val="cs-CZ" w:eastAsia="en-US"/>
              </w:rPr>
            </w:pPr>
            <w:r w:rsidRPr="00224D3E">
              <w:rPr>
                <w:rFonts w:ascii="Calibri" w:eastAsia="Calibri" w:hAnsi="Calibri" w:cs="Calibri"/>
                <w:noProof w:val="0"/>
                <w:sz w:val="18"/>
                <w:szCs w:val="18"/>
                <w:highlight w:val="yellow"/>
                <w:lang w:val="cs-CZ" w:eastAsia="en-US"/>
              </w:rPr>
              <w:t>HODNOTA</w:t>
            </w:r>
          </w:p>
        </w:tc>
      </w:tr>
      <w:tr w:rsidR="00224D3E" w:rsidRPr="00224D3E" w14:paraId="212E868C" w14:textId="77777777" w:rsidTr="00FC5ED6">
        <w:trPr>
          <w:trHeight w:val="315"/>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0C75C74B" w14:textId="77777777" w:rsidR="00224D3E" w:rsidRPr="00224D3E" w:rsidRDefault="00224D3E" w:rsidP="00224D3E">
            <w:pPr>
              <w:autoSpaceDE/>
              <w:autoSpaceDN/>
              <w:adjustRightInd/>
              <w:rPr>
                <w:rFonts w:ascii="Calibri" w:eastAsia="Calibri" w:hAnsi="Calibri" w:cs="Calibri"/>
                <w:b/>
                <w:noProof w:val="0"/>
                <w:sz w:val="18"/>
                <w:szCs w:val="18"/>
                <w:lang w:val="cs-CZ"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14:paraId="1D6B44B7" w14:textId="77777777" w:rsidR="00224D3E" w:rsidRPr="00224D3E" w:rsidRDefault="00224D3E" w:rsidP="00224D3E">
            <w:pPr>
              <w:tabs>
                <w:tab w:val="num" w:pos="284"/>
                <w:tab w:val="center" w:pos="4536"/>
                <w:tab w:val="right" w:pos="9072"/>
              </w:tabs>
              <w:suppressAutoHyphens/>
              <w:overflowPunct w:val="0"/>
              <w:autoSpaceDN/>
              <w:adjustRightInd/>
              <w:spacing w:before="120" w:after="120" w:line="276" w:lineRule="auto"/>
              <w:textAlignment w:val="baseline"/>
              <w:rPr>
                <w:rFonts w:ascii="Calibri" w:hAnsi="Calibri" w:cs="Calibri"/>
                <w:noProof w:val="0"/>
                <w:snapToGrid w:val="0"/>
                <w:sz w:val="18"/>
                <w:szCs w:val="18"/>
                <w:lang w:val="cs-CZ" w:eastAsia="en-US"/>
              </w:rPr>
            </w:pPr>
            <w:r w:rsidRPr="00224D3E">
              <w:rPr>
                <w:rFonts w:ascii="Calibri" w:hAnsi="Calibri" w:cs="Calibri"/>
                <w:noProof w:val="0"/>
                <w:snapToGrid w:val="0"/>
                <w:sz w:val="18"/>
                <w:szCs w:val="18"/>
                <w:lang w:val="cs-CZ" w:eastAsia="en-US"/>
              </w:rPr>
              <w:t>maximální rychlost otáčení (jedno/více otáčková oscilace)</w:t>
            </w:r>
          </w:p>
        </w:tc>
        <w:tc>
          <w:tcPr>
            <w:tcW w:w="3119" w:type="dxa"/>
            <w:tcBorders>
              <w:top w:val="single" w:sz="4" w:space="0" w:color="auto"/>
              <w:left w:val="single" w:sz="4" w:space="0" w:color="auto"/>
              <w:bottom w:val="single" w:sz="4" w:space="0" w:color="auto"/>
              <w:right w:val="single" w:sz="4" w:space="0" w:color="auto"/>
            </w:tcBorders>
            <w:noWrap/>
            <w:vAlign w:val="center"/>
          </w:tcPr>
          <w:p w14:paraId="3737EA5C" w14:textId="77777777" w:rsidR="00224D3E" w:rsidRPr="00224D3E" w:rsidRDefault="00224D3E" w:rsidP="00224D3E">
            <w:pPr>
              <w:autoSpaceDE/>
              <w:autoSpaceDN/>
              <w:adjustRightInd/>
              <w:spacing w:before="120" w:after="120" w:line="276" w:lineRule="auto"/>
              <w:jc w:val="center"/>
              <w:rPr>
                <w:rFonts w:ascii="Calibri" w:hAnsi="Calibri" w:cs="Calibri"/>
                <w:b/>
                <w:noProof w:val="0"/>
                <w:snapToGrid w:val="0"/>
                <w:sz w:val="18"/>
                <w:szCs w:val="18"/>
                <w:lang w:val="cs-CZ" w:eastAsia="en-US"/>
              </w:rPr>
            </w:pPr>
            <w:r w:rsidRPr="00224D3E">
              <w:rPr>
                <w:rFonts w:ascii="Calibri" w:hAnsi="Calibri" w:cs="Calibri"/>
                <w:b/>
                <w:noProof w:val="0"/>
                <w:snapToGrid w:val="0"/>
                <w:sz w:val="18"/>
                <w:szCs w:val="18"/>
                <w:lang w:val="cs-CZ" w:eastAsia="en-US"/>
              </w:rPr>
              <w:t xml:space="preserve"> 2 000 - 3 000 otáček / minuta</w:t>
            </w:r>
          </w:p>
        </w:tc>
        <w:tc>
          <w:tcPr>
            <w:tcW w:w="1984" w:type="dxa"/>
            <w:tcBorders>
              <w:top w:val="single" w:sz="4" w:space="0" w:color="auto"/>
              <w:left w:val="single" w:sz="4" w:space="0" w:color="auto"/>
              <w:bottom w:val="single" w:sz="4" w:space="0" w:color="auto"/>
              <w:right w:val="single" w:sz="4" w:space="0" w:color="auto"/>
            </w:tcBorders>
            <w:noWrap/>
            <w:vAlign w:val="center"/>
          </w:tcPr>
          <w:p w14:paraId="7726A901" w14:textId="77777777" w:rsidR="00224D3E" w:rsidRPr="00224D3E" w:rsidRDefault="00224D3E" w:rsidP="00224D3E">
            <w:pPr>
              <w:autoSpaceDE/>
              <w:autoSpaceDN/>
              <w:adjustRightInd/>
              <w:jc w:val="center"/>
              <w:rPr>
                <w:rFonts w:ascii="Calibri" w:eastAsia="Calibri" w:hAnsi="Calibri" w:cs="Calibri"/>
                <w:noProof w:val="0"/>
                <w:sz w:val="18"/>
                <w:szCs w:val="18"/>
                <w:highlight w:val="yellow"/>
                <w:lang w:val="cs-CZ" w:eastAsia="en-US"/>
              </w:rPr>
            </w:pPr>
            <w:r w:rsidRPr="00224D3E">
              <w:rPr>
                <w:rFonts w:ascii="Calibri" w:eastAsia="Calibri" w:hAnsi="Calibri" w:cs="Calibri"/>
                <w:noProof w:val="0"/>
                <w:sz w:val="18"/>
                <w:szCs w:val="18"/>
                <w:highlight w:val="yellow"/>
                <w:lang w:val="cs-CZ" w:eastAsia="en-US"/>
              </w:rPr>
              <w:t>HODNOTA</w:t>
            </w:r>
          </w:p>
        </w:tc>
      </w:tr>
      <w:tr w:rsidR="00224D3E" w:rsidRPr="00224D3E" w14:paraId="7EBC2382" w14:textId="77777777" w:rsidTr="00FC5ED6">
        <w:trPr>
          <w:trHeight w:val="315"/>
          <w:jc w:val="center"/>
        </w:trPr>
        <w:tc>
          <w:tcPr>
            <w:tcW w:w="1701" w:type="dxa"/>
            <w:vMerge/>
            <w:tcBorders>
              <w:top w:val="single" w:sz="4" w:space="0" w:color="auto"/>
              <w:left w:val="single" w:sz="4" w:space="0" w:color="auto"/>
              <w:bottom w:val="single" w:sz="4" w:space="0" w:color="auto"/>
              <w:right w:val="single" w:sz="4" w:space="0" w:color="auto"/>
            </w:tcBorders>
            <w:vAlign w:val="center"/>
          </w:tcPr>
          <w:p w14:paraId="10EC7404" w14:textId="77777777" w:rsidR="00224D3E" w:rsidRPr="00224D3E" w:rsidRDefault="00224D3E" w:rsidP="00224D3E">
            <w:pPr>
              <w:autoSpaceDE/>
              <w:autoSpaceDN/>
              <w:adjustRightInd/>
              <w:rPr>
                <w:rFonts w:ascii="Calibri" w:eastAsia="Calibri" w:hAnsi="Calibri" w:cs="Calibri"/>
                <w:b/>
                <w:noProof w:val="0"/>
                <w:sz w:val="18"/>
                <w:szCs w:val="18"/>
                <w:lang w:val="cs-CZ"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14:paraId="5A2B780C" w14:textId="77777777" w:rsidR="00224D3E" w:rsidRPr="00224D3E" w:rsidRDefault="00224D3E" w:rsidP="00224D3E">
            <w:pPr>
              <w:tabs>
                <w:tab w:val="num" w:pos="284"/>
                <w:tab w:val="center" w:pos="4536"/>
                <w:tab w:val="right" w:pos="9072"/>
              </w:tabs>
              <w:suppressAutoHyphens/>
              <w:overflowPunct w:val="0"/>
              <w:autoSpaceDN/>
              <w:adjustRightInd/>
              <w:spacing w:before="120" w:after="120" w:line="276" w:lineRule="auto"/>
              <w:textAlignment w:val="baseline"/>
              <w:rPr>
                <w:rFonts w:ascii="Calibri" w:hAnsi="Calibri" w:cs="Calibri"/>
                <w:noProof w:val="0"/>
                <w:snapToGrid w:val="0"/>
                <w:sz w:val="18"/>
                <w:szCs w:val="18"/>
                <w:lang w:val="cs-CZ" w:eastAsia="en-US"/>
              </w:rPr>
            </w:pPr>
            <w:r w:rsidRPr="00224D3E">
              <w:rPr>
                <w:rFonts w:ascii="Calibri" w:hAnsi="Calibri" w:cs="Calibri"/>
                <w:noProof w:val="0"/>
                <w:snapToGrid w:val="0"/>
                <w:sz w:val="18"/>
                <w:szCs w:val="18"/>
                <w:lang w:val="cs-CZ" w:eastAsia="en-US"/>
              </w:rPr>
              <w:t>možnost dokupování jednorázových frézek, průměr 3,5 mm a 5,5 mm</w:t>
            </w:r>
          </w:p>
        </w:tc>
        <w:tc>
          <w:tcPr>
            <w:tcW w:w="3119" w:type="dxa"/>
            <w:tcBorders>
              <w:top w:val="single" w:sz="4" w:space="0" w:color="auto"/>
              <w:left w:val="single" w:sz="4" w:space="0" w:color="auto"/>
              <w:bottom w:val="single" w:sz="4" w:space="0" w:color="auto"/>
              <w:right w:val="single" w:sz="4" w:space="0" w:color="auto"/>
            </w:tcBorders>
            <w:noWrap/>
            <w:vAlign w:val="center"/>
          </w:tcPr>
          <w:p w14:paraId="50A93FD9" w14:textId="77777777" w:rsidR="00224D3E" w:rsidRPr="00224D3E" w:rsidRDefault="00224D3E" w:rsidP="00224D3E">
            <w:pPr>
              <w:autoSpaceDE/>
              <w:autoSpaceDN/>
              <w:adjustRightInd/>
              <w:spacing w:before="120" w:after="120" w:line="276" w:lineRule="auto"/>
              <w:jc w:val="center"/>
              <w:rPr>
                <w:rFonts w:ascii="Calibri" w:hAnsi="Calibri" w:cs="Calibri"/>
                <w:b/>
                <w:noProof w:val="0"/>
                <w:snapToGrid w:val="0"/>
                <w:sz w:val="18"/>
                <w:szCs w:val="18"/>
                <w:lang w:val="cs-CZ" w:eastAsia="en-US"/>
              </w:rPr>
            </w:pPr>
            <w:r w:rsidRPr="00224D3E">
              <w:rPr>
                <w:rFonts w:ascii="Calibri" w:hAnsi="Calibri" w:cs="Calibri"/>
                <w:b/>
                <w:noProof w:val="0"/>
                <w:snapToGrid w:val="0"/>
                <w:sz w:val="18"/>
                <w:szCs w:val="18"/>
                <w:lang w:val="cs-CZ" w:eastAsia="en-US"/>
              </w:rPr>
              <w:t>ANO</w:t>
            </w:r>
          </w:p>
        </w:tc>
        <w:tc>
          <w:tcPr>
            <w:tcW w:w="1984" w:type="dxa"/>
            <w:tcBorders>
              <w:top w:val="single" w:sz="4" w:space="0" w:color="auto"/>
              <w:left w:val="single" w:sz="4" w:space="0" w:color="auto"/>
              <w:bottom w:val="single" w:sz="4" w:space="0" w:color="auto"/>
              <w:right w:val="single" w:sz="4" w:space="0" w:color="auto"/>
            </w:tcBorders>
            <w:noWrap/>
            <w:vAlign w:val="center"/>
          </w:tcPr>
          <w:p w14:paraId="0803395C" w14:textId="77777777" w:rsidR="00224D3E" w:rsidRPr="00224D3E" w:rsidRDefault="00224D3E" w:rsidP="00224D3E">
            <w:pPr>
              <w:autoSpaceDE/>
              <w:autoSpaceDN/>
              <w:adjustRightInd/>
              <w:jc w:val="center"/>
              <w:rPr>
                <w:rFonts w:ascii="Calibri" w:eastAsia="Calibri" w:hAnsi="Calibri" w:cs="Calibri"/>
                <w:noProof w:val="0"/>
                <w:sz w:val="18"/>
                <w:szCs w:val="18"/>
                <w:highlight w:val="yellow"/>
                <w:lang w:val="cs-CZ" w:eastAsia="en-US"/>
              </w:rPr>
            </w:pPr>
            <w:r w:rsidRPr="00224D3E">
              <w:rPr>
                <w:rFonts w:ascii="Calibri" w:eastAsia="Calibri" w:hAnsi="Calibri" w:cs="Calibri"/>
                <w:noProof w:val="0"/>
                <w:sz w:val="18"/>
                <w:szCs w:val="18"/>
                <w:highlight w:val="yellow"/>
                <w:lang w:val="cs-CZ" w:eastAsia="en-US"/>
              </w:rPr>
              <w:t>ANO/NE</w:t>
            </w:r>
          </w:p>
        </w:tc>
      </w:tr>
    </w:tbl>
    <w:p w14:paraId="12AB2F0F" w14:textId="77777777" w:rsidR="00224D3E" w:rsidRPr="00224D3E" w:rsidRDefault="00224D3E" w:rsidP="00224D3E">
      <w:pPr>
        <w:autoSpaceDE/>
        <w:autoSpaceDN/>
        <w:adjustRightInd/>
        <w:spacing w:before="120" w:after="120" w:line="276" w:lineRule="auto"/>
        <w:rPr>
          <w:rFonts w:ascii="Calibri" w:hAnsi="Calibri"/>
          <w:noProof w:val="0"/>
          <w:snapToGrid w:val="0"/>
          <w:sz w:val="24"/>
          <w:lang w:val="cs-CZ" w:eastAsia="en-US"/>
        </w:rPr>
      </w:pPr>
    </w:p>
    <w:tbl>
      <w:tblPr>
        <w:tblW w:w="10206" w:type="dxa"/>
        <w:jc w:val="center"/>
        <w:tblLayout w:type="fixed"/>
        <w:tblCellMar>
          <w:left w:w="70" w:type="dxa"/>
          <w:right w:w="70" w:type="dxa"/>
        </w:tblCellMar>
        <w:tblLook w:val="00A0" w:firstRow="1" w:lastRow="0" w:firstColumn="1" w:lastColumn="0" w:noHBand="0" w:noVBand="0"/>
      </w:tblPr>
      <w:tblGrid>
        <w:gridCol w:w="1716"/>
        <w:gridCol w:w="3387"/>
        <w:gridCol w:w="3119"/>
        <w:gridCol w:w="1984"/>
      </w:tblGrid>
      <w:tr w:rsidR="00224D3E" w:rsidRPr="00224D3E" w14:paraId="66EE58C9" w14:textId="77777777" w:rsidTr="00FC5ED6">
        <w:trPr>
          <w:trHeight w:val="315"/>
          <w:jc w:val="center"/>
        </w:trPr>
        <w:tc>
          <w:tcPr>
            <w:tcW w:w="1716" w:type="dxa"/>
            <w:vMerge w:val="restart"/>
            <w:tcBorders>
              <w:top w:val="single" w:sz="4" w:space="0" w:color="auto"/>
              <w:left w:val="single" w:sz="4" w:space="0" w:color="auto"/>
              <w:bottom w:val="single" w:sz="4" w:space="0" w:color="auto"/>
              <w:right w:val="single" w:sz="4" w:space="0" w:color="auto"/>
            </w:tcBorders>
            <w:vAlign w:val="center"/>
          </w:tcPr>
          <w:p w14:paraId="4C391D9A" w14:textId="77777777" w:rsidR="00224D3E" w:rsidRPr="00224D3E" w:rsidRDefault="00224D3E" w:rsidP="00224D3E">
            <w:pPr>
              <w:autoSpaceDE/>
              <w:autoSpaceDN/>
              <w:adjustRightInd/>
              <w:rPr>
                <w:rFonts w:ascii="Calibri" w:eastAsia="Calibri" w:hAnsi="Calibri"/>
                <w:noProof w:val="0"/>
                <w:sz w:val="22"/>
                <w:szCs w:val="22"/>
                <w:lang w:val="cs-CZ" w:eastAsia="en-US"/>
              </w:rPr>
            </w:pPr>
            <w:r w:rsidRPr="00224D3E">
              <w:rPr>
                <w:rFonts w:ascii="Calibri" w:eastAsia="Calibri" w:hAnsi="Calibri"/>
                <w:b/>
                <w:noProof w:val="0"/>
                <w:sz w:val="18"/>
                <w:szCs w:val="18"/>
                <w:lang w:val="cs-CZ" w:eastAsia="en-US"/>
              </w:rPr>
              <w:t>Instalace</w:t>
            </w:r>
          </w:p>
        </w:tc>
        <w:tc>
          <w:tcPr>
            <w:tcW w:w="3387" w:type="dxa"/>
            <w:tcBorders>
              <w:top w:val="single" w:sz="4" w:space="0" w:color="auto"/>
              <w:left w:val="single" w:sz="4" w:space="0" w:color="auto"/>
              <w:bottom w:val="single" w:sz="4" w:space="0" w:color="auto"/>
              <w:right w:val="single" w:sz="4" w:space="0" w:color="auto"/>
            </w:tcBorders>
            <w:vAlign w:val="center"/>
          </w:tcPr>
          <w:p w14:paraId="46317DE7" w14:textId="77777777" w:rsidR="00224D3E" w:rsidRPr="00224D3E" w:rsidRDefault="00224D3E" w:rsidP="00224D3E">
            <w:pPr>
              <w:tabs>
                <w:tab w:val="num" w:pos="284"/>
                <w:tab w:val="center" w:pos="4536"/>
                <w:tab w:val="right" w:pos="9072"/>
              </w:tabs>
              <w:suppressAutoHyphens/>
              <w:overflowPunct w:val="0"/>
              <w:autoSpaceDN/>
              <w:adjustRightInd/>
              <w:spacing w:before="120" w:after="120" w:line="276" w:lineRule="auto"/>
              <w:textAlignment w:val="baseline"/>
              <w:rPr>
                <w:rFonts w:ascii="Calibri" w:hAnsi="Calibri" w:cs="Calibri"/>
                <w:noProof w:val="0"/>
                <w:snapToGrid w:val="0"/>
                <w:sz w:val="18"/>
                <w:szCs w:val="18"/>
                <w:lang w:val="cs-CZ" w:eastAsia="en-US"/>
              </w:rPr>
            </w:pPr>
            <w:r w:rsidRPr="00224D3E">
              <w:rPr>
                <w:rFonts w:ascii="Calibri" w:hAnsi="Calibri" w:cs="Calibri"/>
                <w:noProof w:val="0"/>
                <w:snapToGrid w:val="0"/>
                <w:sz w:val="18"/>
                <w:szCs w:val="18"/>
                <w:lang w:val="cs-CZ" w:eastAsia="en-US"/>
              </w:rPr>
              <w:t>veškeré stěhovací služby součástí dodávky</w:t>
            </w:r>
          </w:p>
        </w:tc>
        <w:tc>
          <w:tcPr>
            <w:tcW w:w="3119" w:type="dxa"/>
            <w:tcBorders>
              <w:top w:val="single" w:sz="4" w:space="0" w:color="auto"/>
              <w:left w:val="single" w:sz="4" w:space="0" w:color="auto"/>
              <w:bottom w:val="single" w:sz="4" w:space="0" w:color="auto"/>
              <w:right w:val="single" w:sz="4" w:space="0" w:color="auto"/>
            </w:tcBorders>
            <w:noWrap/>
            <w:vAlign w:val="center"/>
          </w:tcPr>
          <w:p w14:paraId="73B7E267" w14:textId="77777777" w:rsidR="00224D3E" w:rsidRPr="00224D3E" w:rsidRDefault="00224D3E" w:rsidP="00224D3E">
            <w:pPr>
              <w:autoSpaceDE/>
              <w:autoSpaceDN/>
              <w:adjustRightInd/>
              <w:spacing w:before="120" w:after="120" w:line="276" w:lineRule="auto"/>
              <w:jc w:val="center"/>
              <w:rPr>
                <w:rFonts w:ascii="Calibri" w:hAnsi="Calibri" w:cs="Calibri"/>
                <w:b/>
                <w:noProof w:val="0"/>
                <w:snapToGrid w:val="0"/>
                <w:sz w:val="18"/>
                <w:szCs w:val="18"/>
                <w:lang w:val="cs-CZ" w:eastAsia="en-US"/>
              </w:rPr>
            </w:pPr>
            <w:r w:rsidRPr="00224D3E">
              <w:rPr>
                <w:rFonts w:ascii="Calibri" w:hAnsi="Calibri" w:cs="Calibri"/>
                <w:b/>
                <w:noProof w:val="0"/>
                <w:snapToGrid w:val="0"/>
                <w:sz w:val="18"/>
                <w:szCs w:val="18"/>
                <w:lang w:val="cs-CZ" w:eastAsia="en-US"/>
              </w:rPr>
              <w:t>ANO</w:t>
            </w:r>
          </w:p>
        </w:tc>
        <w:tc>
          <w:tcPr>
            <w:tcW w:w="1984" w:type="dxa"/>
            <w:tcBorders>
              <w:top w:val="single" w:sz="4" w:space="0" w:color="auto"/>
              <w:left w:val="single" w:sz="4" w:space="0" w:color="auto"/>
              <w:bottom w:val="single" w:sz="4" w:space="0" w:color="auto"/>
              <w:right w:val="single" w:sz="4" w:space="0" w:color="auto"/>
            </w:tcBorders>
            <w:noWrap/>
            <w:vAlign w:val="center"/>
          </w:tcPr>
          <w:p w14:paraId="7075814D" w14:textId="77777777" w:rsidR="00224D3E" w:rsidRPr="00224D3E" w:rsidRDefault="00224D3E" w:rsidP="00224D3E">
            <w:pPr>
              <w:autoSpaceDE/>
              <w:autoSpaceDN/>
              <w:adjustRightInd/>
              <w:jc w:val="center"/>
              <w:rPr>
                <w:rFonts w:ascii="Calibri" w:eastAsia="Calibri" w:hAnsi="Calibri"/>
                <w:noProof w:val="0"/>
                <w:sz w:val="18"/>
                <w:szCs w:val="18"/>
                <w:highlight w:val="yellow"/>
                <w:lang w:val="cs-CZ" w:eastAsia="en-US"/>
              </w:rPr>
            </w:pPr>
            <w:r w:rsidRPr="00224D3E">
              <w:rPr>
                <w:rFonts w:ascii="Calibri" w:eastAsia="Calibri" w:hAnsi="Calibri"/>
                <w:noProof w:val="0"/>
                <w:sz w:val="18"/>
                <w:szCs w:val="18"/>
                <w:highlight w:val="yellow"/>
                <w:lang w:val="cs-CZ" w:eastAsia="en-US"/>
              </w:rPr>
              <w:t>ANO/NE</w:t>
            </w:r>
          </w:p>
        </w:tc>
      </w:tr>
      <w:tr w:rsidR="00224D3E" w:rsidRPr="00224D3E" w14:paraId="035B2F00" w14:textId="77777777" w:rsidTr="00FC5ED6">
        <w:trPr>
          <w:trHeight w:val="315"/>
          <w:jc w:val="center"/>
        </w:trPr>
        <w:tc>
          <w:tcPr>
            <w:tcW w:w="1716" w:type="dxa"/>
            <w:vMerge/>
            <w:tcBorders>
              <w:top w:val="single" w:sz="4" w:space="0" w:color="auto"/>
              <w:left w:val="single" w:sz="4" w:space="0" w:color="auto"/>
              <w:bottom w:val="single" w:sz="4" w:space="0" w:color="auto"/>
              <w:right w:val="single" w:sz="4" w:space="0" w:color="auto"/>
            </w:tcBorders>
            <w:vAlign w:val="center"/>
          </w:tcPr>
          <w:p w14:paraId="60D113EC" w14:textId="77777777" w:rsidR="00224D3E" w:rsidRPr="00224D3E" w:rsidRDefault="00224D3E" w:rsidP="00224D3E">
            <w:pPr>
              <w:autoSpaceDE/>
              <w:autoSpaceDN/>
              <w:adjustRightInd/>
              <w:rPr>
                <w:rFonts w:ascii="Calibri" w:eastAsia="Calibri" w:hAnsi="Calibri"/>
                <w:noProof w:val="0"/>
                <w:sz w:val="22"/>
                <w:szCs w:val="22"/>
                <w:lang w:val="cs-CZ" w:eastAsia="en-US"/>
              </w:rPr>
            </w:pPr>
          </w:p>
        </w:tc>
        <w:tc>
          <w:tcPr>
            <w:tcW w:w="3387" w:type="dxa"/>
            <w:tcBorders>
              <w:top w:val="single" w:sz="4" w:space="0" w:color="auto"/>
              <w:left w:val="single" w:sz="4" w:space="0" w:color="auto"/>
              <w:bottom w:val="single" w:sz="4" w:space="0" w:color="auto"/>
              <w:right w:val="single" w:sz="4" w:space="0" w:color="auto"/>
            </w:tcBorders>
            <w:vAlign w:val="center"/>
          </w:tcPr>
          <w:p w14:paraId="4FF63D12" w14:textId="77777777" w:rsidR="00224D3E" w:rsidRPr="00224D3E" w:rsidRDefault="00224D3E" w:rsidP="00224D3E">
            <w:pPr>
              <w:tabs>
                <w:tab w:val="num" w:pos="284"/>
                <w:tab w:val="center" w:pos="4536"/>
                <w:tab w:val="right" w:pos="9072"/>
              </w:tabs>
              <w:suppressAutoHyphens/>
              <w:overflowPunct w:val="0"/>
              <w:autoSpaceDN/>
              <w:adjustRightInd/>
              <w:spacing w:before="120" w:after="120" w:line="276" w:lineRule="auto"/>
              <w:textAlignment w:val="baseline"/>
              <w:rPr>
                <w:rFonts w:ascii="Calibri" w:hAnsi="Calibri" w:cs="Calibri"/>
                <w:noProof w:val="0"/>
                <w:snapToGrid w:val="0"/>
                <w:sz w:val="18"/>
                <w:szCs w:val="18"/>
                <w:lang w:val="cs-CZ" w:eastAsia="en-US"/>
              </w:rPr>
            </w:pPr>
            <w:r w:rsidRPr="00224D3E">
              <w:rPr>
                <w:rFonts w:ascii="Calibri" w:hAnsi="Calibri" w:cs="Calibri"/>
                <w:noProof w:val="0"/>
                <w:snapToGrid w:val="0"/>
                <w:sz w:val="18"/>
                <w:szCs w:val="18"/>
                <w:lang w:val="cs-CZ" w:eastAsia="en-US"/>
              </w:rPr>
              <w:t>kompletní instalace, uvedení zařízení do provozu</w:t>
            </w:r>
          </w:p>
        </w:tc>
        <w:tc>
          <w:tcPr>
            <w:tcW w:w="3119" w:type="dxa"/>
            <w:tcBorders>
              <w:top w:val="single" w:sz="4" w:space="0" w:color="auto"/>
              <w:left w:val="single" w:sz="4" w:space="0" w:color="auto"/>
              <w:bottom w:val="single" w:sz="4" w:space="0" w:color="auto"/>
              <w:right w:val="single" w:sz="4" w:space="0" w:color="auto"/>
            </w:tcBorders>
            <w:noWrap/>
            <w:vAlign w:val="center"/>
          </w:tcPr>
          <w:p w14:paraId="3491AA71" w14:textId="77777777" w:rsidR="00224D3E" w:rsidRPr="00224D3E" w:rsidRDefault="00224D3E" w:rsidP="00224D3E">
            <w:pPr>
              <w:autoSpaceDE/>
              <w:autoSpaceDN/>
              <w:adjustRightInd/>
              <w:spacing w:before="120" w:after="120" w:line="276" w:lineRule="auto"/>
              <w:jc w:val="center"/>
              <w:rPr>
                <w:rFonts w:ascii="Calibri" w:hAnsi="Calibri" w:cs="Calibri"/>
                <w:b/>
                <w:noProof w:val="0"/>
                <w:snapToGrid w:val="0"/>
                <w:sz w:val="18"/>
                <w:szCs w:val="18"/>
                <w:lang w:val="cs-CZ" w:eastAsia="en-US"/>
              </w:rPr>
            </w:pPr>
            <w:r w:rsidRPr="00224D3E">
              <w:rPr>
                <w:rFonts w:ascii="Calibri" w:hAnsi="Calibri" w:cs="Calibri"/>
                <w:b/>
                <w:noProof w:val="0"/>
                <w:snapToGrid w:val="0"/>
                <w:sz w:val="18"/>
                <w:szCs w:val="18"/>
                <w:lang w:val="cs-CZ" w:eastAsia="en-US"/>
              </w:rPr>
              <w:t>ANO</w:t>
            </w:r>
          </w:p>
        </w:tc>
        <w:tc>
          <w:tcPr>
            <w:tcW w:w="1984" w:type="dxa"/>
            <w:tcBorders>
              <w:top w:val="single" w:sz="4" w:space="0" w:color="auto"/>
              <w:left w:val="single" w:sz="4" w:space="0" w:color="auto"/>
              <w:bottom w:val="single" w:sz="4" w:space="0" w:color="auto"/>
              <w:right w:val="single" w:sz="4" w:space="0" w:color="auto"/>
            </w:tcBorders>
            <w:noWrap/>
            <w:vAlign w:val="center"/>
          </w:tcPr>
          <w:p w14:paraId="53446ECA" w14:textId="77777777" w:rsidR="00224D3E" w:rsidRPr="00224D3E" w:rsidRDefault="00224D3E" w:rsidP="00224D3E">
            <w:pPr>
              <w:autoSpaceDE/>
              <w:autoSpaceDN/>
              <w:adjustRightInd/>
              <w:jc w:val="center"/>
              <w:rPr>
                <w:rFonts w:ascii="Calibri" w:eastAsia="Calibri" w:hAnsi="Calibri"/>
                <w:noProof w:val="0"/>
                <w:sz w:val="18"/>
                <w:szCs w:val="18"/>
                <w:highlight w:val="yellow"/>
                <w:lang w:val="cs-CZ" w:eastAsia="en-US"/>
              </w:rPr>
            </w:pPr>
            <w:r w:rsidRPr="00224D3E">
              <w:rPr>
                <w:rFonts w:ascii="Calibri" w:eastAsia="Calibri" w:hAnsi="Calibri"/>
                <w:noProof w:val="0"/>
                <w:sz w:val="18"/>
                <w:szCs w:val="18"/>
                <w:highlight w:val="yellow"/>
                <w:lang w:val="cs-CZ" w:eastAsia="en-US"/>
              </w:rPr>
              <w:t>ANO/NE</w:t>
            </w:r>
          </w:p>
        </w:tc>
      </w:tr>
      <w:tr w:rsidR="00224D3E" w:rsidRPr="00224D3E" w14:paraId="0B6C5E98" w14:textId="77777777" w:rsidTr="00FC5ED6">
        <w:trPr>
          <w:trHeight w:val="315"/>
          <w:jc w:val="center"/>
        </w:trPr>
        <w:tc>
          <w:tcPr>
            <w:tcW w:w="1716" w:type="dxa"/>
            <w:vMerge/>
            <w:tcBorders>
              <w:top w:val="single" w:sz="4" w:space="0" w:color="auto"/>
              <w:left w:val="single" w:sz="4" w:space="0" w:color="auto"/>
              <w:bottom w:val="single" w:sz="4" w:space="0" w:color="auto"/>
              <w:right w:val="single" w:sz="4" w:space="0" w:color="auto"/>
            </w:tcBorders>
            <w:vAlign w:val="center"/>
          </w:tcPr>
          <w:p w14:paraId="5C26D0E4" w14:textId="77777777" w:rsidR="00224D3E" w:rsidRPr="00224D3E" w:rsidRDefault="00224D3E" w:rsidP="00224D3E">
            <w:pPr>
              <w:autoSpaceDE/>
              <w:autoSpaceDN/>
              <w:adjustRightInd/>
              <w:rPr>
                <w:rFonts w:ascii="Calibri" w:eastAsia="Calibri" w:hAnsi="Calibri"/>
                <w:noProof w:val="0"/>
                <w:sz w:val="22"/>
                <w:szCs w:val="22"/>
                <w:lang w:val="cs-CZ" w:eastAsia="en-US"/>
              </w:rPr>
            </w:pPr>
          </w:p>
        </w:tc>
        <w:tc>
          <w:tcPr>
            <w:tcW w:w="3387" w:type="dxa"/>
            <w:tcBorders>
              <w:top w:val="single" w:sz="4" w:space="0" w:color="auto"/>
              <w:left w:val="single" w:sz="4" w:space="0" w:color="auto"/>
              <w:bottom w:val="single" w:sz="4" w:space="0" w:color="auto"/>
              <w:right w:val="single" w:sz="4" w:space="0" w:color="auto"/>
            </w:tcBorders>
            <w:vAlign w:val="center"/>
          </w:tcPr>
          <w:p w14:paraId="58289604" w14:textId="77777777" w:rsidR="00224D3E" w:rsidRPr="00224D3E" w:rsidRDefault="00224D3E" w:rsidP="00224D3E">
            <w:pPr>
              <w:tabs>
                <w:tab w:val="num" w:pos="284"/>
                <w:tab w:val="center" w:pos="4536"/>
                <w:tab w:val="right" w:pos="9072"/>
              </w:tabs>
              <w:suppressAutoHyphens/>
              <w:overflowPunct w:val="0"/>
              <w:autoSpaceDN/>
              <w:adjustRightInd/>
              <w:spacing w:before="120" w:after="120" w:line="276" w:lineRule="auto"/>
              <w:textAlignment w:val="baseline"/>
              <w:rPr>
                <w:rFonts w:ascii="Calibri" w:hAnsi="Calibri" w:cs="Calibri"/>
                <w:noProof w:val="0"/>
                <w:snapToGrid w:val="0"/>
                <w:sz w:val="18"/>
                <w:szCs w:val="18"/>
                <w:lang w:val="cs-CZ" w:eastAsia="en-US"/>
              </w:rPr>
            </w:pPr>
            <w:r w:rsidRPr="00224D3E">
              <w:rPr>
                <w:rFonts w:ascii="Calibri" w:hAnsi="Calibri" w:cs="Calibri"/>
                <w:noProof w:val="0"/>
                <w:snapToGrid w:val="0"/>
                <w:sz w:val="18"/>
                <w:szCs w:val="18"/>
                <w:lang w:val="cs-CZ" w:eastAsia="en-US"/>
              </w:rPr>
              <w:t>instalační validace včetně protokolu</w:t>
            </w:r>
          </w:p>
        </w:tc>
        <w:tc>
          <w:tcPr>
            <w:tcW w:w="3119" w:type="dxa"/>
            <w:tcBorders>
              <w:top w:val="single" w:sz="4" w:space="0" w:color="auto"/>
              <w:left w:val="single" w:sz="4" w:space="0" w:color="auto"/>
              <w:bottom w:val="single" w:sz="4" w:space="0" w:color="auto"/>
              <w:right w:val="single" w:sz="4" w:space="0" w:color="auto"/>
            </w:tcBorders>
            <w:noWrap/>
            <w:vAlign w:val="center"/>
          </w:tcPr>
          <w:p w14:paraId="280FF378" w14:textId="77777777" w:rsidR="00224D3E" w:rsidRPr="00224D3E" w:rsidRDefault="00224D3E" w:rsidP="00224D3E">
            <w:pPr>
              <w:autoSpaceDE/>
              <w:autoSpaceDN/>
              <w:adjustRightInd/>
              <w:spacing w:before="120" w:after="120" w:line="276" w:lineRule="auto"/>
              <w:jc w:val="center"/>
              <w:rPr>
                <w:rFonts w:ascii="Calibri" w:hAnsi="Calibri" w:cs="Calibri"/>
                <w:b/>
                <w:noProof w:val="0"/>
                <w:snapToGrid w:val="0"/>
                <w:sz w:val="18"/>
                <w:szCs w:val="18"/>
                <w:lang w:val="cs-CZ" w:eastAsia="en-US"/>
              </w:rPr>
            </w:pPr>
            <w:r w:rsidRPr="00224D3E">
              <w:rPr>
                <w:rFonts w:ascii="Calibri" w:hAnsi="Calibri" w:cs="Calibri"/>
                <w:b/>
                <w:noProof w:val="0"/>
                <w:snapToGrid w:val="0"/>
                <w:sz w:val="18"/>
                <w:szCs w:val="18"/>
                <w:lang w:val="cs-CZ" w:eastAsia="en-US"/>
              </w:rPr>
              <w:t>ANO</w:t>
            </w:r>
          </w:p>
        </w:tc>
        <w:tc>
          <w:tcPr>
            <w:tcW w:w="1984" w:type="dxa"/>
            <w:tcBorders>
              <w:top w:val="single" w:sz="4" w:space="0" w:color="auto"/>
              <w:left w:val="single" w:sz="4" w:space="0" w:color="auto"/>
              <w:bottom w:val="single" w:sz="4" w:space="0" w:color="auto"/>
              <w:right w:val="single" w:sz="4" w:space="0" w:color="auto"/>
            </w:tcBorders>
            <w:noWrap/>
          </w:tcPr>
          <w:p w14:paraId="06FBF82C" w14:textId="77777777" w:rsidR="00224D3E" w:rsidRPr="00224D3E" w:rsidRDefault="00224D3E" w:rsidP="00224D3E">
            <w:pPr>
              <w:autoSpaceDE/>
              <w:autoSpaceDN/>
              <w:adjustRightInd/>
              <w:jc w:val="center"/>
              <w:rPr>
                <w:rFonts w:ascii="Calibri" w:eastAsia="Calibri" w:hAnsi="Calibri"/>
                <w:noProof w:val="0"/>
                <w:sz w:val="18"/>
                <w:szCs w:val="18"/>
                <w:highlight w:val="yellow"/>
                <w:lang w:val="cs-CZ" w:eastAsia="en-US"/>
              </w:rPr>
            </w:pPr>
            <w:r w:rsidRPr="00224D3E">
              <w:rPr>
                <w:rFonts w:ascii="Calibri" w:eastAsia="Calibri" w:hAnsi="Calibri"/>
                <w:noProof w:val="0"/>
                <w:sz w:val="18"/>
                <w:szCs w:val="18"/>
                <w:highlight w:val="yellow"/>
                <w:lang w:val="cs-CZ" w:eastAsia="en-US"/>
              </w:rPr>
              <w:t>ANO/NE</w:t>
            </w:r>
          </w:p>
        </w:tc>
      </w:tr>
      <w:tr w:rsidR="00224D3E" w:rsidRPr="00224D3E" w14:paraId="37FBB454" w14:textId="77777777" w:rsidTr="00FC5ED6">
        <w:trPr>
          <w:trHeight w:val="315"/>
          <w:jc w:val="center"/>
        </w:trPr>
        <w:tc>
          <w:tcPr>
            <w:tcW w:w="1716" w:type="dxa"/>
            <w:vMerge/>
            <w:tcBorders>
              <w:top w:val="single" w:sz="4" w:space="0" w:color="auto"/>
              <w:left w:val="single" w:sz="4" w:space="0" w:color="auto"/>
              <w:bottom w:val="single" w:sz="4" w:space="0" w:color="auto"/>
              <w:right w:val="single" w:sz="4" w:space="0" w:color="auto"/>
            </w:tcBorders>
            <w:vAlign w:val="center"/>
          </w:tcPr>
          <w:p w14:paraId="57759FF2" w14:textId="77777777" w:rsidR="00224D3E" w:rsidRPr="00224D3E" w:rsidRDefault="00224D3E" w:rsidP="00224D3E">
            <w:pPr>
              <w:autoSpaceDE/>
              <w:autoSpaceDN/>
              <w:adjustRightInd/>
              <w:rPr>
                <w:rFonts w:ascii="Calibri" w:eastAsia="Calibri" w:hAnsi="Calibri"/>
                <w:noProof w:val="0"/>
                <w:sz w:val="22"/>
                <w:szCs w:val="22"/>
                <w:lang w:val="cs-CZ" w:eastAsia="en-US"/>
              </w:rPr>
            </w:pPr>
          </w:p>
        </w:tc>
        <w:tc>
          <w:tcPr>
            <w:tcW w:w="3387" w:type="dxa"/>
            <w:tcBorders>
              <w:top w:val="single" w:sz="4" w:space="0" w:color="auto"/>
              <w:left w:val="single" w:sz="4" w:space="0" w:color="auto"/>
              <w:bottom w:val="single" w:sz="4" w:space="0" w:color="auto"/>
              <w:right w:val="single" w:sz="4" w:space="0" w:color="auto"/>
            </w:tcBorders>
            <w:vAlign w:val="center"/>
          </w:tcPr>
          <w:p w14:paraId="5685DFA1" w14:textId="77777777" w:rsidR="00224D3E" w:rsidRPr="00224D3E" w:rsidRDefault="00224D3E" w:rsidP="00224D3E">
            <w:pPr>
              <w:tabs>
                <w:tab w:val="num" w:pos="284"/>
                <w:tab w:val="center" w:pos="4536"/>
                <w:tab w:val="right" w:pos="9072"/>
              </w:tabs>
              <w:suppressAutoHyphens/>
              <w:overflowPunct w:val="0"/>
              <w:autoSpaceDN/>
              <w:adjustRightInd/>
              <w:spacing w:before="120" w:after="120" w:line="276" w:lineRule="auto"/>
              <w:textAlignment w:val="baseline"/>
              <w:rPr>
                <w:rFonts w:ascii="Calibri" w:hAnsi="Calibri" w:cs="Calibri"/>
                <w:noProof w:val="0"/>
                <w:snapToGrid w:val="0"/>
                <w:sz w:val="18"/>
                <w:szCs w:val="18"/>
                <w:lang w:val="cs-CZ" w:eastAsia="en-US"/>
              </w:rPr>
            </w:pPr>
            <w:r w:rsidRPr="00224D3E">
              <w:rPr>
                <w:rFonts w:ascii="Calibri" w:hAnsi="Calibri" w:cs="Calibri"/>
                <w:noProof w:val="0"/>
                <w:snapToGrid w:val="0"/>
                <w:sz w:val="18"/>
                <w:szCs w:val="18"/>
                <w:lang w:val="cs-CZ" w:eastAsia="en-US"/>
              </w:rPr>
              <w:t>Instruktáž personálu</w:t>
            </w:r>
          </w:p>
        </w:tc>
        <w:tc>
          <w:tcPr>
            <w:tcW w:w="3119" w:type="dxa"/>
            <w:tcBorders>
              <w:top w:val="single" w:sz="4" w:space="0" w:color="auto"/>
              <w:left w:val="single" w:sz="4" w:space="0" w:color="auto"/>
              <w:bottom w:val="single" w:sz="4" w:space="0" w:color="auto"/>
              <w:right w:val="single" w:sz="4" w:space="0" w:color="auto"/>
            </w:tcBorders>
            <w:noWrap/>
            <w:vAlign w:val="center"/>
          </w:tcPr>
          <w:p w14:paraId="68E0FFB9" w14:textId="77777777" w:rsidR="00224D3E" w:rsidRPr="00224D3E" w:rsidRDefault="00224D3E" w:rsidP="00224D3E">
            <w:pPr>
              <w:autoSpaceDE/>
              <w:autoSpaceDN/>
              <w:adjustRightInd/>
              <w:spacing w:before="120" w:after="120" w:line="276" w:lineRule="auto"/>
              <w:jc w:val="center"/>
              <w:rPr>
                <w:rFonts w:ascii="Calibri" w:hAnsi="Calibri" w:cs="Calibri"/>
                <w:b/>
                <w:noProof w:val="0"/>
                <w:snapToGrid w:val="0"/>
                <w:sz w:val="18"/>
                <w:szCs w:val="18"/>
                <w:lang w:val="cs-CZ" w:eastAsia="en-US"/>
              </w:rPr>
            </w:pPr>
            <w:r w:rsidRPr="00224D3E">
              <w:rPr>
                <w:rFonts w:ascii="Calibri" w:hAnsi="Calibri" w:cs="Calibri"/>
                <w:b/>
                <w:noProof w:val="0"/>
                <w:snapToGrid w:val="0"/>
                <w:sz w:val="18"/>
                <w:szCs w:val="18"/>
                <w:lang w:val="cs-CZ" w:eastAsia="en-US"/>
              </w:rPr>
              <w:t>ANO</w:t>
            </w:r>
          </w:p>
        </w:tc>
        <w:tc>
          <w:tcPr>
            <w:tcW w:w="1984" w:type="dxa"/>
            <w:tcBorders>
              <w:top w:val="single" w:sz="4" w:space="0" w:color="auto"/>
              <w:left w:val="single" w:sz="4" w:space="0" w:color="auto"/>
              <w:bottom w:val="single" w:sz="4" w:space="0" w:color="auto"/>
              <w:right w:val="single" w:sz="4" w:space="0" w:color="auto"/>
            </w:tcBorders>
            <w:noWrap/>
            <w:vAlign w:val="center"/>
          </w:tcPr>
          <w:p w14:paraId="1ABF4D0D" w14:textId="77777777" w:rsidR="00224D3E" w:rsidRPr="00224D3E" w:rsidRDefault="00224D3E" w:rsidP="00224D3E">
            <w:pPr>
              <w:autoSpaceDE/>
              <w:autoSpaceDN/>
              <w:adjustRightInd/>
              <w:jc w:val="center"/>
              <w:rPr>
                <w:rFonts w:ascii="Calibri" w:eastAsia="Calibri" w:hAnsi="Calibri"/>
                <w:noProof w:val="0"/>
                <w:sz w:val="18"/>
                <w:szCs w:val="18"/>
                <w:highlight w:val="yellow"/>
                <w:lang w:val="cs-CZ" w:eastAsia="en-US"/>
              </w:rPr>
            </w:pPr>
            <w:r w:rsidRPr="00224D3E">
              <w:rPr>
                <w:rFonts w:ascii="Calibri" w:eastAsia="Calibri" w:hAnsi="Calibri"/>
                <w:noProof w:val="0"/>
                <w:sz w:val="18"/>
                <w:szCs w:val="18"/>
                <w:highlight w:val="yellow"/>
                <w:lang w:val="cs-CZ" w:eastAsia="en-US"/>
              </w:rPr>
              <w:t>ANO/NE</w:t>
            </w:r>
          </w:p>
        </w:tc>
      </w:tr>
      <w:tr w:rsidR="00224D3E" w:rsidRPr="00224D3E" w14:paraId="62877ED5" w14:textId="77777777" w:rsidTr="00FC5ED6">
        <w:trPr>
          <w:trHeight w:val="315"/>
          <w:jc w:val="center"/>
        </w:trPr>
        <w:tc>
          <w:tcPr>
            <w:tcW w:w="1716" w:type="dxa"/>
            <w:tcBorders>
              <w:top w:val="single" w:sz="4" w:space="0" w:color="auto"/>
              <w:left w:val="single" w:sz="4" w:space="0" w:color="auto"/>
              <w:bottom w:val="single" w:sz="4" w:space="0" w:color="auto"/>
              <w:right w:val="single" w:sz="4" w:space="0" w:color="auto"/>
            </w:tcBorders>
            <w:vAlign w:val="center"/>
          </w:tcPr>
          <w:p w14:paraId="4E41D4BB" w14:textId="77777777" w:rsidR="00224D3E" w:rsidRPr="00224D3E" w:rsidRDefault="00224D3E" w:rsidP="00224D3E">
            <w:pPr>
              <w:autoSpaceDE/>
              <w:autoSpaceDN/>
              <w:adjustRightInd/>
              <w:rPr>
                <w:rFonts w:ascii="Calibri" w:eastAsia="Calibri" w:hAnsi="Calibri"/>
                <w:b/>
                <w:noProof w:val="0"/>
                <w:sz w:val="18"/>
                <w:szCs w:val="18"/>
                <w:lang w:val="cs-CZ" w:eastAsia="en-US"/>
              </w:rPr>
            </w:pPr>
            <w:r w:rsidRPr="00224D3E">
              <w:rPr>
                <w:rFonts w:ascii="Calibri" w:eastAsia="Calibri" w:hAnsi="Calibri"/>
                <w:noProof w:val="0"/>
                <w:sz w:val="22"/>
                <w:szCs w:val="22"/>
                <w:lang w:val="cs-CZ" w:eastAsia="en-US"/>
              </w:rPr>
              <w:br w:type="page"/>
            </w:r>
            <w:r w:rsidRPr="00224D3E">
              <w:rPr>
                <w:rFonts w:ascii="Calibri" w:eastAsia="Calibri" w:hAnsi="Calibri"/>
                <w:b/>
                <w:noProof w:val="0"/>
                <w:sz w:val="18"/>
                <w:szCs w:val="18"/>
                <w:lang w:val="cs-CZ" w:eastAsia="en-US"/>
              </w:rPr>
              <w:t>Návod k obsluze</w:t>
            </w:r>
          </w:p>
        </w:tc>
        <w:tc>
          <w:tcPr>
            <w:tcW w:w="3387" w:type="dxa"/>
            <w:tcBorders>
              <w:top w:val="single" w:sz="4" w:space="0" w:color="auto"/>
              <w:left w:val="single" w:sz="4" w:space="0" w:color="auto"/>
              <w:bottom w:val="single" w:sz="4" w:space="0" w:color="auto"/>
              <w:right w:val="single" w:sz="4" w:space="0" w:color="auto"/>
            </w:tcBorders>
            <w:vAlign w:val="center"/>
          </w:tcPr>
          <w:p w14:paraId="4E8AD815" w14:textId="77777777" w:rsidR="00224D3E" w:rsidRPr="00224D3E" w:rsidRDefault="00224D3E" w:rsidP="00224D3E">
            <w:pPr>
              <w:tabs>
                <w:tab w:val="num" w:pos="284"/>
                <w:tab w:val="center" w:pos="4536"/>
                <w:tab w:val="right" w:pos="9072"/>
              </w:tabs>
              <w:suppressAutoHyphens/>
              <w:overflowPunct w:val="0"/>
              <w:autoSpaceDN/>
              <w:adjustRightInd/>
              <w:spacing w:before="120" w:after="120" w:line="276" w:lineRule="auto"/>
              <w:textAlignment w:val="baseline"/>
              <w:rPr>
                <w:rFonts w:ascii="Calibri" w:hAnsi="Calibri" w:cs="Calibri"/>
                <w:noProof w:val="0"/>
                <w:snapToGrid w:val="0"/>
                <w:sz w:val="24"/>
                <w:lang w:val="cs-CZ" w:eastAsia="en-US"/>
              </w:rPr>
            </w:pPr>
            <w:r w:rsidRPr="00224D3E">
              <w:rPr>
                <w:rFonts w:ascii="Calibri" w:hAnsi="Calibri" w:cs="Calibri"/>
                <w:noProof w:val="0"/>
                <w:snapToGrid w:val="0"/>
                <w:sz w:val="18"/>
                <w:szCs w:val="18"/>
                <w:lang w:val="cs-CZ" w:eastAsia="en-US"/>
              </w:rPr>
              <w:t xml:space="preserve">návod k obsluze (v ČJ) k nabídce </w:t>
            </w:r>
          </w:p>
        </w:tc>
        <w:tc>
          <w:tcPr>
            <w:tcW w:w="3119" w:type="dxa"/>
            <w:tcBorders>
              <w:top w:val="single" w:sz="4" w:space="0" w:color="auto"/>
              <w:left w:val="single" w:sz="4" w:space="0" w:color="auto"/>
              <w:bottom w:val="single" w:sz="4" w:space="0" w:color="auto"/>
              <w:right w:val="single" w:sz="4" w:space="0" w:color="auto"/>
            </w:tcBorders>
            <w:noWrap/>
            <w:vAlign w:val="center"/>
          </w:tcPr>
          <w:p w14:paraId="3F9088C7" w14:textId="77777777" w:rsidR="00224D3E" w:rsidRPr="00224D3E" w:rsidRDefault="00224D3E" w:rsidP="00224D3E">
            <w:pPr>
              <w:autoSpaceDE/>
              <w:autoSpaceDN/>
              <w:adjustRightInd/>
              <w:spacing w:before="120" w:after="120" w:line="276" w:lineRule="auto"/>
              <w:jc w:val="center"/>
              <w:rPr>
                <w:rFonts w:ascii="Calibri" w:hAnsi="Calibri" w:cs="Calibri"/>
                <w:b/>
                <w:noProof w:val="0"/>
                <w:snapToGrid w:val="0"/>
                <w:sz w:val="18"/>
                <w:szCs w:val="18"/>
                <w:lang w:val="cs-CZ" w:eastAsia="en-US"/>
              </w:rPr>
            </w:pPr>
            <w:r w:rsidRPr="00224D3E">
              <w:rPr>
                <w:rFonts w:ascii="Calibri" w:hAnsi="Calibri" w:cs="Calibri"/>
                <w:b/>
                <w:noProof w:val="0"/>
                <w:snapToGrid w:val="0"/>
                <w:sz w:val="18"/>
                <w:szCs w:val="18"/>
                <w:lang w:val="cs-CZ" w:eastAsia="en-US"/>
              </w:rPr>
              <w:t>přiložit k nabídce</w:t>
            </w:r>
          </w:p>
        </w:tc>
        <w:tc>
          <w:tcPr>
            <w:tcW w:w="1984" w:type="dxa"/>
            <w:tcBorders>
              <w:top w:val="single" w:sz="4" w:space="0" w:color="auto"/>
              <w:left w:val="single" w:sz="4" w:space="0" w:color="auto"/>
              <w:bottom w:val="single" w:sz="4" w:space="0" w:color="auto"/>
              <w:right w:val="single" w:sz="4" w:space="0" w:color="auto"/>
            </w:tcBorders>
            <w:noWrap/>
            <w:vAlign w:val="center"/>
          </w:tcPr>
          <w:p w14:paraId="26DC0A65" w14:textId="77777777" w:rsidR="00224D3E" w:rsidRPr="00224D3E" w:rsidRDefault="00224D3E" w:rsidP="00224D3E">
            <w:pPr>
              <w:autoSpaceDE/>
              <w:autoSpaceDN/>
              <w:adjustRightInd/>
              <w:jc w:val="center"/>
              <w:rPr>
                <w:rFonts w:ascii="Calibri" w:eastAsia="Calibri" w:hAnsi="Calibri"/>
                <w:noProof w:val="0"/>
                <w:sz w:val="18"/>
                <w:szCs w:val="18"/>
                <w:highlight w:val="yellow"/>
                <w:lang w:val="cs-CZ" w:eastAsia="en-US"/>
              </w:rPr>
            </w:pPr>
            <w:r w:rsidRPr="00224D3E">
              <w:rPr>
                <w:rFonts w:ascii="Calibri" w:eastAsia="Calibri" w:hAnsi="Calibri"/>
                <w:noProof w:val="0"/>
                <w:sz w:val="18"/>
                <w:szCs w:val="18"/>
                <w:highlight w:val="yellow"/>
                <w:lang w:val="cs-CZ" w:eastAsia="en-US"/>
              </w:rPr>
              <w:t>ANO/NE</w:t>
            </w:r>
          </w:p>
        </w:tc>
      </w:tr>
      <w:tr w:rsidR="00224D3E" w:rsidRPr="00224D3E" w14:paraId="583F27C5" w14:textId="77777777" w:rsidTr="00FC5ED6">
        <w:trPr>
          <w:trHeight w:val="315"/>
          <w:jc w:val="center"/>
        </w:trPr>
        <w:tc>
          <w:tcPr>
            <w:tcW w:w="1716" w:type="dxa"/>
            <w:tcBorders>
              <w:top w:val="single" w:sz="4" w:space="0" w:color="auto"/>
              <w:left w:val="single" w:sz="4" w:space="0" w:color="auto"/>
              <w:bottom w:val="single" w:sz="4" w:space="0" w:color="auto"/>
              <w:right w:val="single" w:sz="4" w:space="0" w:color="auto"/>
            </w:tcBorders>
            <w:vAlign w:val="center"/>
          </w:tcPr>
          <w:p w14:paraId="0319AFC9" w14:textId="77777777" w:rsidR="00224D3E" w:rsidRPr="00224D3E" w:rsidRDefault="00224D3E" w:rsidP="00224D3E">
            <w:pPr>
              <w:autoSpaceDE/>
              <w:autoSpaceDN/>
              <w:adjustRightInd/>
              <w:rPr>
                <w:rFonts w:ascii="Calibri" w:eastAsia="Calibri" w:hAnsi="Calibri"/>
                <w:b/>
                <w:noProof w:val="0"/>
                <w:sz w:val="18"/>
                <w:szCs w:val="18"/>
                <w:lang w:val="cs-CZ" w:eastAsia="en-US"/>
              </w:rPr>
            </w:pPr>
            <w:r w:rsidRPr="00224D3E">
              <w:rPr>
                <w:rFonts w:ascii="Calibri" w:eastAsia="Calibri" w:hAnsi="Calibri"/>
                <w:b/>
                <w:noProof w:val="0"/>
                <w:sz w:val="18"/>
                <w:szCs w:val="18"/>
                <w:lang w:val="cs-CZ" w:eastAsia="en-US"/>
              </w:rPr>
              <w:t>CE certifikát</w:t>
            </w:r>
          </w:p>
        </w:tc>
        <w:tc>
          <w:tcPr>
            <w:tcW w:w="3387" w:type="dxa"/>
            <w:tcBorders>
              <w:top w:val="single" w:sz="4" w:space="0" w:color="auto"/>
              <w:left w:val="single" w:sz="4" w:space="0" w:color="auto"/>
              <w:bottom w:val="single" w:sz="4" w:space="0" w:color="auto"/>
              <w:right w:val="single" w:sz="4" w:space="0" w:color="auto"/>
            </w:tcBorders>
            <w:vAlign w:val="center"/>
          </w:tcPr>
          <w:p w14:paraId="0B7975E8" w14:textId="77777777" w:rsidR="00224D3E" w:rsidRPr="00224D3E" w:rsidRDefault="00224D3E" w:rsidP="00224D3E">
            <w:pPr>
              <w:autoSpaceDE/>
              <w:autoSpaceDN/>
              <w:adjustRightInd/>
              <w:rPr>
                <w:rFonts w:ascii="Calibri" w:eastAsia="Calibri" w:hAnsi="Calibri"/>
                <w:noProof w:val="0"/>
                <w:sz w:val="18"/>
                <w:szCs w:val="18"/>
                <w:lang w:val="cs-CZ" w:eastAsia="en-US"/>
              </w:rPr>
            </w:pPr>
            <w:r w:rsidRPr="00224D3E">
              <w:rPr>
                <w:rFonts w:ascii="Calibri" w:eastAsia="Calibri" w:hAnsi="Calibri"/>
                <w:noProof w:val="0"/>
                <w:sz w:val="18"/>
                <w:szCs w:val="18"/>
                <w:lang w:val="cs-CZ" w:eastAsia="en-US"/>
              </w:rPr>
              <w:t>CE certifikát k nabídce / ES Prohlášení o shodě</w:t>
            </w:r>
          </w:p>
        </w:tc>
        <w:tc>
          <w:tcPr>
            <w:tcW w:w="3119" w:type="dxa"/>
            <w:tcBorders>
              <w:top w:val="single" w:sz="4" w:space="0" w:color="auto"/>
              <w:left w:val="single" w:sz="4" w:space="0" w:color="auto"/>
              <w:bottom w:val="single" w:sz="4" w:space="0" w:color="auto"/>
              <w:right w:val="single" w:sz="4" w:space="0" w:color="auto"/>
            </w:tcBorders>
            <w:noWrap/>
            <w:vAlign w:val="center"/>
          </w:tcPr>
          <w:p w14:paraId="4DAD0E7D" w14:textId="77777777" w:rsidR="00224D3E" w:rsidRPr="00224D3E" w:rsidRDefault="00224D3E" w:rsidP="00224D3E">
            <w:pPr>
              <w:autoSpaceDE/>
              <w:autoSpaceDN/>
              <w:adjustRightInd/>
              <w:spacing w:before="120" w:after="120" w:line="276" w:lineRule="auto"/>
              <w:jc w:val="center"/>
              <w:rPr>
                <w:rFonts w:ascii="Calibri" w:hAnsi="Calibri" w:cs="Calibri"/>
                <w:noProof w:val="0"/>
                <w:snapToGrid w:val="0"/>
                <w:sz w:val="24"/>
                <w:lang w:val="cs-CZ" w:eastAsia="en-US"/>
              </w:rPr>
            </w:pPr>
            <w:r w:rsidRPr="00224D3E">
              <w:rPr>
                <w:rFonts w:ascii="Calibri" w:hAnsi="Calibri" w:cs="Calibri"/>
                <w:b/>
                <w:noProof w:val="0"/>
                <w:snapToGrid w:val="0"/>
                <w:sz w:val="18"/>
                <w:szCs w:val="18"/>
                <w:lang w:val="cs-CZ" w:eastAsia="en-US"/>
              </w:rPr>
              <w:t>přiložit k nabídce</w:t>
            </w:r>
          </w:p>
        </w:tc>
        <w:tc>
          <w:tcPr>
            <w:tcW w:w="1984" w:type="dxa"/>
            <w:tcBorders>
              <w:top w:val="single" w:sz="4" w:space="0" w:color="auto"/>
              <w:left w:val="single" w:sz="4" w:space="0" w:color="auto"/>
              <w:bottom w:val="single" w:sz="4" w:space="0" w:color="auto"/>
              <w:right w:val="single" w:sz="4" w:space="0" w:color="auto"/>
            </w:tcBorders>
            <w:noWrap/>
            <w:vAlign w:val="center"/>
          </w:tcPr>
          <w:p w14:paraId="0311ADA4" w14:textId="77777777" w:rsidR="00224D3E" w:rsidRPr="00224D3E" w:rsidRDefault="00224D3E" w:rsidP="00224D3E">
            <w:pPr>
              <w:autoSpaceDE/>
              <w:autoSpaceDN/>
              <w:adjustRightInd/>
              <w:jc w:val="center"/>
              <w:rPr>
                <w:rFonts w:ascii="Calibri" w:eastAsia="Calibri" w:hAnsi="Calibri"/>
                <w:noProof w:val="0"/>
                <w:sz w:val="18"/>
                <w:szCs w:val="18"/>
                <w:highlight w:val="yellow"/>
                <w:lang w:val="cs-CZ" w:eastAsia="en-US"/>
              </w:rPr>
            </w:pPr>
            <w:r w:rsidRPr="00224D3E">
              <w:rPr>
                <w:rFonts w:ascii="Calibri" w:eastAsia="Calibri" w:hAnsi="Calibri"/>
                <w:noProof w:val="0"/>
                <w:sz w:val="18"/>
                <w:szCs w:val="18"/>
                <w:highlight w:val="yellow"/>
                <w:lang w:val="cs-CZ" w:eastAsia="en-US"/>
              </w:rPr>
              <w:t>ANO/NE</w:t>
            </w:r>
          </w:p>
        </w:tc>
      </w:tr>
      <w:tr w:rsidR="00224D3E" w:rsidRPr="00224D3E" w14:paraId="58840394" w14:textId="77777777" w:rsidTr="00FC5ED6">
        <w:trPr>
          <w:trHeight w:val="315"/>
          <w:jc w:val="center"/>
        </w:trPr>
        <w:tc>
          <w:tcPr>
            <w:tcW w:w="1716" w:type="dxa"/>
            <w:tcBorders>
              <w:top w:val="single" w:sz="4" w:space="0" w:color="auto"/>
              <w:left w:val="single" w:sz="4" w:space="0" w:color="auto"/>
              <w:bottom w:val="single" w:sz="4" w:space="0" w:color="auto"/>
              <w:right w:val="single" w:sz="4" w:space="0" w:color="auto"/>
            </w:tcBorders>
            <w:vAlign w:val="center"/>
          </w:tcPr>
          <w:p w14:paraId="09E59D71" w14:textId="77777777" w:rsidR="00224D3E" w:rsidRPr="00224D3E" w:rsidRDefault="00224D3E" w:rsidP="00224D3E">
            <w:pPr>
              <w:autoSpaceDE/>
              <w:autoSpaceDN/>
              <w:adjustRightInd/>
              <w:rPr>
                <w:rFonts w:ascii="Calibri" w:eastAsia="Calibri" w:hAnsi="Calibri"/>
                <w:b/>
                <w:noProof w:val="0"/>
                <w:sz w:val="18"/>
                <w:szCs w:val="18"/>
                <w:lang w:val="cs-CZ" w:eastAsia="en-US"/>
              </w:rPr>
            </w:pPr>
            <w:r w:rsidRPr="00224D3E">
              <w:rPr>
                <w:rFonts w:ascii="Calibri" w:eastAsia="Calibri" w:hAnsi="Calibri"/>
                <w:b/>
                <w:noProof w:val="0"/>
                <w:sz w:val="18"/>
                <w:szCs w:val="18"/>
                <w:lang w:val="cs-CZ" w:eastAsia="en-US"/>
              </w:rPr>
              <w:t>Prospekty přístroje</w:t>
            </w:r>
          </w:p>
        </w:tc>
        <w:tc>
          <w:tcPr>
            <w:tcW w:w="3387" w:type="dxa"/>
            <w:tcBorders>
              <w:top w:val="single" w:sz="4" w:space="0" w:color="auto"/>
              <w:left w:val="single" w:sz="4" w:space="0" w:color="auto"/>
              <w:bottom w:val="single" w:sz="4" w:space="0" w:color="auto"/>
              <w:right w:val="single" w:sz="4" w:space="0" w:color="auto"/>
            </w:tcBorders>
            <w:vAlign w:val="center"/>
          </w:tcPr>
          <w:p w14:paraId="48D5BF9B" w14:textId="77777777" w:rsidR="00224D3E" w:rsidRPr="00224D3E" w:rsidRDefault="00224D3E" w:rsidP="00224D3E">
            <w:pPr>
              <w:autoSpaceDE/>
              <w:autoSpaceDN/>
              <w:adjustRightInd/>
              <w:rPr>
                <w:rFonts w:ascii="Calibri" w:eastAsia="Calibri" w:hAnsi="Calibri"/>
                <w:noProof w:val="0"/>
                <w:sz w:val="18"/>
                <w:szCs w:val="18"/>
                <w:lang w:val="cs-CZ" w:eastAsia="en-US"/>
              </w:rPr>
            </w:pPr>
            <w:r w:rsidRPr="00224D3E">
              <w:rPr>
                <w:rFonts w:ascii="Calibri" w:eastAsia="Calibri" w:hAnsi="Calibri"/>
                <w:noProof w:val="0"/>
                <w:sz w:val="18"/>
                <w:szCs w:val="18"/>
                <w:lang w:val="cs-CZ" w:eastAsia="en-US"/>
              </w:rPr>
              <w:t>prospekt či podrobná dokumentace k nabídce, datový list apod.</w:t>
            </w:r>
          </w:p>
        </w:tc>
        <w:tc>
          <w:tcPr>
            <w:tcW w:w="3119" w:type="dxa"/>
            <w:tcBorders>
              <w:top w:val="single" w:sz="4" w:space="0" w:color="auto"/>
              <w:left w:val="single" w:sz="4" w:space="0" w:color="auto"/>
              <w:bottom w:val="single" w:sz="4" w:space="0" w:color="auto"/>
              <w:right w:val="single" w:sz="4" w:space="0" w:color="auto"/>
            </w:tcBorders>
            <w:noWrap/>
            <w:vAlign w:val="center"/>
          </w:tcPr>
          <w:p w14:paraId="4B24890E" w14:textId="77777777" w:rsidR="00224D3E" w:rsidRPr="00224D3E" w:rsidRDefault="00224D3E" w:rsidP="00224D3E">
            <w:pPr>
              <w:autoSpaceDE/>
              <w:autoSpaceDN/>
              <w:adjustRightInd/>
              <w:spacing w:before="120" w:after="120" w:line="276" w:lineRule="auto"/>
              <w:jc w:val="center"/>
              <w:rPr>
                <w:rFonts w:ascii="Calibri" w:hAnsi="Calibri" w:cs="Calibri"/>
                <w:b/>
                <w:noProof w:val="0"/>
                <w:snapToGrid w:val="0"/>
                <w:sz w:val="18"/>
                <w:szCs w:val="18"/>
                <w:lang w:val="cs-CZ" w:eastAsia="en-US"/>
              </w:rPr>
            </w:pPr>
            <w:r w:rsidRPr="00224D3E">
              <w:rPr>
                <w:rFonts w:ascii="Calibri" w:hAnsi="Calibri" w:cs="Calibri"/>
                <w:b/>
                <w:noProof w:val="0"/>
                <w:snapToGrid w:val="0"/>
                <w:sz w:val="18"/>
                <w:szCs w:val="18"/>
                <w:lang w:val="cs-CZ" w:eastAsia="en-US"/>
              </w:rPr>
              <w:t>přiložit k nabídce</w:t>
            </w:r>
          </w:p>
        </w:tc>
        <w:tc>
          <w:tcPr>
            <w:tcW w:w="1984" w:type="dxa"/>
            <w:tcBorders>
              <w:top w:val="single" w:sz="4" w:space="0" w:color="auto"/>
              <w:left w:val="single" w:sz="4" w:space="0" w:color="auto"/>
              <w:bottom w:val="single" w:sz="4" w:space="0" w:color="auto"/>
              <w:right w:val="single" w:sz="4" w:space="0" w:color="auto"/>
            </w:tcBorders>
            <w:noWrap/>
            <w:vAlign w:val="center"/>
          </w:tcPr>
          <w:p w14:paraId="53AABF91" w14:textId="77777777" w:rsidR="00224D3E" w:rsidRPr="00224D3E" w:rsidRDefault="00224D3E" w:rsidP="00224D3E">
            <w:pPr>
              <w:autoSpaceDE/>
              <w:autoSpaceDN/>
              <w:adjustRightInd/>
              <w:jc w:val="center"/>
              <w:rPr>
                <w:rFonts w:ascii="Calibri" w:eastAsia="Calibri" w:hAnsi="Calibri"/>
                <w:noProof w:val="0"/>
                <w:sz w:val="18"/>
                <w:szCs w:val="18"/>
                <w:highlight w:val="yellow"/>
                <w:lang w:val="cs-CZ" w:eastAsia="en-US"/>
              </w:rPr>
            </w:pPr>
            <w:r w:rsidRPr="00224D3E">
              <w:rPr>
                <w:rFonts w:ascii="Calibri" w:eastAsia="Calibri" w:hAnsi="Calibri"/>
                <w:noProof w:val="0"/>
                <w:sz w:val="18"/>
                <w:szCs w:val="18"/>
                <w:highlight w:val="yellow"/>
                <w:lang w:val="cs-CZ" w:eastAsia="en-US"/>
              </w:rPr>
              <w:t>ANO/NE</w:t>
            </w:r>
          </w:p>
        </w:tc>
      </w:tr>
      <w:tr w:rsidR="00224D3E" w:rsidRPr="00224D3E" w14:paraId="01551E26" w14:textId="77777777" w:rsidTr="00FC5ED6">
        <w:trPr>
          <w:trHeight w:val="315"/>
          <w:jc w:val="center"/>
        </w:trPr>
        <w:tc>
          <w:tcPr>
            <w:tcW w:w="1716" w:type="dxa"/>
            <w:tcBorders>
              <w:top w:val="single" w:sz="4" w:space="0" w:color="auto"/>
              <w:left w:val="single" w:sz="4" w:space="0" w:color="auto"/>
              <w:bottom w:val="single" w:sz="4" w:space="0" w:color="auto"/>
              <w:right w:val="single" w:sz="4" w:space="0" w:color="auto"/>
            </w:tcBorders>
            <w:vAlign w:val="center"/>
          </w:tcPr>
          <w:p w14:paraId="5B8A1FCD" w14:textId="77777777" w:rsidR="00224D3E" w:rsidRPr="00224D3E" w:rsidRDefault="00224D3E" w:rsidP="00224D3E">
            <w:pPr>
              <w:autoSpaceDE/>
              <w:autoSpaceDN/>
              <w:adjustRightInd/>
              <w:rPr>
                <w:rFonts w:ascii="Calibri" w:eastAsia="Calibri" w:hAnsi="Calibri"/>
                <w:b/>
                <w:noProof w:val="0"/>
                <w:sz w:val="18"/>
                <w:szCs w:val="18"/>
                <w:lang w:val="cs-CZ" w:eastAsia="en-US"/>
              </w:rPr>
            </w:pPr>
            <w:r w:rsidRPr="00224D3E">
              <w:rPr>
                <w:rFonts w:ascii="Calibri" w:eastAsia="Calibri" w:hAnsi="Calibri"/>
                <w:b/>
                <w:noProof w:val="0"/>
                <w:sz w:val="18"/>
                <w:szCs w:val="18"/>
                <w:lang w:val="cs-CZ" w:eastAsia="en-US"/>
              </w:rPr>
              <w:t>Další doklady</w:t>
            </w:r>
          </w:p>
        </w:tc>
        <w:tc>
          <w:tcPr>
            <w:tcW w:w="3387" w:type="dxa"/>
            <w:tcBorders>
              <w:top w:val="single" w:sz="4" w:space="0" w:color="auto"/>
              <w:left w:val="single" w:sz="4" w:space="0" w:color="auto"/>
              <w:bottom w:val="single" w:sz="4" w:space="0" w:color="auto"/>
              <w:right w:val="single" w:sz="4" w:space="0" w:color="auto"/>
            </w:tcBorders>
            <w:vAlign w:val="center"/>
          </w:tcPr>
          <w:p w14:paraId="5CF2EFE9" w14:textId="77777777" w:rsidR="00224D3E" w:rsidRPr="00224D3E" w:rsidRDefault="00224D3E" w:rsidP="00224D3E">
            <w:pPr>
              <w:autoSpaceDE/>
              <w:autoSpaceDN/>
              <w:adjustRightInd/>
              <w:rPr>
                <w:rFonts w:ascii="Calibri" w:eastAsia="Calibri" w:hAnsi="Calibri"/>
                <w:noProof w:val="0"/>
                <w:sz w:val="18"/>
                <w:szCs w:val="18"/>
                <w:lang w:val="cs-CZ" w:eastAsia="en-US"/>
              </w:rPr>
            </w:pPr>
            <w:r w:rsidRPr="00224D3E">
              <w:rPr>
                <w:rFonts w:ascii="Calibri" w:eastAsia="Calibri" w:hAnsi="Calibri"/>
                <w:noProof w:val="0"/>
                <w:sz w:val="18"/>
                <w:szCs w:val="18"/>
                <w:lang w:val="cs-CZ" w:eastAsia="en-US"/>
              </w:rPr>
              <w:t>doklady že účastník je oprávněn k distribuci a servisu dodávaného přístrojového vybavení</w:t>
            </w:r>
          </w:p>
        </w:tc>
        <w:tc>
          <w:tcPr>
            <w:tcW w:w="3119" w:type="dxa"/>
            <w:tcBorders>
              <w:top w:val="single" w:sz="4" w:space="0" w:color="auto"/>
              <w:left w:val="single" w:sz="4" w:space="0" w:color="auto"/>
              <w:bottom w:val="single" w:sz="4" w:space="0" w:color="auto"/>
              <w:right w:val="single" w:sz="4" w:space="0" w:color="auto"/>
            </w:tcBorders>
            <w:noWrap/>
            <w:vAlign w:val="center"/>
          </w:tcPr>
          <w:p w14:paraId="6EEAA1D2" w14:textId="77777777" w:rsidR="00224D3E" w:rsidRPr="00224D3E" w:rsidRDefault="00224D3E" w:rsidP="00224D3E">
            <w:pPr>
              <w:autoSpaceDE/>
              <w:autoSpaceDN/>
              <w:adjustRightInd/>
              <w:spacing w:before="120" w:after="120" w:line="276" w:lineRule="auto"/>
              <w:jc w:val="center"/>
              <w:rPr>
                <w:rFonts w:ascii="Calibri" w:hAnsi="Calibri" w:cs="Calibri"/>
                <w:b/>
                <w:noProof w:val="0"/>
                <w:snapToGrid w:val="0"/>
                <w:sz w:val="18"/>
                <w:szCs w:val="18"/>
                <w:lang w:val="cs-CZ" w:eastAsia="en-US"/>
              </w:rPr>
            </w:pPr>
            <w:r w:rsidRPr="00224D3E">
              <w:rPr>
                <w:rFonts w:ascii="Calibri" w:hAnsi="Calibri" w:cs="Calibri"/>
                <w:b/>
                <w:noProof w:val="0"/>
                <w:snapToGrid w:val="0"/>
                <w:sz w:val="18"/>
                <w:szCs w:val="18"/>
                <w:lang w:val="cs-CZ" w:eastAsia="en-US"/>
              </w:rPr>
              <w:t>přiložit k nabídce</w:t>
            </w:r>
          </w:p>
        </w:tc>
        <w:tc>
          <w:tcPr>
            <w:tcW w:w="1984" w:type="dxa"/>
            <w:tcBorders>
              <w:top w:val="single" w:sz="4" w:space="0" w:color="auto"/>
              <w:left w:val="single" w:sz="4" w:space="0" w:color="auto"/>
              <w:bottom w:val="single" w:sz="4" w:space="0" w:color="auto"/>
              <w:right w:val="single" w:sz="4" w:space="0" w:color="auto"/>
            </w:tcBorders>
            <w:noWrap/>
            <w:vAlign w:val="center"/>
          </w:tcPr>
          <w:p w14:paraId="3A4EEFDF" w14:textId="77777777" w:rsidR="00224D3E" w:rsidRPr="00224D3E" w:rsidRDefault="00224D3E" w:rsidP="00224D3E">
            <w:pPr>
              <w:autoSpaceDE/>
              <w:autoSpaceDN/>
              <w:adjustRightInd/>
              <w:jc w:val="center"/>
              <w:rPr>
                <w:rFonts w:ascii="Calibri" w:eastAsia="Calibri" w:hAnsi="Calibri"/>
                <w:noProof w:val="0"/>
                <w:sz w:val="18"/>
                <w:szCs w:val="18"/>
                <w:highlight w:val="yellow"/>
                <w:lang w:val="cs-CZ" w:eastAsia="en-US"/>
              </w:rPr>
            </w:pPr>
            <w:r w:rsidRPr="00224D3E">
              <w:rPr>
                <w:rFonts w:ascii="Calibri" w:eastAsia="Calibri" w:hAnsi="Calibri"/>
                <w:noProof w:val="0"/>
                <w:sz w:val="18"/>
                <w:szCs w:val="18"/>
                <w:highlight w:val="yellow"/>
                <w:lang w:val="cs-CZ" w:eastAsia="en-US"/>
              </w:rPr>
              <w:t>ANO/NE</w:t>
            </w:r>
          </w:p>
        </w:tc>
      </w:tr>
      <w:tr w:rsidR="00224D3E" w:rsidRPr="00224D3E" w14:paraId="50793F1C" w14:textId="77777777" w:rsidTr="00FC5ED6">
        <w:trPr>
          <w:trHeight w:val="315"/>
          <w:jc w:val="center"/>
        </w:trPr>
        <w:tc>
          <w:tcPr>
            <w:tcW w:w="1716" w:type="dxa"/>
            <w:vMerge w:val="restart"/>
            <w:tcBorders>
              <w:top w:val="single" w:sz="4" w:space="0" w:color="auto"/>
              <w:left w:val="single" w:sz="4" w:space="0" w:color="auto"/>
              <w:bottom w:val="single" w:sz="4" w:space="0" w:color="auto"/>
              <w:right w:val="single" w:sz="4" w:space="0" w:color="auto"/>
            </w:tcBorders>
            <w:vAlign w:val="center"/>
          </w:tcPr>
          <w:p w14:paraId="39724D01" w14:textId="77777777" w:rsidR="00224D3E" w:rsidRPr="00224D3E" w:rsidRDefault="00224D3E" w:rsidP="00224D3E">
            <w:pPr>
              <w:autoSpaceDE/>
              <w:autoSpaceDN/>
              <w:adjustRightInd/>
              <w:rPr>
                <w:rFonts w:ascii="Calibri" w:eastAsia="Calibri" w:hAnsi="Calibri"/>
                <w:b/>
                <w:noProof w:val="0"/>
                <w:sz w:val="18"/>
                <w:szCs w:val="18"/>
                <w:lang w:val="cs-CZ" w:eastAsia="en-US"/>
              </w:rPr>
            </w:pPr>
            <w:r w:rsidRPr="00224D3E">
              <w:rPr>
                <w:rFonts w:ascii="Calibri" w:eastAsia="Calibri" w:hAnsi="Calibri"/>
                <w:noProof w:val="0"/>
                <w:sz w:val="22"/>
                <w:szCs w:val="22"/>
                <w:lang w:val="cs-CZ" w:eastAsia="en-US"/>
              </w:rPr>
              <w:br w:type="page"/>
            </w:r>
            <w:r w:rsidRPr="00224D3E">
              <w:rPr>
                <w:rFonts w:ascii="Calibri" w:eastAsia="Calibri" w:hAnsi="Calibri"/>
                <w:b/>
                <w:noProof w:val="0"/>
                <w:sz w:val="18"/>
                <w:szCs w:val="18"/>
                <w:lang w:val="cs-CZ" w:eastAsia="en-US"/>
              </w:rPr>
              <w:t>Servis</w:t>
            </w:r>
          </w:p>
        </w:tc>
        <w:tc>
          <w:tcPr>
            <w:tcW w:w="3387" w:type="dxa"/>
            <w:tcBorders>
              <w:top w:val="single" w:sz="4" w:space="0" w:color="auto"/>
              <w:left w:val="single" w:sz="4" w:space="0" w:color="auto"/>
              <w:bottom w:val="single" w:sz="4" w:space="0" w:color="auto"/>
              <w:right w:val="single" w:sz="4" w:space="0" w:color="auto"/>
            </w:tcBorders>
            <w:vAlign w:val="center"/>
          </w:tcPr>
          <w:p w14:paraId="7100F7DA" w14:textId="77777777" w:rsidR="00224D3E" w:rsidRPr="00224D3E" w:rsidRDefault="00224D3E" w:rsidP="00224D3E">
            <w:pPr>
              <w:autoSpaceDE/>
              <w:autoSpaceDN/>
              <w:adjustRightInd/>
              <w:rPr>
                <w:rFonts w:ascii="Calibri" w:eastAsia="Calibri" w:hAnsi="Calibri"/>
                <w:noProof w:val="0"/>
                <w:sz w:val="18"/>
                <w:szCs w:val="18"/>
                <w:lang w:val="cs-CZ" w:eastAsia="en-US"/>
              </w:rPr>
            </w:pPr>
            <w:r w:rsidRPr="00224D3E">
              <w:rPr>
                <w:rFonts w:ascii="Calibri" w:eastAsia="Calibri" w:hAnsi="Calibri"/>
                <w:noProof w:val="0"/>
                <w:sz w:val="18"/>
                <w:szCs w:val="18"/>
                <w:lang w:val="cs-CZ" w:eastAsia="en-US"/>
              </w:rPr>
              <w:t>délka záruky</w:t>
            </w:r>
          </w:p>
        </w:tc>
        <w:tc>
          <w:tcPr>
            <w:tcW w:w="3119" w:type="dxa"/>
            <w:tcBorders>
              <w:top w:val="single" w:sz="4" w:space="0" w:color="auto"/>
              <w:left w:val="single" w:sz="4" w:space="0" w:color="auto"/>
              <w:bottom w:val="single" w:sz="4" w:space="0" w:color="auto"/>
              <w:right w:val="single" w:sz="4" w:space="0" w:color="auto"/>
            </w:tcBorders>
            <w:noWrap/>
            <w:vAlign w:val="center"/>
          </w:tcPr>
          <w:p w14:paraId="4D315F5B" w14:textId="77777777" w:rsidR="00224D3E" w:rsidRPr="00224D3E" w:rsidRDefault="00224D3E" w:rsidP="00224D3E">
            <w:pPr>
              <w:autoSpaceDE/>
              <w:autoSpaceDN/>
              <w:adjustRightInd/>
              <w:spacing w:before="120" w:after="120" w:line="276" w:lineRule="auto"/>
              <w:jc w:val="center"/>
              <w:rPr>
                <w:rFonts w:ascii="Calibri" w:hAnsi="Calibri" w:cs="Calibri"/>
                <w:noProof w:val="0"/>
                <w:snapToGrid w:val="0"/>
                <w:sz w:val="24"/>
                <w:lang w:val="cs-CZ" w:eastAsia="en-US"/>
              </w:rPr>
            </w:pPr>
            <w:r w:rsidRPr="00224D3E">
              <w:rPr>
                <w:rFonts w:ascii="Calibri" w:hAnsi="Calibri" w:cs="Calibri"/>
                <w:b/>
                <w:noProof w:val="0"/>
                <w:snapToGrid w:val="0"/>
                <w:sz w:val="18"/>
                <w:szCs w:val="18"/>
                <w:lang w:val="cs-CZ" w:eastAsia="en-US"/>
              </w:rPr>
              <w:t>24 měsíců</w:t>
            </w:r>
          </w:p>
        </w:tc>
        <w:tc>
          <w:tcPr>
            <w:tcW w:w="1984" w:type="dxa"/>
            <w:tcBorders>
              <w:top w:val="single" w:sz="4" w:space="0" w:color="auto"/>
              <w:left w:val="single" w:sz="4" w:space="0" w:color="auto"/>
              <w:bottom w:val="single" w:sz="4" w:space="0" w:color="auto"/>
              <w:right w:val="single" w:sz="4" w:space="0" w:color="auto"/>
            </w:tcBorders>
            <w:noWrap/>
            <w:vAlign w:val="center"/>
          </w:tcPr>
          <w:p w14:paraId="7A23F4F4" w14:textId="77777777" w:rsidR="00224D3E" w:rsidRPr="00224D3E" w:rsidRDefault="00224D3E" w:rsidP="00224D3E">
            <w:pPr>
              <w:autoSpaceDE/>
              <w:autoSpaceDN/>
              <w:adjustRightInd/>
              <w:jc w:val="center"/>
              <w:rPr>
                <w:rFonts w:ascii="Calibri" w:eastAsia="Calibri" w:hAnsi="Calibri"/>
                <w:noProof w:val="0"/>
                <w:sz w:val="18"/>
                <w:szCs w:val="18"/>
                <w:highlight w:val="yellow"/>
                <w:lang w:val="cs-CZ" w:eastAsia="en-US"/>
              </w:rPr>
            </w:pPr>
            <w:r w:rsidRPr="00224D3E">
              <w:rPr>
                <w:rFonts w:ascii="Calibri" w:eastAsia="Calibri" w:hAnsi="Calibri"/>
                <w:noProof w:val="0"/>
                <w:sz w:val="18"/>
                <w:szCs w:val="18"/>
                <w:highlight w:val="yellow"/>
                <w:lang w:val="cs-CZ" w:eastAsia="en-US"/>
              </w:rPr>
              <w:t>ANO/NE</w:t>
            </w:r>
          </w:p>
        </w:tc>
      </w:tr>
      <w:tr w:rsidR="00224D3E" w:rsidRPr="00224D3E" w14:paraId="61EA4F27" w14:textId="77777777" w:rsidTr="00FC5ED6">
        <w:trPr>
          <w:trHeight w:val="315"/>
          <w:jc w:val="center"/>
        </w:trPr>
        <w:tc>
          <w:tcPr>
            <w:tcW w:w="1716" w:type="dxa"/>
            <w:vMerge/>
            <w:tcBorders>
              <w:top w:val="single" w:sz="4" w:space="0" w:color="auto"/>
              <w:left w:val="single" w:sz="4" w:space="0" w:color="auto"/>
              <w:bottom w:val="single" w:sz="4" w:space="0" w:color="auto"/>
              <w:right w:val="single" w:sz="4" w:space="0" w:color="auto"/>
            </w:tcBorders>
            <w:vAlign w:val="center"/>
          </w:tcPr>
          <w:p w14:paraId="5676E26C" w14:textId="77777777" w:rsidR="00224D3E" w:rsidRPr="00224D3E" w:rsidRDefault="00224D3E" w:rsidP="00224D3E">
            <w:pPr>
              <w:autoSpaceDE/>
              <w:autoSpaceDN/>
              <w:adjustRightInd/>
              <w:rPr>
                <w:rFonts w:ascii="Calibri" w:eastAsia="Calibri" w:hAnsi="Calibri"/>
                <w:b/>
                <w:noProof w:val="0"/>
                <w:sz w:val="18"/>
                <w:szCs w:val="18"/>
                <w:lang w:val="cs-CZ" w:eastAsia="en-US"/>
              </w:rPr>
            </w:pPr>
          </w:p>
        </w:tc>
        <w:tc>
          <w:tcPr>
            <w:tcW w:w="3387" w:type="dxa"/>
            <w:tcBorders>
              <w:top w:val="single" w:sz="4" w:space="0" w:color="auto"/>
              <w:left w:val="single" w:sz="4" w:space="0" w:color="auto"/>
              <w:bottom w:val="single" w:sz="4" w:space="0" w:color="auto"/>
              <w:right w:val="single" w:sz="4" w:space="0" w:color="auto"/>
            </w:tcBorders>
            <w:vAlign w:val="center"/>
          </w:tcPr>
          <w:p w14:paraId="29D92D7D" w14:textId="77777777" w:rsidR="00224D3E" w:rsidRPr="00224D3E" w:rsidRDefault="00224D3E" w:rsidP="00224D3E">
            <w:pPr>
              <w:autoSpaceDE/>
              <w:autoSpaceDN/>
              <w:adjustRightInd/>
              <w:rPr>
                <w:rFonts w:ascii="Calibri" w:eastAsia="Calibri" w:hAnsi="Calibri"/>
                <w:noProof w:val="0"/>
                <w:sz w:val="18"/>
                <w:szCs w:val="18"/>
                <w:lang w:val="cs-CZ" w:eastAsia="en-US"/>
              </w:rPr>
            </w:pPr>
            <w:r w:rsidRPr="00224D3E">
              <w:rPr>
                <w:rFonts w:ascii="Calibri" w:eastAsia="Calibri" w:hAnsi="Calibri"/>
                <w:noProof w:val="0"/>
                <w:sz w:val="18"/>
                <w:szCs w:val="18"/>
                <w:lang w:val="cs-CZ" w:eastAsia="en-US"/>
              </w:rPr>
              <w:t xml:space="preserve">po dobu záruky zdarma </w:t>
            </w:r>
          </w:p>
        </w:tc>
        <w:tc>
          <w:tcPr>
            <w:tcW w:w="3119" w:type="dxa"/>
            <w:tcBorders>
              <w:top w:val="single" w:sz="4" w:space="0" w:color="auto"/>
              <w:left w:val="single" w:sz="4" w:space="0" w:color="auto"/>
              <w:bottom w:val="single" w:sz="4" w:space="0" w:color="auto"/>
              <w:right w:val="single" w:sz="4" w:space="0" w:color="auto"/>
            </w:tcBorders>
            <w:noWrap/>
            <w:vAlign w:val="center"/>
          </w:tcPr>
          <w:p w14:paraId="0BB2EF9A" w14:textId="77777777" w:rsidR="00224D3E" w:rsidRPr="00224D3E" w:rsidRDefault="00224D3E" w:rsidP="00224D3E">
            <w:pPr>
              <w:autoSpaceDE/>
              <w:autoSpaceDN/>
              <w:adjustRightInd/>
              <w:jc w:val="center"/>
              <w:rPr>
                <w:rFonts w:ascii="Calibri" w:eastAsia="Calibri" w:hAnsi="Calibri"/>
                <w:b/>
                <w:noProof w:val="0"/>
                <w:sz w:val="18"/>
                <w:szCs w:val="18"/>
                <w:lang w:val="cs-CZ" w:eastAsia="en-US"/>
              </w:rPr>
            </w:pPr>
            <w:r w:rsidRPr="00224D3E">
              <w:rPr>
                <w:rFonts w:ascii="Calibri" w:eastAsia="Calibri" w:hAnsi="Calibri"/>
                <w:b/>
                <w:noProof w:val="0"/>
                <w:sz w:val="18"/>
                <w:szCs w:val="18"/>
                <w:lang w:val="cs-CZ" w:eastAsia="en-US"/>
              </w:rPr>
              <w:t>ano, včetně všech náhradních dílů</w:t>
            </w:r>
          </w:p>
        </w:tc>
        <w:tc>
          <w:tcPr>
            <w:tcW w:w="1984" w:type="dxa"/>
            <w:tcBorders>
              <w:top w:val="single" w:sz="4" w:space="0" w:color="auto"/>
              <w:left w:val="single" w:sz="4" w:space="0" w:color="auto"/>
              <w:bottom w:val="single" w:sz="4" w:space="0" w:color="auto"/>
              <w:right w:val="single" w:sz="4" w:space="0" w:color="auto"/>
            </w:tcBorders>
            <w:noWrap/>
            <w:vAlign w:val="center"/>
          </w:tcPr>
          <w:p w14:paraId="6A9E9C97" w14:textId="77777777" w:rsidR="00224D3E" w:rsidRPr="00224D3E" w:rsidRDefault="00224D3E" w:rsidP="00224D3E">
            <w:pPr>
              <w:autoSpaceDE/>
              <w:autoSpaceDN/>
              <w:adjustRightInd/>
              <w:jc w:val="center"/>
              <w:rPr>
                <w:rFonts w:ascii="Calibri" w:eastAsia="Calibri" w:hAnsi="Calibri"/>
                <w:noProof w:val="0"/>
                <w:sz w:val="18"/>
                <w:szCs w:val="18"/>
                <w:highlight w:val="yellow"/>
                <w:lang w:val="cs-CZ" w:eastAsia="en-US"/>
              </w:rPr>
            </w:pPr>
            <w:r w:rsidRPr="00224D3E">
              <w:rPr>
                <w:rFonts w:ascii="Calibri" w:eastAsia="Calibri" w:hAnsi="Calibri"/>
                <w:noProof w:val="0"/>
                <w:sz w:val="18"/>
                <w:szCs w:val="18"/>
                <w:highlight w:val="yellow"/>
                <w:lang w:val="cs-CZ" w:eastAsia="en-US"/>
              </w:rPr>
              <w:t>HODNOTA</w:t>
            </w:r>
          </w:p>
        </w:tc>
      </w:tr>
      <w:tr w:rsidR="00224D3E" w:rsidRPr="00224D3E" w14:paraId="1C840B2A" w14:textId="77777777" w:rsidTr="00FC5ED6">
        <w:trPr>
          <w:trHeight w:val="315"/>
          <w:jc w:val="center"/>
        </w:trPr>
        <w:tc>
          <w:tcPr>
            <w:tcW w:w="1716" w:type="dxa"/>
            <w:vMerge/>
            <w:tcBorders>
              <w:top w:val="single" w:sz="4" w:space="0" w:color="auto"/>
              <w:left w:val="single" w:sz="4" w:space="0" w:color="auto"/>
              <w:bottom w:val="single" w:sz="4" w:space="0" w:color="auto"/>
              <w:right w:val="single" w:sz="4" w:space="0" w:color="auto"/>
            </w:tcBorders>
            <w:vAlign w:val="center"/>
          </w:tcPr>
          <w:p w14:paraId="74EB867F" w14:textId="77777777" w:rsidR="00224D3E" w:rsidRPr="00224D3E" w:rsidRDefault="00224D3E" w:rsidP="00224D3E">
            <w:pPr>
              <w:autoSpaceDE/>
              <w:autoSpaceDN/>
              <w:adjustRightInd/>
              <w:rPr>
                <w:rFonts w:ascii="Calibri" w:eastAsia="Calibri" w:hAnsi="Calibri"/>
                <w:b/>
                <w:noProof w:val="0"/>
                <w:sz w:val="18"/>
                <w:szCs w:val="18"/>
                <w:lang w:val="cs-CZ" w:eastAsia="en-US"/>
              </w:rPr>
            </w:pPr>
          </w:p>
        </w:tc>
        <w:tc>
          <w:tcPr>
            <w:tcW w:w="3387" w:type="dxa"/>
            <w:tcBorders>
              <w:top w:val="single" w:sz="4" w:space="0" w:color="auto"/>
              <w:left w:val="single" w:sz="4" w:space="0" w:color="auto"/>
              <w:bottom w:val="single" w:sz="4" w:space="0" w:color="auto"/>
              <w:right w:val="single" w:sz="4" w:space="0" w:color="auto"/>
            </w:tcBorders>
            <w:vAlign w:val="center"/>
          </w:tcPr>
          <w:p w14:paraId="0A93B598" w14:textId="77777777" w:rsidR="00224D3E" w:rsidRPr="00224D3E" w:rsidRDefault="00224D3E" w:rsidP="00224D3E">
            <w:pPr>
              <w:autoSpaceDE/>
              <w:autoSpaceDN/>
              <w:adjustRightInd/>
              <w:rPr>
                <w:rFonts w:ascii="Calibri" w:eastAsia="Calibri" w:hAnsi="Calibri"/>
                <w:noProof w:val="0"/>
                <w:sz w:val="18"/>
                <w:szCs w:val="18"/>
                <w:lang w:val="cs-CZ" w:eastAsia="en-US"/>
              </w:rPr>
            </w:pPr>
            <w:r w:rsidRPr="00224D3E">
              <w:rPr>
                <w:rFonts w:ascii="Calibri" w:eastAsia="Calibri" w:hAnsi="Calibri"/>
                <w:noProof w:val="0"/>
                <w:sz w:val="18"/>
                <w:szCs w:val="18"/>
                <w:lang w:val="cs-CZ" w:eastAsia="en-US"/>
              </w:rPr>
              <w:t>kontakt na autorizovaný servis v ČR, který bude provádět servis zařízení</w:t>
            </w:r>
          </w:p>
        </w:tc>
        <w:tc>
          <w:tcPr>
            <w:tcW w:w="3119" w:type="dxa"/>
            <w:tcBorders>
              <w:top w:val="single" w:sz="4" w:space="0" w:color="auto"/>
              <w:left w:val="single" w:sz="4" w:space="0" w:color="auto"/>
              <w:bottom w:val="single" w:sz="4" w:space="0" w:color="auto"/>
              <w:right w:val="single" w:sz="4" w:space="0" w:color="auto"/>
            </w:tcBorders>
            <w:noWrap/>
            <w:vAlign w:val="center"/>
          </w:tcPr>
          <w:p w14:paraId="5FAA3AA5" w14:textId="77777777" w:rsidR="00224D3E" w:rsidRPr="00224D3E" w:rsidRDefault="00224D3E" w:rsidP="00224D3E">
            <w:pPr>
              <w:autoSpaceDE/>
              <w:autoSpaceDN/>
              <w:adjustRightInd/>
              <w:jc w:val="center"/>
              <w:rPr>
                <w:rFonts w:ascii="Calibri" w:eastAsia="Calibri" w:hAnsi="Calibri"/>
                <w:b/>
                <w:noProof w:val="0"/>
                <w:sz w:val="18"/>
                <w:szCs w:val="18"/>
                <w:lang w:val="cs-CZ" w:eastAsia="en-US"/>
              </w:rPr>
            </w:pPr>
            <w:r w:rsidRPr="00224D3E">
              <w:rPr>
                <w:rFonts w:ascii="Calibri" w:eastAsia="Calibri" w:hAnsi="Calibri"/>
                <w:b/>
                <w:noProof w:val="0"/>
                <w:sz w:val="18"/>
                <w:szCs w:val="18"/>
                <w:lang w:val="cs-CZ" w:eastAsia="en-US"/>
              </w:rPr>
              <w:t>uvést kontakt</w:t>
            </w:r>
          </w:p>
        </w:tc>
        <w:tc>
          <w:tcPr>
            <w:tcW w:w="1984" w:type="dxa"/>
            <w:tcBorders>
              <w:top w:val="single" w:sz="4" w:space="0" w:color="auto"/>
              <w:left w:val="single" w:sz="4" w:space="0" w:color="auto"/>
              <w:bottom w:val="single" w:sz="4" w:space="0" w:color="auto"/>
              <w:right w:val="single" w:sz="4" w:space="0" w:color="auto"/>
            </w:tcBorders>
            <w:noWrap/>
            <w:vAlign w:val="center"/>
          </w:tcPr>
          <w:p w14:paraId="2098AF26" w14:textId="77777777" w:rsidR="00224D3E" w:rsidRPr="00224D3E" w:rsidRDefault="00224D3E" w:rsidP="00224D3E">
            <w:pPr>
              <w:autoSpaceDE/>
              <w:autoSpaceDN/>
              <w:adjustRightInd/>
              <w:jc w:val="center"/>
              <w:rPr>
                <w:rFonts w:ascii="Calibri" w:eastAsia="Calibri" w:hAnsi="Calibri"/>
                <w:noProof w:val="0"/>
                <w:sz w:val="18"/>
                <w:szCs w:val="18"/>
                <w:highlight w:val="yellow"/>
                <w:lang w:val="cs-CZ" w:eastAsia="en-US"/>
              </w:rPr>
            </w:pPr>
            <w:r w:rsidRPr="00224D3E">
              <w:rPr>
                <w:rFonts w:ascii="Calibri" w:eastAsia="Calibri" w:hAnsi="Calibri"/>
                <w:noProof w:val="0"/>
                <w:sz w:val="18"/>
                <w:szCs w:val="18"/>
                <w:highlight w:val="yellow"/>
                <w:lang w:val="cs-CZ" w:eastAsia="en-US"/>
              </w:rPr>
              <w:t>HODNOTA</w:t>
            </w:r>
          </w:p>
        </w:tc>
      </w:tr>
      <w:tr w:rsidR="00224D3E" w:rsidRPr="00224D3E" w14:paraId="7B778C15" w14:textId="77777777" w:rsidTr="00FC5ED6">
        <w:trPr>
          <w:trHeight w:val="315"/>
          <w:jc w:val="center"/>
        </w:trPr>
        <w:tc>
          <w:tcPr>
            <w:tcW w:w="1716" w:type="dxa"/>
            <w:vMerge/>
            <w:tcBorders>
              <w:top w:val="single" w:sz="4" w:space="0" w:color="auto"/>
              <w:left w:val="single" w:sz="4" w:space="0" w:color="auto"/>
              <w:bottom w:val="single" w:sz="4" w:space="0" w:color="auto"/>
              <w:right w:val="single" w:sz="4" w:space="0" w:color="auto"/>
            </w:tcBorders>
            <w:vAlign w:val="center"/>
          </w:tcPr>
          <w:p w14:paraId="10AD133E" w14:textId="77777777" w:rsidR="00224D3E" w:rsidRPr="00224D3E" w:rsidRDefault="00224D3E" w:rsidP="00224D3E">
            <w:pPr>
              <w:autoSpaceDE/>
              <w:autoSpaceDN/>
              <w:adjustRightInd/>
              <w:rPr>
                <w:rFonts w:ascii="Calibri" w:eastAsia="Calibri" w:hAnsi="Calibri"/>
                <w:b/>
                <w:noProof w:val="0"/>
                <w:sz w:val="18"/>
                <w:szCs w:val="18"/>
                <w:lang w:val="cs-CZ" w:eastAsia="en-US"/>
              </w:rPr>
            </w:pPr>
          </w:p>
        </w:tc>
        <w:tc>
          <w:tcPr>
            <w:tcW w:w="3387" w:type="dxa"/>
            <w:tcBorders>
              <w:top w:val="single" w:sz="4" w:space="0" w:color="auto"/>
              <w:left w:val="single" w:sz="4" w:space="0" w:color="auto"/>
              <w:bottom w:val="single" w:sz="4" w:space="0" w:color="auto"/>
              <w:right w:val="single" w:sz="4" w:space="0" w:color="auto"/>
            </w:tcBorders>
            <w:vAlign w:val="center"/>
          </w:tcPr>
          <w:p w14:paraId="5AC7E1DA" w14:textId="77777777" w:rsidR="00224D3E" w:rsidRPr="00224D3E" w:rsidRDefault="00224D3E" w:rsidP="00224D3E">
            <w:pPr>
              <w:autoSpaceDE/>
              <w:autoSpaceDN/>
              <w:adjustRightInd/>
              <w:rPr>
                <w:rFonts w:ascii="Calibri" w:eastAsia="Calibri" w:hAnsi="Calibri"/>
                <w:noProof w:val="0"/>
                <w:sz w:val="18"/>
                <w:szCs w:val="18"/>
                <w:lang w:val="cs-CZ" w:eastAsia="en-US"/>
              </w:rPr>
            </w:pPr>
            <w:r w:rsidRPr="00224D3E">
              <w:rPr>
                <w:rFonts w:ascii="Calibri" w:eastAsia="Calibri" w:hAnsi="Calibri"/>
                <w:noProof w:val="0"/>
                <w:sz w:val="18"/>
                <w:szCs w:val="18"/>
                <w:lang w:val="cs-CZ" w:eastAsia="en-US"/>
              </w:rPr>
              <w:t>uvést dobu zahájení servisního úkonu od ohlášení závady</w:t>
            </w:r>
          </w:p>
        </w:tc>
        <w:tc>
          <w:tcPr>
            <w:tcW w:w="3119" w:type="dxa"/>
            <w:tcBorders>
              <w:top w:val="single" w:sz="4" w:space="0" w:color="auto"/>
              <w:left w:val="single" w:sz="4" w:space="0" w:color="auto"/>
              <w:bottom w:val="single" w:sz="4" w:space="0" w:color="auto"/>
              <w:right w:val="single" w:sz="4" w:space="0" w:color="auto"/>
            </w:tcBorders>
            <w:noWrap/>
            <w:vAlign w:val="center"/>
          </w:tcPr>
          <w:p w14:paraId="4130481B" w14:textId="77777777" w:rsidR="00224D3E" w:rsidRPr="00224D3E" w:rsidRDefault="00224D3E" w:rsidP="00224D3E">
            <w:pPr>
              <w:autoSpaceDE/>
              <w:autoSpaceDN/>
              <w:adjustRightInd/>
              <w:jc w:val="center"/>
              <w:rPr>
                <w:rFonts w:ascii="Calibri" w:eastAsia="Calibri" w:hAnsi="Calibri"/>
                <w:b/>
                <w:noProof w:val="0"/>
                <w:sz w:val="18"/>
                <w:szCs w:val="18"/>
                <w:lang w:val="cs-CZ" w:eastAsia="en-US"/>
              </w:rPr>
            </w:pPr>
            <w:r w:rsidRPr="00224D3E">
              <w:rPr>
                <w:rFonts w:ascii="Calibri" w:eastAsia="Calibri" w:hAnsi="Calibri"/>
                <w:b/>
                <w:noProof w:val="0"/>
                <w:sz w:val="18"/>
                <w:szCs w:val="18"/>
                <w:lang w:val="cs-CZ" w:eastAsia="en-US"/>
              </w:rPr>
              <w:t>max. do 24 hod. od nahlášení závady zadavatelem</w:t>
            </w:r>
          </w:p>
        </w:tc>
        <w:tc>
          <w:tcPr>
            <w:tcW w:w="1984" w:type="dxa"/>
            <w:tcBorders>
              <w:top w:val="single" w:sz="4" w:space="0" w:color="auto"/>
              <w:left w:val="single" w:sz="4" w:space="0" w:color="auto"/>
              <w:bottom w:val="single" w:sz="4" w:space="0" w:color="auto"/>
              <w:right w:val="single" w:sz="4" w:space="0" w:color="auto"/>
            </w:tcBorders>
            <w:noWrap/>
            <w:vAlign w:val="center"/>
          </w:tcPr>
          <w:p w14:paraId="744AFA77" w14:textId="77777777" w:rsidR="00224D3E" w:rsidRPr="00224D3E" w:rsidRDefault="00224D3E" w:rsidP="00224D3E">
            <w:pPr>
              <w:autoSpaceDE/>
              <w:autoSpaceDN/>
              <w:adjustRightInd/>
              <w:jc w:val="center"/>
              <w:rPr>
                <w:rFonts w:ascii="Calibri" w:eastAsia="Calibri" w:hAnsi="Calibri"/>
                <w:noProof w:val="0"/>
                <w:sz w:val="18"/>
                <w:szCs w:val="18"/>
                <w:highlight w:val="yellow"/>
                <w:lang w:val="cs-CZ" w:eastAsia="en-US"/>
              </w:rPr>
            </w:pPr>
            <w:r w:rsidRPr="00224D3E">
              <w:rPr>
                <w:rFonts w:ascii="Calibri" w:eastAsia="Calibri" w:hAnsi="Calibri"/>
                <w:noProof w:val="0"/>
                <w:sz w:val="18"/>
                <w:szCs w:val="18"/>
                <w:highlight w:val="yellow"/>
                <w:lang w:val="cs-CZ" w:eastAsia="en-US"/>
              </w:rPr>
              <w:t>HODNOTA</w:t>
            </w:r>
          </w:p>
        </w:tc>
      </w:tr>
      <w:tr w:rsidR="00224D3E" w:rsidRPr="00224D3E" w14:paraId="5D4FD499" w14:textId="77777777" w:rsidTr="00FC5ED6">
        <w:trPr>
          <w:trHeight w:val="315"/>
          <w:jc w:val="center"/>
        </w:trPr>
        <w:tc>
          <w:tcPr>
            <w:tcW w:w="1716" w:type="dxa"/>
            <w:vMerge/>
            <w:tcBorders>
              <w:top w:val="single" w:sz="4" w:space="0" w:color="auto"/>
              <w:left w:val="single" w:sz="4" w:space="0" w:color="auto"/>
              <w:bottom w:val="single" w:sz="4" w:space="0" w:color="auto"/>
              <w:right w:val="single" w:sz="4" w:space="0" w:color="auto"/>
            </w:tcBorders>
            <w:vAlign w:val="center"/>
          </w:tcPr>
          <w:p w14:paraId="3445EE5A" w14:textId="77777777" w:rsidR="00224D3E" w:rsidRPr="00224D3E" w:rsidRDefault="00224D3E" w:rsidP="00224D3E">
            <w:pPr>
              <w:autoSpaceDE/>
              <w:autoSpaceDN/>
              <w:adjustRightInd/>
              <w:rPr>
                <w:rFonts w:ascii="Calibri" w:eastAsia="Calibri" w:hAnsi="Calibri"/>
                <w:b/>
                <w:noProof w:val="0"/>
                <w:sz w:val="18"/>
                <w:szCs w:val="18"/>
                <w:lang w:val="cs-CZ" w:eastAsia="en-US"/>
              </w:rPr>
            </w:pPr>
          </w:p>
        </w:tc>
        <w:tc>
          <w:tcPr>
            <w:tcW w:w="3387" w:type="dxa"/>
            <w:tcBorders>
              <w:top w:val="single" w:sz="4" w:space="0" w:color="auto"/>
              <w:left w:val="single" w:sz="4" w:space="0" w:color="auto"/>
              <w:bottom w:val="single" w:sz="4" w:space="0" w:color="auto"/>
              <w:right w:val="single" w:sz="4" w:space="0" w:color="auto"/>
            </w:tcBorders>
            <w:vAlign w:val="center"/>
          </w:tcPr>
          <w:p w14:paraId="79D5BBBF" w14:textId="77777777" w:rsidR="00224D3E" w:rsidRPr="00224D3E" w:rsidRDefault="00224D3E" w:rsidP="00224D3E">
            <w:pPr>
              <w:autoSpaceDE/>
              <w:autoSpaceDN/>
              <w:adjustRightInd/>
              <w:rPr>
                <w:rFonts w:ascii="Calibri" w:eastAsia="Calibri" w:hAnsi="Calibri"/>
                <w:noProof w:val="0"/>
                <w:sz w:val="18"/>
                <w:szCs w:val="18"/>
                <w:lang w:val="cs-CZ" w:eastAsia="en-US"/>
              </w:rPr>
            </w:pPr>
            <w:r w:rsidRPr="00224D3E">
              <w:rPr>
                <w:rFonts w:ascii="Calibri" w:eastAsia="Calibri" w:hAnsi="Calibri"/>
                <w:noProof w:val="0"/>
                <w:sz w:val="18"/>
                <w:szCs w:val="18"/>
                <w:lang w:val="cs-CZ" w:eastAsia="en-US"/>
              </w:rPr>
              <w:t>uvést dobu odstranění závady bez použití náhradních dílů</w:t>
            </w:r>
          </w:p>
        </w:tc>
        <w:tc>
          <w:tcPr>
            <w:tcW w:w="3119" w:type="dxa"/>
            <w:tcBorders>
              <w:top w:val="single" w:sz="4" w:space="0" w:color="auto"/>
              <w:left w:val="single" w:sz="4" w:space="0" w:color="auto"/>
              <w:bottom w:val="single" w:sz="4" w:space="0" w:color="auto"/>
              <w:right w:val="single" w:sz="4" w:space="0" w:color="auto"/>
            </w:tcBorders>
            <w:noWrap/>
            <w:vAlign w:val="center"/>
          </w:tcPr>
          <w:p w14:paraId="1790926A" w14:textId="77777777" w:rsidR="00224D3E" w:rsidRPr="00224D3E" w:rsidRDefault="00224D3E" w:rsidP="00224D3E">
            <w:pPr>
              <w:autoSpaceDE/>
              <w:autoSpaceDN/>
              <w:adjustRightInd/>
              <w:jc w:val="center"/>
              <w:rPr>
                <w:rFonts w:ascii="Calibri" w:eastAsia="Calibri" w:hAnsi="Calibri"/>
                <w:b/>
                <w:noProof w:val="0"/>
                <w:sz w:val="18"/>
                <w:szCs w:val="18"/>
                <w:lang w:val="cs-CZ" w:eastAsia="en-US"/>
              </w:rPr>
            </w:pPr>
            <w:r w:rsidRPr="00224D3E">
              <w:rPr>
                <w:rFonts w:ascii="Calibri" w:eastAsia="Calibri" w:hAnsi="Calibri"/>
                <w:b/>
                <w:noProof w:val="0"/>
                <w:sz w:val="18"/>
                <w:szCs w:val="18"/>
                <w:lang w:val="cs-CZ" w:eastAsia="en-US"/>
              </w:rPr>
              <w:t>max. do 72 hod. od nahlášení závady zadavatelem</w:t>
            </w:r>
          </w:p>
        </w:tc>
        <w:tc>
          <w:tcPr>
            <w:tcW w:w="1984" w:type="dxa"/>
            <w:tcBorders>
              <w:top w:val="single" w:sz="4" w:space="0" w:color="auto"/>
              <w:left w:val="single" w:sz="4" w:space="0" w:color="auto"/>
              <w:bottom w:val="single" w:sz="4" w:space="0" w:color="auto"/>
              <w:right w:val="single" w:sz="4" w:space="0" w:color="auto"/>
            </w:tcBorders>
            <w:noWrap/>
            <w:vAlign w:val="center"/>
          </w:tcPr>
          <w:p w14:paraId="204DA215" w14:textId="77777777" w:rsidR="00224D3E" w:rsidRPr="00224D3E" w:rsidRDefault="00224D3E" w:rsidP="00224D3E">
            <w:pPr>
              <w:autoSpaceDE/>
              <w:autoSpaceDN/>
              <w:adjustRightInd/>
              <w:jc w:val="center"/>
              <w:rPr>
                <w:rFonts w:ascii="Calibri" w:eastAsia="Calibri" w:hAnsi="Calibri"/>
                <w:noProof w:val="0"/>
                <w:sz w:val="18"/>
                <w:szCs w:val="18"/>
                <w:highlight w:val="yellow"/>
                <w:lang w:val="cs-CZ" w:eastAsia="en-US"/>
              </w:rPr>
            </w:pPr>
            <w:r w:rsidRPr="00224D3E">
              <w:rPr>
                <w:rFonts w:ascii="Calibri" w:eastAsia="Calibri" w:hAnsi="Calibri"/>
                <w:noProof w:val="0"/>
                <w:sz w:val="18"/>
                <w:szCs w:val="18"/>
                <w:highlight w:val="yellow"/>
                <w:lang w:val="cs-CZ" w:eastAsia="en-US"/>
              </w:rPr>
              <w:t>HODNOTA</w:t>
            </w:r>
          </w:p>
        </w:tc>
      </w:tr>
      <w:tr w:rsidR="00224D3E" w:rsidRPr="00224D3E" w14:paraId="49956C2E" w14:textId="77777777" w:rsidTr="00FC5ED6">
        <w:trPr>
          <w:trHeight w:val="315"/>
          <w:jc w:val="center"/>
        </w:trPr>
        <w:tc>
          <w:tcPr>
            <w:tcW w:w="1716" w:type="dxa"/>
            <w:vMerge/>
            <w:tcBorders>
              <w:top w:val="single" w:sz="4" w:space="0" w:color="auto"/>
              <w:left w:val="single" w:sz="4" w:space="0" w:color="auto"/>
              <w:bottom w:val="single" w:sz="4" w:space="0" w:color="auto"/>
              <w:right w:val="single" w:sz="4" w:space="0" w:color="auto"/>
            </w:tcBorders>
            <w:vAlign w:val="center"/>
          </w:tcPr>
          <w:p w14:paraId="5A9BCAAC" w14:textId="77777777" w:rsidR="00224D3E" w:rsidRPr="00224D3E" w:rsidRDefault="00224D3E" w:rsidP="00224D3E">
            <w:pPr>
              <w:autoSpaceDE/>
              <w:autoSpaceDN/>
              <w:adjustRightInd/>
              <w:rPr>
                <w:rFonts w:ascii="Calibri" w:eastAsia="Calibri" w:hAnsi="Calibri"/>
                <w:b/>
                <w:noProof w:val="0"/>
                <w:sz w:val="18"/>
                <w:szCs w:val="18"/>
                <w:lang w:val="cs-CZ" w:eastAsia="en-US"/>
              </w:rPr>
            </w:pPr>
          </w:p>
        </w:tc>
        <w:tc>
          <w:tcPr>
            <w:tcW w:w="3387" w:type="dxa"/>
            <w:tcBorders>
              <w:top w:val="single" w:sz="4" w:space="0" w:color="auto"/>
              <w:left w:val="single" w:sz="4" w:space="0" w:color="auto"/>
              <w:bottom w:val="single" w:sz="4" w:space="0" w:color="auto"/>
              <w:right w:val="single" w:sz="4" w:space="0" w:color="auto"/>
            </w:tcBorders>
            <w:vAlign w:val="center"/>
          </w:tcPr>
          <w:p w14:paraId="25BB0134" w14:textId="77777777" w:rsidR="00224D3E" w:rsidRPr="00224D3E" w:rsidRDefault="00224D3E" w:rsidP="00224D3E">
            <w:pPr>
              <w:autoSpaceDE/>
              <w:autoSpaceDN/>
              <w:adjustRightInd/>
              <w:rPr>
                <w:rFonts w:ascii="Calibri" w:eastAsia="Calibri" w:hAnsi="Calibri"/>
                <w:noProof w:val="0"/>
                <w:sz w:val="18"/>
                <w:szCs w:val="18"/>
                <w:lang w:val="cs-CZ" w:eastAsia="en-US"/>
              </w:rPr>
            </w:pPr>
            <w:r w:rsidRPr="00224D3E">
              <w:rPr>
                <w:rFonts w:ascii="Calibri" w:eastAsia="Calibri" w:hAnsi="Calibri"/>
                <w:noProof w:val="0"/>
                <w:sz w:val="18"/>
                <w:szCs w:val="18"/>
                <w:lang w:val="cs-CZ" w:eastAsia="en-US"/>
              </w:rPr>
              <w:t>uvést dobu pro odstranění vady od nahlášení (objednávky) při použití náhradních dílů</w:t>
            </w:r>
          </w:p>
        </w:tc>
        <w:tc>
          <w:tcPr>
            <w:tcW w:w="3119" w:type="dxa"/>
            <w:tcBorders>
              <w:top w:val="single" w:sz="4" w:space="0" w:color="auto"/>
              <w:left w:val="single" w:sz="4" w:space="0" w:color="auto"/>
              <w:bottom w:val="single" w:sz="4" w:space="0" w:color="auto"/>
              <w:right w:val="single" w:sz="4" w:space="0" w:color="auto"/>
            </w:tcBorders>
            <w:noWrap/>
            <w:vAlign w:val="center"/>
          </w:tcPr>
          <w:p w14:paraId="1229DDC4" w14:textId="77777777" w:rsidR="00224D3E" w:rsidRPr="00224D3E" w:rsidRDefault="00224D3E" w:rsidP="00224D3E">
            <w:pPr>
              <w:autoSpaceDE/>
              <w:autoSpaceDN/>
              <w:adjustRightInd/>
              <w:jc w:val="center"/>
              <w:rPr>
                <w:rFonts w:ascii="Calibri" w:eastAsia="Calibri" w:hAnsi="Calibri"/>
                <w:b/>
                <w:noProof w:val="0"/>
                <w:sz w:val="18"/>
                <w:szCs w:val="18"/>
                <w:lang w:val="cs-CZ" w:eastAsia="en-US"/>
              </w:rPr>
            </w:pPr>
            <w:r w:rsidRPr="00224D3E">
              <w:rPr>
                <w:rFonts w:ascii="Calibri" w:eastAsia="Calibri" w:hAnsi="Calibri"/>
                <w:b/>
                <w:noProof w:val="0"/>
                <w:sz w:val="18"/>
                <w:szCs w:val="18"/>
                <w:lang w:val="cs-CZ" w:eastAsia="en-US"/>
              </w:rPr>
              <w:t xml:space="preserve">max. do 5 pracovních dnů </w:t>
            </w:r>
          </w:p>
        </w:tc>
        <w:tc>
          <w:tcPr>
            <w:tcW w:w="1984" w:type="dxa"/>
            <w:tcBorders>
              <w:top w:val="single" w:sz="4" w:space="0" w:color="auto"/>
              <w:left w:val="single" w:sz="4" w:space="0" w:color="auto"/>
              <w:bottom w:val="single" w:sz="4" w:space="0" w:color="auto"/>
              <w:right w:val="single" w:sz="4" w:space="0" w:color="auto"/>
            </w:tcBorders>
            <w:noWrap/>
            <w:vAlign w:val="center"/>
          </w:tcPr>
          <w:p w14:paraId="6B2D72AE" w14:textId="77777777" w:rsidR="00224D3E" w:rsidRPr="00224D3E" w:rsidRDefault="00224D3E" w:rsidP="00224D3E">
            <w:pPr>
              <w:autoSpaceDE/>
              <w:autoSpaceDN/>
              <w:adjustRightInd/>
              <w:jc w:val="center"/>
              <w:rPr>
                <w:rFonts w:ascii="Calibri" w:eastAsia="Calibri" w:hAnsi="Calibri"/>
                <w:noProof w:val="0"/>
                <w:sz w:val="18"/>
                <w:szCs w:val="18"/>
                <w:highlight w:val="yellow"/>
                <w:lang w:val="cs-CZ" w:eastAsia="en-US"/>
              </w:rPr>
            </w:pPr>
            <w:r w:rsidRPr="00224D3E">
              <w:rPr>
                <w:rFonts w:ascii="Calibri" w:eastAsia="Calibri" w:hAnsi="Calibri"/>
                <w:noProof w:val="0"/>
                <w:sz w:val="18"/>
                <w:szCs w:val="18"/>
                <w:highlight w:val="yellow"/>
                <w:lang w:val="cs-CZ" w:eastAsia="en-US"/>
              </w:rPr>
              <w:t>HODNOTA</w:t>
            </w:r>
          </w:p>
        </w:tc>
      </w:tr>
      <w:tr w:rsidR="00224D3E" w:rsidRPr="00224D3E" w14:paraId="67A7A306" w14:textId="77777777" w:rsidTr="00FC5ED6">
        <w:trPr>
          <w:trHeight w:val="315"/>
          <w:jc w:val="center"/>
        </w:trPr>
        <w:tc>
          <w:tcPr>
            <w:tcW w:w="1716" w:type="dxa"/>
            <w:vMerge w:val="restart"/>
            <w:tcBorders>
              <w:top w:val="single" w:sz="4" w:space="0" w:color="auto"/>
              <w:left w:val="single" w:sz="4" w:space="0" w:color="auto"/>
              <w:bottom w:val="single" w:sz="4" w:space="0" w:color="auto"/>
              <w:right w:val="single" w:sz="4" w:space="0" w:color="auto"/>
            </w:tcBorders>
            <w:vAlign w:val="center"/>
          </w:tcPr>
          <w:p w14:paraId="0463FB01" w14:textId="77777777" w:rsidR="00224D3E" w:rsidRPr="00224D3E" w:rsidRDefault="00224D3E" w:rsidP="00224D3E">
            <w:pPr>
              <w:autoSpaceDE/>
              <w:autoSpaceDN/>
              <w:adjustRightInd/>
              <w:rPr>
                <w:rFonts w:ascii="Calibri" w:eastAsia="Calibri" w:hAnsi="Calibri"/>
                <w:b/>
                <w:noProof w:val="0"/>
                <w:sz w:val="18"/>
                <w:szCs w:val="18"/>
                <w:lang w:val="cs-CZ" w:eastAsia="en-US"/>
              </w:rPr>
            </w:pPr>
            <w:r w:rsidRPr="00224D3E">
              <w:rPr>
                <w:rFonts w:ascii="Calibri" w:eastAsia="Calibri" w:hAnsi="Calibri"/>
                <w:b/>
                <w:noProof w:val="0"/>
                <w:sz w:val="18"/>
                <w:szCs w:val="18"/>
                <w:lang w:val="cs-CZ" w:eastAsia="en-US"/>
              </w:rPr>
              <w:t>Periodické kontroly vč. protokolu</w:t>
            </w:r>
          </w:p>
        </w:tc>
        <w:tc>
          <w:tcPr>
            <w:tcW w:w="3387" w:type="dxa"/>
            <w:tcBorders>
              <w:top w:val="single" w:sz="4" w:space="0" w:color="auto"/>
              <w:left w:val="single" w:sz="4" w:space="0" w:color="auto"/>
              <w:bottom w:val="single" w:sz="4" w:space="0" w:color="auto"/>
              <w:right w:val="single" w:sz="4" w:space="0" w:color="auto"/>
            </w:tcBorders>
            <w:vAlign w:val="center"/>
          </w:tcPr>
          <w:p w14:paraId="0AA1041F" w14:textId="77777777" w:rsidR="00224D3E" w:rsidRPr="00224D3E" w:rsidRDefault="00224D3E" w:rsidP="00224D3E">
            <w:pPr>
              <w:autoSpaceDE/>
              <w:autoSpaceDN/>
              <w:adjustRightInd/>
              <w:rPr>
                <w:rFonts w:ascii="Calibri" w:eastAsia="Calibri" w:hAnsi="Calibri"/>
                <w:noProof w:val="0"/>
                <w:sz w:val="18"/>
                <w:szCs w:val="18"/>
                <w:lang w:val="cs-CZ" w:eastAsia="en-US"/>
              </w:rPr>
            </w:pPr>
            <w:r w:rsidRPr="00224D3E">
              <w:rPr>
                <w:rFonts w:ascii="Calibri" w:eastAsia="Calibri" w:hAnsi="Calibri"/>
                <w:noProof w:val="0"/>
                <w:sz w:val="18"/>
                <w:szCs w:val="18"/>
                <w:lang w:val="cs-CZ" w:eastAsia="en-US"/>
              </w:rPr>
              <w:t>po dobu záruky zdarma</w:t>
            </w:r>
          </w:p>
        </w:tc>
        <w:tc>
          <w:tcPr>
            <w:tcW w:w="3119" w:type="dxa"/>
            <w:tcBorders>
              <w:top w:val="single" w:sz="4" w:space="0" w:color="auto"/>
              <w:left w:val="single" w:sz="4" w:space="0" w:color="auto"/>
              <w:bottom w:val="single" w:sz="4" w:space="0" w:color="auto"/>
              <w:right w:val="single" w:sz="4" w:space="0" w:color="auto"/>
            </w:tcBorders>
            <w:noWrap/>
            <w:vAlign w:val="center"/>
          </w:tcPr>
          <w:p w14:paraId="5E27D9EC" w14:textId="77777777" w:rsidR="00224D3E" w:rsidRPr="00224D3E" w:rsidRDefault="00224D3E" w:rsidP="00224D3E">
            <w:pPr>
              <w:autoSpaceDE/>
              <w:autoSpaceDN/>
              <w:adjustRightInd/>
              <w:jc w:val="center"/>
              <w:rPr>
                <w:rFonts w:ascii="Calibri" w:eastAsia="Calibri" w:hAnsi="Calibri"/>
                <w:b/>
                <w:noProof w:val="0"/>
                <w:sz w:val="18"/>
                <w:szCs w:val="18"/>
                <w:lang w:val="cs-CZ" w:eastAsia="en-US"/>
              </w:rPr>
            </w:pPr>
            <w:r w:rsidRPr="00224D3E">
              <w:rPr>
                <w:rFonts w:ascii="Calibri" w:eastAsia="Calibri" w:hAnsi="Calibri"/>
                <w:b/>
                <w:noProof w:val="0"/>
                <w:sz w:val="18"/>
                <w:szCs w:val="18"/>
                <w:lang w:val="cs-CZ" w:eastAsia="en-US"/>
              </w:rPr>
              <w:t>ano</w:t>
            </w:r>
          </w:p>
        </w:tc>
        <w:tc>
          <w:tcPr>
            <w:tcW w:w="1984" w:type="dxa"/>
            <w:tcBorders>
              <w:top w:val="single" w:sz="4" w:space="0" w:color="auto"/>
              <w:left w:val="single" w:sz="4" w:space="0" w:color="auto"/>
              <w:bottom w:val="single" w:sz="4" w:space="0" w:color="auto"/>
              <w:right w:val="single" w:sz="4" w:space="0" w:color="auto"/>
            </w:tcBorders>
            <w:noWrap/>
            <w:vAlign w:val="center"/>
          </w:tcPr>
          <w:p w14:paraId="39E02992" w14:textId="77777777" w:rsidR="00224D3E" w:rsidRPr="00224D3E" w:rsidRDefault="00224D3E" w:rsidP="00224D3E">
            <w:pPr>
              <w:autoSpaceDE/>
              <w:autoSpaceDN/>
              <w:adjustRightInd/>
              <w:jc w:val="center"/>
              <w:rPr>
                <w:rFonts w:ascii="Calibri" w:eastAsia="Calibri" w:hAnsi="Calibri"/>
                <w:noProof w:val="0"/>
                <w:sz w:val="18"/>
                <w:szCs w:val="18"/>
                <w:highlight w:val="yellow"/>
                <w:lang w:val="cs-CZ" w:eastAsia="en-US"/>
              </w:rPr>
            </w:pPr>
            <w:r w:rsidRPr="00224D3E">
              <w:rPr>
                <w:rFonts w:ascii="Calibri" w:eastAsia="Calibri" w:hAnsi="Calibri"/>
                <w:noProof w:val="0"/>
                <w:sz w:val="18"/>
                <w:szCs w:val="18"/>
                <w:highlight w:val="yellow"/>
                <w:lang w:val="cs-CZ" w:eastAsia="en-US"/>
              </w:rPr>
              <w:t>ANO/NE</w:t>
            </w:r>
          </w:p>
        </w:tc>
      </w:tr>
      <w:tr w:rsidR="00224D3E" w:rsidRPr="00224D3E" w14:paraId="19A92E61" w14:textId="77777777" w:rsidTr="00FC5ED6">
        <w:trPr>
          <w:trHeight w:val="315"/>
          <w:jc w:val="center"/>
        </w:trPr>
        <w:tc>
          <w:tcPr>
            <w:tcW w:w="1716" w:type="dxa"/>
            <w:vMerge/>
            <w:tcBorders>
              <w:top w:val="single" w:sz="4" w:space="0" w:color="auto"/>
              <w:left w:val="single" w:sz="4" w:space="0" w:color="auto"/>
              <w:bottom w:val="single" w:sz="4" w:space="0" w:color="auto"/>
              <w:right w:val="single" w:sz="4" w:space="0" w:color="auto"/>
            </w:tcBorders>
            <w:vAlign w:val="center"/>
          </w:tcPr>
          <w:p w14:paraId="252606FB" w14:textId="77777777" w:rsidR="00224D3E" w:rsidRPr="00224D3E" w:rsidRDefault="00224D3E" w:rsidP="00224D3E">
            <w:pPr>
              <w:autoSpaceDE/>
              <w:autoSpaceDN/>
              <w:adjustRightInd/>
              <w:rPr>
                <w:rFonts w:ascii="Calibri" w:eastAsia="Calibri" w:hAnsi="Calibri"/>
                <w:b/>
                <w:noProof w:val="0"/>
                <w:sz w:val="18"/>
                <w:szCs w:val="18"/>
                <w:lang w:val="cs-CZ" w:eastAsia="en-US"/>
              </w:rPr>
            </w:pPr>
          </w:p>
        </w:tc>
        <w:tc>
          <w:tcPr>
            <w:tcW w:w="3387" w:type="dxa"/>
            <w:tcBorders>
              <w:top w:val="single" w:sz="4" w:space="0" w:color="auto"/>
              <w:left w:val="single" w:sz="4" w:space="0" w:color="auto"/>
              <w:bottom w:val="single" w:sz="4" w:space="0" w:color="auto"/>
              <w:right w:val="single" w:sz="4" w:space="0" w:color="auto"/>
            </w:tcBorders>
            <w:vAlign w:val="center"/>
          </w:tcPr>
          <w:p w14:paraId="3EE690F1" w14:textId="77777777" w:rsidR="00224D3E" w:rsidRPr="00224D3E" w:rsidRDefault="00224D3E" w:rsidP="00224D3E">
            <w:pPr>
              <w:autoSpaceDE/>
              <w:autoSpaceDN/>
              <w:adjustRightInd/>
              <w:rPr>
                <w:rFonts w:ascii="Calibri" w:eastAsia="Calibri" w:hAnsi="Calibri"/>
                <w:noProof w:val="0"/>
                <w:sz w:val="18"/>
                <w:szCs w:val="18"/>
                <w:lang w:val="cs-CZ" w:eastAsia="en-US"/>
              </w:rPr>
            </w:pPr>
            <w:r w:rsidRPr="00224D3E">
              <w:rPr>
                <w:rFonts w:ascii="Calibri" w:eastAsia="Calibri" w:hAnsi="Calibri"/>
                <w:noProof w:val="0"/>
                <w:sz w:val="18"/>
                <w:szCs w:val="18"/>
                <w:lang w:val="cs-CZ" w:eastAsia="en-US"/>
              </w:rPr>
              <w:t>uvést frekvenci dle návodu k použití</w:t>
            </w:r>
          </w:p>
        </w:tc>
        <w:tc>
          <w:tcPr>
            <w:tcW w:w="3119" w:type="dxa"/>
            <w:tcBorders>
              <w:top w:val="single" w:sz="4" w:space="0" w:color="auto"/>
              <w:left w:val="single" w:sz="4" w:space="0" w:color="auto"/>
              <w:bottom w:val="single" w:sz="4" w:space="0" w:color="auto"/>
              <w:right w:val="single" w:sz="4" w:space="0" w:color="auto"/>
            </w:tcBorders>
            <w:noWrap/>
            <w:vAlign w:val="center"/>
          </w:tcPr>
          <w:p w14:paraId="2E534B83" w14:textId="77777777" w:rsidR="00224D3E" w:rsidRPr="00224D3E" w:rsidRDefault="00224D3E" w:rsidP="00224D3E">
            <w:pPr>
              <w:autoSpaceDE/>
              <w:autoSpaceDN/>
              <w:adjustRightInd/>
              <w:jc w:val="center"/>
              <w:rPr>
                <w:rFonts w:ascii="Calibri" w:eastAsia="Calibri" w:hAnsi="Calibri"/>
                <w:b/>
                <w:noProof w:val="0"/>
                <w:sz w:val="18"/>
                <w:szCs w:val="18"/>
                <w:lang w:val="cs-CZ" w:eastAsia="en-US"/>
              </w:rPr>
            </w:pPr>
            <w:r w:rsidRPr="00224D3E">
              <w:rPr>
                <w:rFonts w:ascii="Calibri" w:eastAsia="Calibri" w:hAnsi="Calibri"/>
                <w:b/>
                <w:noProof w:val="0"/>
                <w:sz w:val="18"/>
                <w:szCs w:val="18"/>
                <w:lang w:val="cs-CZ" w:eastAsia="en-US"/>
              </w:rPr>
              <w:t>počet / rok</w:t>
            </w:r>
          </w:p>
        </w:tc>
        <w:tc>
          <w:tcPr>
            <w:tcW w:w="1984" w:type="dxa"/>
            <w:tcBorders>
              <w:top w:val="single" w:sz="4" w:space="0" w:color="auto"/>
              <w:left w:val="single" w:sz="4" w:space="0" w:color="auto"/>
              <w:bottom w:val="single" w:sz="4" w:space="0" w:color="auto"/>
              <w:right w:val="single" w:sz="4" w:space="0" w:color="auto"/>
            </w:tcBorders>
            <w:noWrap/>
            <w:vAlign w:val="center"/>
          </w:tcPr>
          <w:p w14:paraId="4C84B1E3" w14:textId="77777777" w:rsidR="00224D3E" w:rsidRPr="00224D3E" w:rsidRDefault="00224D3E" w:rsidP="00224D3E">
            <w:pPr>
              <w:autoSpaceDE/>
              <w:autoSpaceDN/>
              <w:adjustRightInd/>
              <w:jc w:val="center"/>
              <w:rPr>
                <w:rFonts w:ascii="Calibri" w:eastAsia="Calibri" w:hAnsi="Calibri"/>
                <w:noProof w:val="0"/>
                <w:sz w:val="18"/>
                <w:szCs w:val="18"/>
                <w:highlight w:val="yellow"/>
                <w:lang w:val="cs-CZ" w:eastAsia="en-US"/>
              </w:rPr>
            </w:pPr>
            <w:r w:rsidRPr="00224D3E">
              <w:rPr>
                <w:rFonts w:ascii="Calibri" w:eastAsia="Calibri" w:hAnsi="Calibri"/>
                <w:noProof w:val="0"/>
                <w:sz w:val="18"/>
                <w:szCs w:val="18"/>
                <w:highlight w:val="yellow"/>
                <w:lang w:val="cs-CZ" w:eastAsia="en-US"/>
              </w:rPr>
              <w:t>HODNOTA</w:t>
            </w:r>
          </w:p>
        </w:tc>
      </w:tr>
    </w:tbl>
    <w:p w14:paraId="0A64FBB6" w14:textId="77777777" w:rsidR="00224D3E" w:rsidRPr="00224D3E" w:rsidRDefault="00224D3E" w:rsidP="00224D3E">
      <w:pPr>
        <w:spacing w:before="240" w:after="120" w:line="276" w:lineRule="auto"/>
        <w:jc w:val="both"/>
        <w:rPr>
          <w:rFonts w:ascii="Calibri" w:hAnsi="Calibri" w:cs="Calibri"/>
          <w:noProof w:val="0"/>
          <w:snapToGrid w:val="0"/>
          <w:sz w:val="24"/>
          <w:szCs w:val="18"/>
          <w:lang w:val="cs-CZ" w:eastAsia="en-US"/>
        </w:rPr>
      </w:pPr>
      <w:r w:rsidRPr="00224D3E">
        <w:rPr>
          <w:rFonts w:ascii="Calibri" w:hAnsi="Calibri" w:cs="Calibri"/>
          <w:noProof w:val="0"/>
          <w:snapToGrid w:val="0"/>
          <w:sz w:val="24"/>
          <w:szCs w:val="18"/>
          <w:lang w:val="cs-CZ" w:eastAsia="en-US"/>
        </w:rPr>
        <w:t>Pokud tato Technická specifikace nebo jiná část Zadávací dokumentace včetně všech jejích příloh obsahuje názvy určitých dodavatelů nebo výrobků, nebo patentů na vynálezy, užitné vzory, průmyslové vzory, ochranné známky nebo označení původu, zadavatel výslovně uvádí, že umožňuje použití i jiných, kvalitativně a technicky rovnocenných řešení, které budou splňovat požadavky na předmět plnění veřejné zakázky.</w:t>
      </w:r>
    </w:p>
    <w:p w14:paraId="5F1918A2" w14:textId="77777777" w:rsidR="00224D3E" w:rsidRPr="00224D3E" w:rsidRDefault="00224D3E" w:rsidP="00224D3E">
      <w:pPr>
        <w:spacing w:before="240" w:after="120" w:line="276" w:lineRule="auto"/>
        <w:jc w:val="both"/>
        <w:rPr>
          <w:rFonts w:ascii="Calibri" w:hAnsi="Calibri" w:cs="Calibri"/>
          <w:noProof w:val="0"/>
          <w:snapToGrid w:val="0"/>
          <w:sz w:val="24"/>
          <w:szCs w:val="18"/>
          <w:lang w:val="cs-CZ" w:eastAsia="en-US"/>
        </w:rPr>
      </w:pPr>
      <w:r w:rsidRPr="00224D3E">
        <w:rPr>
          <w:rFonts w:ascii="Calibri" w:hAnsi="Calibri" w:cs="Calibri"/>
          <w:noProof w:val="0"/>
          <w:snapToGrid w:val="0"/>
          <w:sz w:val="24"/>
          <w:szCs w:val="18"/>
          <w:lang w:val="cs-CZ" w:eastAsia="en-US"/>
        </w:rPr>
        <w:t xml:space="preserve">Dodavatel bere na vědomí, že k fakturaci v den předání bude předložena dodávka přístroje, BTK v záruční době, instruktáž personálu v záruční době, náklady na instalaci a dopravu. Ostatní položky dle položkového ceníku, budou dodány dle dílčích objednávek Zadavatele, a to včetně ručních jednotek. Povinnost dodavatele fixovat cenu ručních jednotek i spotřebního materiálu skončí spolu se záruční lhůtou přístroje. </w:t>
      </w:r>
    </w:p>
    <w:p w14:paraId="60D2DC6F" w14:textId="77777777" w:rsidR="00224D3E" w:rsidRPr="00224D3E" w:rsidRDefault="00224D3E" w:rsidP="00224D3E">
      <w:pPr>
        <w:spacing w:before="120" w:after="120" w:line="276" w:lineRule="auto"/>
        <w:jc w:val="both"/>
        <w:rPr>
          <w:rFonts w:ascii="Calibri" w:hAnsi="Calibri" w:cs="Calibri"/>
          <w:noProof w:val="0"/>
          <w:snapToGrid w:val="0"/>
          <w:sz w:val="18"/>
          <w:szCs w:val="18"/>
          <w:lang w:val="cs-CZ" w:eastAsia="en-US"/>
        </w:rPr>
      </w:pPr>
    </w:p>
    <w:bookmarkEnd w:id="8"/>
    <w:p w14:paraId="145F8982" w14:textId="77777777" w:rsidR="00224D3E" w:rsidRPr="00224D3E" w:rsidRDefault="00224D3E" w:rsidP="00224D3E">
      <w:pPr>
        <w:numPr>
          <w:ilvl w:val="0"/>
          <w:numId w:val="16"/>
        </w:numPr>
        <w:suppressAutoHyphens/>
        <w:autoSpaceDE/>
        <w:autoSpaceDN/>
        <w:adjustRightInd/>
        <w:snapToGrid w:val="0"/>
        <w:spacing w:before="120" w:after="120" w:line="276" w:lineRule="auto"/>
        <w:ind w:left="284" w:hanging="284"/>
        <w:jc w:val="both"/>
        <w:rPr>
          <w:rFonts w:ascii="Calibri" w:hAnsi="Calibri" w:cs="Calibri"/>
          <w:noProof w:val="0"/>
          <w:snapToGrid w:val="0"/>
          <w:sz w:val="24"/>
          <w:szCs w:val="24"/>
          <w:lang w:val="cs-CZ" w:eastAsia="en-US"/>
        </w:rPr>
      </w:pPr>
      <w:r w:rsidRPr="00224D3E">
        <w:rPr>
          <w:rFonts w:ascii="Calibri" w:hAnsi="Calibri" w:cs="Calibri"/>
          <w:noProof w:val="0"/>
          <w:snapToGrid w:val="0"/>
          <w:sz w:val="24"/>
          <w:szCs w:val="24"/>
          <w:lang w:val="cs-CZ" w:eastAsia="en-US"/>
        </w:rPr>
        <w:t>Při předání budou vyplněny a předány následující náležitosti:</w:t>
      </w:r>
    </w:p>
    <w:p w14:paraId="302B0B62" w14:textId="77777777" w:rsidR="00224D3E" w:rsidRPr="00224D3E" w:rsidRDefault="00224D3E" w:rsidP="00224D3E">
      <w:pPr>
        <w:numPr>
          <w:ilvl w:val="1"/>
          <w:numId w:val="16"/>
        </w:numPr>
        <w:suppressAutoHyphens/>
        <w:autoSpaceDE/>
        <w:autoSpaceDN/>
        <w:adjustRightInd/>
        <w:snapToGrid w:val="0"/>
        <w:spacing w:before="120" w:after="120" w:line="276" w:lineRule="auto"/>
        <w:ind w:left="567" w:hanging="283"/>
        <w:jc w:val="both"/>
        <w:rPr>
          <w:rFonts w:ascii="Calibri" w:hAnsi="Calibri" w:cs="Calibri"/>
          <w:noProof w:val="0"/>
          <w:snapToGrid w:val="0"/>
          <w:sz w:val="24"/>
          <w:szCs w:val="24"/>
          <w:lang w:val="cs-CZ" w:eastAsia="en-US"/>
        </w:rPr>
      </w:pPr>
      <w:r w:rsidRPr="00224D3E">
        <w:rPr>
          <w:rFonts w:ascii="Calibri" w:hAnsi="Calibri" w:cs="Calibri"/>
          <w:noProof w:val="0"/>
          <w:snapToGrid w:val="0"/>
          <w:sz w:val="24"/>
          <w:szCs w:val="24"/>
          <w:lang w:val="cs-CZ" w:eastAsia="en-US"/>
        </w:rPr>
        <w:lastRenderedPageBreak/>
        <w:t>zápis o vyzkoušení předaného přístroje, protokolární předání do provozu uživateli v listinné podobě i ve formátu PDF při fakturaci,</w:t>
      </w:r>
    </w:p>
    <w:p w14:paraId="7E606931" w14:textId="77777777" w:rsidR="00224D3E" w:rsidRPr="00224D3E" w:rsidRDefault="00224D3E" w:rsidP="00224D3E">
      <w:pPr>
        <w:numPr>
          <w:ilvl w:val="1"/>
          <w:numId w:val="16"/>
        </w:numPr>
        <w:suppressAutoHyphens/>
        <w:autoSpaceDE/>
        <w:autoSpaceDN/>
        <w:adjustRightInd/>
        <w:snapToGrid w:val="0"/>
        <w:spacing w:before="120" w:after="120" w:line="276" w:lineRule="auto"/>
        <w:ind w:left="567" w:hanging="283"/>
        <w:jc w:val="both"/>
        <w:rPr>
          <w:rFonts w:ascii="Calibri" w:hAnsi="Calibri" w:cs="Calibri"/>
          <w:noProof w:val="0"/>
          <w:snapToGrid w:val="0"/>
          <w:sz w:val="24"/>
          <w:szCs w:val="24"/>
          <w:lang w:val="cs-CZ" w:eastAsia="en-US"/>
        </w:rPr>
      </w:pPr>
      <w:r w:rsidRPr="00224D3E">
        <w:rPr>
          <w:rFonts w:ascii="Calibri" w:eastAsia="Calibri" w:hAnsi="Calibri"/>
          <w:noProof w:val="0"/>
          <w:snapToGrid w:val="0"/>
          <w:sz w:val="24"/>
          <w:szCs w:val="32"/>
          <w:lang w:val="cs-CZ" w:eastAsia="en-US"/>
        </w:rPr>
        <w:t>veškeré příslušenství potřebné pro plné využití vlastností a funkcionality zboží,</w:t>
      </w:r>
    </w:p>
    <w:p w14:paraId="53B07EA7" w14:textId="77777777" w:rsidR="00224D3E" w:rsidRPr="00224D3E" w:rsidRDefault="00224D3E" w:rsidP="00224D3E">
      <w:pPr>
        <w:numPr>
          <w:ilvl w:val="1"/>
          <w:numId w:val="16"/>
        </w:numPr>
        <w:suppressAutoHyphens/>
        <w:autoSpaceDE/>
        <w:autoSpaceDN/>
        <w:adjustRightInd/>
        <w:snapToGrid w:val="0"/>
        <w:spacing w:before="120" w:after="120" w:line="276" w:lineRule="auto"/>
        <w:ind w:left="567" w:hanging="283"/>
        <w:jc w:val="both"/>
        <w:rPr>
          <w:rFonts w:ascii="Calibri" w:hAnsi="Calibri" w:cs="Calibri"/>
          <w:noProof w:val="0"/>
          <w:snapToGrid w:val="0"/>
          <w:sz w:val="24"/>
          <w:szCs w:val="24"/>
          <w:lang w:val="cs-CZ" w:eastAsia="en-US"/>
        </w:rPr>
      </w:pPr>
      <w:r w:rsidRPr="00224D3E">
        <w:rPr>
          <w:rFonts w:ascii="Calibri" w:hAnsi="Calibri" w:cs="Calibri"/>
          <w:noProof w:val="0"/>
          <w:snapToGrid w:val="0"/>
          <w:sz w:val="24"/>
          <w:szCs w:val="24"/>
          <w:lang w:val="cs-CZ" w:eastAsia="en-US"/>
        </w:rPr>
        <w:t xml:space="preserve">záruční list, </w:t>
      </w:r>
    </w:p>
    <w:p w14:paraId="34F79E44" w14:textId="77777777" w:rsidR="00224D3E" w:rsidRPr="00224D3E" w:rsidRDefault="00224D3E" w:rsidP="00224D3E">
      <w:pPr>
        <w:numPr>
          <w:ilvl w:val="1"/>
          <w:numId w:val="16"/>
        </w:numPr>
        <w:suppressAutoHyphens/>
        <w:autoSpaceDE/>
        <w:autoSpaceDN/>
        <w:adjustRightInd/>
        <w:snapToGrid w:val="0"/>
        <w:spacing w:before="120" w:after="120" w:line="276" w:lineRule="auto"/>
        <w:ind w:left="567" w:hanging="283"/>
        <w:jc w:val="both"/>
        <w:rPr>
          <w:rFonts w:ascii="Calibri" w:hAnsi="Calibri" w:cs="Calibri"/>
          <w:noProof w:val="0"/>
          <w:snapToGrid w:val="0"/>
          <w:sz w:val="24"/>
          <w:szCs w:val="24"/>
          <w:lang w:val="cs-CZ" w:eastAsia="en-US"/>
        </w:rPr>
      </w:pPr>
      <w:r w:rsidRPr="00224D3E">
        <w:rPr>
          <w:rFonts w:ascii="Calibri" w:hAnsi="Calibri" w:cs="Calibri"/>
          <w:noProof w:val="0"/>
          <w:snapToGrid w:val="0"/>
          <w:sz w:val="24"/>
          <w:szCs w:val="24"/>
          <w:lang w:val="cs-CZ" w:eastAsia="en-US"/>
        </w:rPr>
        <w:t>návod k obsluze a údržbě v českém jazyce – 1 x tištěný (ke každému přístroji), 1x v elektronické podobě,</w:t>
      </w:r>
    </w:p>
    <w:p w14:paraId="1A7F6920" w14:textId="77777777" w:rsidR="00224D3E" w:rsidRPr="00224D3E" w:rsidRDefault="00224D3E" w:rsidP="00224D3E">
      <w:pPr>
        <w:numPr>
          <w:ilvl w:val="1"/>
          <w:numId w:val="16"/>
        </w:numPr>
        <w:suppressAutoHyphens/>
        <w:autoSpaceDE/>
        <w:autoSpaceDN/>
        <w:adjustRightInd/>
        <w:snapToGrid w:val="0"/>
        <w:spacing w:before="120" w:after="120" w:line="276" w:lineRule="auto"/>
        <w:ind w:left="567" w:hanging="283"/>
        <w:jc w:val="both"/>
        <w:rPr>
          <w:rFonts w:ascii="Calibri" w:hAnsi="Calibri" w:cs="Calibri"/>
          <w:noProof w:val="0"/>
          <w:snapToGrid w:val="0"/>
          <w:sz w:val="24"/>
          <w:szCs w:val="24"/>
          <w:lang w:val="cs-CZ" w:eastAsia="en-US"/>
        </w:rPr>
      </w:pPr>
      <w:r w:rsidRPr="00224D3E">
        <w:rPr>
          <w:rFonts w:ascii="Calibri" w:hAnsi="Calibri" w:cs="Calibri"/>
          <w:noProof w:val="0"/>
          <w:snapToGrid w:val="0"/>
          <w:sz w:val="24"/>
          <w:szCs w:val="24"/>
          <w:lang w:val="cs-CZ" w:eastAsia="en-US"/>
        </w:rPr>
        <w:t>protokol o instruktáži personálu dle zákona č. 268/2014 Sb.</w:t>
      </w:r>
    </w:p>
    <w:p w14:paraId="24F0C2F9" w14:textId="77777777" w:rsidR="00224D3E" w:rsidRPr="00224D3E" w:rsidRDefault="00224D3E" w:rsidP="00224D3E">
      <w:pPr>
        <w:autoSpaceDE/>
        <w:autoSpaceDN/>
        <w:adjustRightInd/>
        <w:snapToGrid w:val="0"/>
        <w:spacing w:before="120" w:after="120" w:line="276" w:lineRule="auto"/>
        <w:rPr>
          <w:rFonts w:ascii="Calibri" w:hAnsi="Calibri" w:cs="Calibri"/>
          <w:b/>
          <w:noProof w:val="0"/>
          <w:snapToGrid w:val="0"/>
          <w:sz w:val="24"/>
          <w:szCs w:val="24"/>
          <w:lang w:val="cs-CZ" w:eastAsia="en-US"/>
        </w:rPr>
      </w:pPr>
    </w:p>
    <w:p w14:paraId="437495D6" w14:textId="77777777" w:rsidR="00224D3E" w:rsidRPr="00224D3E" w:rsidRDefault="00224D3E" w:rsidP="00224D3E">
      <w:pPr>
        <w:autoSpaceDE/>
        <w:autoSpaceDN/>
        <w:adjustRightInd/>
        <w:snapToGrid w:val="0"/>
        <w:spacing w:before="120" w:after="120" w:line="276" w:lineRule="auto"/>
        <w:rPr>
          <w:rFonts w:ascii="Calibri" w:hAnsi="Calibri" w:cs="Calibri"/>
          <w:noProof w:val="0"/>
          <w:snapToGrid w:val="0"/>
          <w:sz w:val="24"/>
          <w:szCs w:val="24"/>
          <w:lang w:val="cs-CZ" w:eastAsia="en-US"/>
        </w:rPr>
      </w:pPr>
      <w:r w:rsidRPr="00224D3E">
        <w:rPr>
          <w:rFonts w:ascii="Calibri" w:hAnsi="Calibri" w:cs="Calibri"/>
          <w:b/>
          <w:noProof w:val="0"/>
          <w:snapToGrid w:val="0"/>
          <w:sz w:val="24"/>
          <w:szCs w:val="24"/>
          <w:lang w:val="cs-CZ" w:eastAsia="en-US"/>
        </w:rPr>
        <w:t>Ostatní požadavky na dodavatele:</w:t>
      </w:r>
    </w:p>
    <w:p w14:paraId="6AA5023D" w14:textId="77777777" w:rsidR="00224D3E" w:rsidRPr="00224D3E" w:rsidRDefault="00224D3E" w:rsidP="00224D3E">
      <w:pPr>
        <w:numPr>
          <w:ilvl w:val="0"/>
          <w:numId w:val="17"/>
        </w:numPr>
        <w:tabs>
          <w:tab w:val="num" w:pos="851"/>
        </w:tabs>
        <w:suppressAutoHyphens/>
        <w:autoSpaceDE/>
        <w:autoSpaceDN/>
        <w:adjustRightInd/>
        <w:snapToGrid w:val="0"/>
        <w:spacing w:before="120" w:after="120" w:line="276" w:lineRule="auto"/>
        <w:ind w:left="851" w:hanging="567"/>
        <w:jc w:val="both"/>
        <w:rPr>
          <w:rFonts w:ascii="Calibri" w:hAnsi="Calibri" w:cs="Calibri"/>
          <w:noProof w:val="0"/>
          <w:snapToGrid w:val="0"/>
          <w:sz w:val="24"/>
          <w:szCs w:val="24"/>
          <w:lang w:val="cs-CZ" w:eastAsia="en-US"/>
        </w:rPr>
      </w:pPr>
      <w:r w:rsidRPr="00224D3E">
        <w:rPr>
          <w:rFonts w:ascii="Calibri" w:hAnsi="Calibri" w:cs="Calibri"/>
          <w:noProof w:val="0"/>
          <w:snapToGrid w:val="0"/>
          <w:sz w:val="24"/>
          <w:szCs w:val="24"/>
          <w:lang w:val="cs-CZ" w:eastAsia="en-US"/>
        </w:rPr>
        <w:t>Předložení prohlášení o shodě (posouzení shody dle směrnice rady EHS č. 93/42/EHS) a dokumenty vyžadované zákonem č. 22/1997 Sb., o technických požadavcích na výrobky a o změně a doplnění některých zákonů, ve znění pozdějších předpisů.</w:t>
      </w:r>
    </w:p>
    <w:p w14:paraId="5753D3A6" w14:textId="77777777" w:rsidR="00224D3E" w:rsidRPr="00224D3E" w:rsidRDefault="00224D3E" w:rsidP="00224D3E">
      <w:pPr>
        <w:numPr>
          <w:ilvl w:val="0"/>
          <w:numId w:val="17"/>
        </w:numPr>
        <w:tabs>
          <w:tab w:val="num" w:pos="851"/>
        </w:tabs>
        <w:suppressAutoHyphens/>
        <w:autoSpaceDE/>
        <w:autoSpaceDN/>
        <w:adjustRightInd/>
        <w:snapToGrid w:val="0"/>
        <w:spacing w:before="120" w:after="120" w:line="276" w:lineRule="auto"/>
        <w:ind w:left="851" w:hanging="567"/>
        <w:jc w:val="both"/>
        <w:rPr>
          <w:rFonts w:ascii="Calibri" w:hAnsi="Calibri" w:cs="Calibri"/>
          <w:noProof w:val="0"/>
          <w:snapToGrid w:val="0"/>
          <w:sz w:val="24"/>
          <w:szCs w:val="24"/>
          <w:lang w:val="cs-CZ" w:eastAsia="en-US"/>
        </w:rPr>
      </w:pPr>
      <w:r w:rsidRPr="00224D3E">
        <w:rPr>
          <w:rFonts w:ascii="Calibri" w:hAnsi="Calibri" w:cs="Calibri"/>
          <w:noProof w:val="0"/>
          <w:snapToGrid w:val="0"/>
          <w:sz w:val="24"/>
          <w:szCs w:val="24"/>
          <w:lang w:val="cs-CZ" w:eastAsia="en-US"/>
        </w:rPr>
        <w:t>Předložení autorizace výrobce zdravotnického prostředku, že dodavatel může provádět servis a instruktáže na daném zdravotnickém prostředku, který je předmětem VZ, dle zákona č. 268/2014 Sb.</w:t>
      </w:r>
    </w:p>
    <w:p w14:paraId="45EB59F3" w14:textId="77777777" w:rsidR="00224D3E" w:rsidRPr="00224D3E" w:rsidRDefault="00224D3E" w:rsidP="00224D3E">
      <w:pPr>
        <w:numPr>
          <w:ilvl w:val="0"/>
          <w:numId w:val="17"/>
        </w:numPr>
        <w:tabs>
          <w:tab w:val="num" w:pos="851"/>
        </w:tabs>
        <w:suppressAutoHyphens/>
        <w:autoSpaceDE/>
        <w:autoSpaceDN/>
        <w:adjustRightInd/>
        <w:snapToGrid w:val="0"/>
        <w:spacing w:before="120" w:after="120" w:line="276" w:lineRule="auto"/>
        <w:ind w:left="851" w:hanging="567"/>
        <w:jc w:val="both"/>
        <w:rPr>
          <w:rFonts w:ascii="Calibri" w:hAnsi="Calibri" w:cs="Calibri"/>
          <w:noProof w:val="0"/>
          <w:snapToGrid w:val="0"/>
          <w:sz w:val="24"/>
          <w:szCs w:val="24"/>
          <w:lang w:val="cs-CZ" w:eastAsia="en-US"/>
        </w:rPr>
      </w:pPr>
      <w:r w:rsidRPr="00224D3E">
        <w:rPr>
          <w:rFonts w:ascii="Calibri" w:hAnsi="Calibri" w:cs="Calibri"/>
          <w:noProof w:val="0"/>
          <w:snapToGrid w:val="0"/>
          <w:sz w:val="24"/>
          <w:szCs w:val="24"/>
          <w:lang w:val="cs-CZ" w:eastAsia="en-US"/>
        </w:rPr>
        <w:t>Předložení registrace SÚKL, že dodavatel smí provádět servis a instruktáže personálu nemocnice na manipulaci se zdravotnickým prostředkem, který je předmětem VZ, dle zákona č. 268/2014 Sb.</w:t>
      </w:r>
    </w:p>
    <w:p w14:paraId="70E6A687" w14:textId="77777777" w:rsidR="00224D3E" w:rsidRPr="00224D3E" w:rsidRDefault="00224D3E" w:rsidP="00224D3E">
      <w:pPr>
        <w:numPr>
          <w:ilvl w:val="0"/>
          <w:numId w:val="17"/>
        </w:numPr>
        <w:tabs>
          <w:tab w:val="num" w:pos="851"/>
        </w:tabs>
        <w:suppressAutoHyphens/>
        <w:autoSpaceDE/>
        <w:autoSpaceDN/>
        <w:adjustRightInd/>
        <w:snapToGrid w:val="0"/>
        <w:spacing w:before="120" w:after="120" w:line="276" w:lineRule="auto"/>
        <w:ind w:left="851" w:hanging="567"/>
        <w:jc w:val="both"/>
        <w:rPr>
          <w:rFonts w:ascii="Calibri" w:hAnsi="Calibri" w:cs="Calibri"/>
          <w:noProof w:val="0"/>
          <w:snapToGrid w:val="0"/>
          <w:sz w:val="24"/>
          <w:szCs w:val="24"/>
          <w:lang w:val="cs-CZ" w:eastAsia="en-US"/>
        </w:rPr>
      </w:pPr>
      <w:r w:rsidRPr="00224D3E">
        <w:rPr>
          <w:rFonts w:ascii="Calibri" w:hAnsi="Calibri" w:cs="Calibri"/>
          <w:noProof w:val="0"/>
          <w:snapToGrid w:val="0"/>
          <w:sz w:val="24"/>
          <w:szCs w:val="24"/>
          <w:lang w:val="cs-CZ" w:eastAsia="en-US"/>
        </w:rPr>
        <w:t>V případě, že zdravotnický prostředek, který je předmětem VZ vyžaduje dle návodu k použití odbornou instalaci dodavatele, bude tato instalace zahrnuta v cenové nabídce dodavatele – příloha č. 6 zadávací dokumentace (položkový ceník).</w:t>
      </w:r>
    </w:p>
    <w:p w14:paraId="5B8F6E6B" w14:textId="77777777" w:rsidR="00224D3E" w:rsidRPr="00224D3E" w:rsidRDefault="00224D3E" w:rsidP="00224D3E">
      <w:pPr>
        <w:numPr>
          <w:ilvl w:val="0"/>
          <w:numId w:val="17"/>
        </w:numPr>
        <w:tabs>
          <w:tab w:val="num" w:pos="851"/>
        </w:tabs>
        <w:suppressAutoHyphens/>
        <w:autoSpaceDE/>
        <w:autoSpaceDN/>
        <w:adjustRightInd/>
        <w:snapToGrid w:val="0"/>
        <w:spacing w:before="120" w:after="120" w:line="276" w:lineRule="auto"/>
        <w:ind w:left="851" w:hanging="567"/>
        <w:jc w:val="both"/>
        <w:rPr>
          <w:rFonts w:ascii="Calibri" w:hAnsi="Calibri" w:cs="Calibri"/>
          <w:noProof w:val="0"/>
          <w:snapToGrid w:val="0"/>
          <w:sz w:val="24"/>
          <w:szCs w:val="24"/>
          <w:lang w:val="cs-CZ" w:eastAsia="en-US"/>
        </w:rPr>
      </w:pPr>
      <w:r w:rsidRPr="00224D3E">
        <w:rPr>
          <w:rFonts w:ascii="Calibri" w:hAnsi="Calibri" w:cs="Calibri"/>
          <w:noProof w:val="0"/>
          <w:snapToGrid w:val="0"/>
          <w:sz w:val="24"/>
          <w:szCs w:val="24"/>
          <w:lang w:val="cs-CZ" w:eastAsia="en-US"/>
        </w:rPr>
        <w:t>Předložení platných osvědčení, certifikátů a atestů, pokud jsou pro některé specifické druhy výrobků vydávány k tomu oprávněnými osobami dle zvláštních předpisů.</w:t>
      </w:r>
    </w:p>
    <w:p w14:paraId="288BF5EF" w14:textId="77777777" w:rsidR="00224D3E" w:rsidRPr="00224D3E" w:rsidRDefault="00224D3E" w:rsidP="00224D3E">
      <w:pPr>
        <w:numPr>
          <w:ilvl w:val="0"/>
          <w:numId w:val="17"/>
        </w:numPr>
        <w:tabs>
          <w:tab w:val="num" w:pos="851"/>
        </w:tabs>
        <w:suppressAutoHyphens/>
        <w:autoSpaceDE/>
        <w:autoSpaceDN/>
        <w:adjustRightInd/>
        <w:snapToGrid w:val="0"/>
        <w:spacing w:before="120" w:after="120" w:line="276" w:lineRule="auto"/>
        <w:ind w:left="851" w:hanging="567"/>
        <w:jc w:val="both"/>
        <w:rPr>
          <w:rFonts w:ascii="Calibri" w:hAnsi="Calibri" w:cs="Calibri"/>
          <w:noProof w:val="0"/>
          <w:snapToGrid w:val="0"/>
          <w:sz w:val="24"/>
          <w:szCs w:val="24"/>
          <w:lang w:val="cs-CZ" w:eastAsia="en-US"/>
        </w:rPr>
      </w:pPr>
      <w:r w:rsidRPr="00224D3E">
        <w:rPr>
          <w:rFonts w:ascii="Calibri" w:hAnsi="Calibri" w:cs="Calibri"/>
          <w:noProof w:val="0"/>
          <w:snapToGrid w:val="0"/>
          <w:sz w:val="24"/>
          <w:szCs w:val="24"/>
          <w:lang w:val="cs-CZ" w:eastAsia="en-US"/>
        </w:rPr>
        <w:t>Záruční doba na veškerou techniku tvořící předmět dodávky v délce minimálně 24 měsíců (musí být jednotná pro všechny komponenty vyjma případně akumulátorů).</w:t>
      </w:r>
    </w:p>
    <w:p w14:paraId="1C669D5B" w14:textId="77777777" w:rsidR="00224D3E" w:rsidRPr="00224D3E" w:rsidRDefault="00224D3E" w:rsidP="00224D3E">
      <w:pPr>
        <w:numPr>
          <w:ilvl w:val="0"/>
          <w:numId w:val="17"/>
        </w:numPr>
        <w:tabs>
          <w:tab w:val="num" w:pos="851"/>
        </w:tabs>
        <w:suppressAutoHyphens/>
        <w:autoSpaceDE/>
        <w:autoSpaceDN/>
        <w:adjustRightInd/>
        <w:snapToGrid w:val="0"/>
        <w:spacing w:before="120" w:after="120" w:line="276" w:lineRule="auto"/>
        <w:ind w:left="851" w:hanging="567"/>
        <w:jc w:val="both"/>
        <w:rPr>
          <w:rFonts w:ascii="Calibri" w:hAnsi="Calibri" w:cs="Calibri"/>
          <w:noProof w:val="0"/>
          <w:snapToGrid w:val="0"/>
          <w:sz w:val="24"/>
          <w:szCs w:val="24"/>
          <w:lang w:val="cs-CZ" w:eastAsia="en-US"/>
        </w:rPr>
      </w:pPr>
      <w:r w:rsidRPr="00224D3E">
        <w:rPr>
          <w:rFonts w:ascii="Calibri" w:hAnsi="Calibri" w:cs="Calibri"/>
          <w:noProof w:val="0"/>
          <w:snapToGrid w:val="0"/>
          <w:sz w:val="24"/>
          <w:szCs w:val="24"/>
          <w:lang w:val="cs-CZ" w:eastAsia="en-US"/>
        </w:rPr>
        <w:t>Součástí záruky je provádění všech předepsaných kontrol výrobcem v souladu se zákonem č. 268/2014 Sb. (bezpečnostně technické kontroly, kontroly elektrické bezpečnosti a elektrické revize) bezplatně. Komunikace se servisem bude probíhat v českém jazyce.</w:t>
      </w:r>
    </w:p>
    <w:p w14:paraId="27AF6322" w14:textId="77777777" w:rsidR="00224D3E" w:rsidRPr="00224D3E" w:rsidRDefault="00224D3E" w:rsidP="00224D3E">
      <w:pPr>
        <w:numPr>
          <w:ilvl w:val="0"/>
          <w:numId w:val="17"/>
        </w:numPr>
        <w:tabs>
          <w:tab w:val="num" w:pos="851"/>
        </w:tabs>
        <w:suppressAutoHyphens/>
        <w:autoSpaceDE/>
        <w:autoSpaceDN/>
        <w:adjustRightInd/>
        <w:snapToGrid w:val="0"/>
        <w:spacing w:before="120" w:after="120" w:line="276" w:lineRule="auto"/>
        <w:ind w:left="851" w:hanging="567"/>
        <w:jc w:val="both"/>
        <w:rPr>
          <w:rFonts w:ascii="Calibri" w:hAnsi="Calibri" w:cs="Calibri"/>
          <w:noProof w:val="0"/>
          <w:snapToGrid w:val="0"/>
          <w:sz w:val="24"/>
          <w:szCs w:val="24"/>
          <w:lang w:val="cs-CZ" w:eastAsia="en-US"/>
        </w:rPr>
      </w:pPr>
      <w:r w:rsidRPr="00224D3E">
        <w:rPr>
          <w:rFonts w:ascii="Calibri" w:hAnsi="Calibri" w:cs="Calibri"/>
          <w:noProof w:val="0"/>
          <w:snapToGrid w:val="0"/>
          <w:sz w:val="24"/>
          <w:szCs w:val="24"/>
          <w:lang w:val="cs-CZ" w:eastAsia="en-US"/>
        </w:rPr>
        <w:t>Součástí cenové nabídky je provádění všech pozáručních předepsaných kontrol výrobcem v souladu se zákonem č. 268/2014 Sb. (bezpečnostně technické kontroly, kontroly elektrické bezpečnosti a elektrické revize) po dobu předpokládané životnosti přístroje (8 let – 96 měsíců) – dle přílohy č. 6 zadávací dokumentace (položkový ceník), kde dodavatel doplní četnost těchto kontrol v souladu s návodem k použití zdravotnického prostředku po celou předpokládanou dobu životnosti přístroje, kromě prvních 24 měsíců, kdy je přístroj v záruční lhůtě. Komunikace se servisem bude probíhat v českém jazyce.</w:t>
      </w:r>
    </w:p>
    <w:p w14:paraId="0E7AD63D" w14:textId="77777777" w:rsidR="00224D3E" w:rsidRPr="00224D3E" w:rsidRDefault="00224D3E" w:rsidP="00224D3E">
      <w:pPr>
        <w:numPr>
          <w:ilvl w:val="0"/>
          <w:numId w:val="17"/>
        </w:numPr>
        <w:tabs>
          <w:tab w:val="num" w:pos="851"/>
        </w:tabs>
        <w:suppressAutoHyphens/>
        <w:autoSpaceDE/>
        <w:autoSpaceDN/>
        <w:adjustRightInd/>
        <w:snapToGrid w:val="0"/>
        <w:spacing w:before="120" w:after="120" w:line="276" w:lineRule="auto"/>
        <w:ind w:left="851" w:hanging="567"/>
        <w:jc w:val="both"/>
        <w:rPr>
          <w:rFonts w:ascii="Calibri" w:hAnsi="Calibri" w:cs="Calibri"/>
          <w:noProof w:val="0"/>
          <w:snapToGrid w:val="0"/>
          <w:sz w:val="24"/>
          <w:szCs w:val="24"/>
          <w:lang w:val="cs-CZ" w:eastAsia="en-US"/>
        </w:rPr>
      </w:pPr>
      <w:r w:rsidRPr="00224D3E">
        <w:rPr>
          <w:rFonts w:ascii="Calibri" w:hAnsi="Calibri" w:cs="Calibri"/>
          <w:noProof w:val="0"/>
          <w:snapToGrid w:val="0"/>
          <w:sz w:val="24"/>
          <w:szCs w:val="24"/>
          <w:lang w:val="cs-CZ" w:eastAsia="en-US"/>
        </w:rPr>
        <w:lastRenderedPageBreak/>
        <w:t>Instruktáž personálu v souladu se zákonem č. 268/2014 Sb. – minimálně 2 termíny školení každý rok po dobu záruky zdarma.</w:t>
      </w:r>
    </w:p>
    <w:p w14:paraId="19798F32" w14:textId="77777777" w:rsidR="00224D3E" w:rsidRPr="00224D3E" w:rsidRDefault="00224D3E" w:rsidP="00224D3E">
      <w:pPr>
        <w:numPr>
          <w:ilvl w:val="0"/>
          <w:numId w:val="17"/>
        </w:numPr>
        <w:tabs>
          <w:tab w:val="num" w:pos="851"/>
        </w:tabs>
        <w:suppressAutoHyphens/>
        <w:autoSpaceDE/>
        <w:autoSpaceDN/>
        <w:adjustRightInd/>
        <w:snapToGrid w:val="0"/>
        <w:spacing w:before="120" w:after="120" w:line="276" w:lineRule="auto"/>
        <w:ind w:left="851" w:hanging="567"/>
        <w:jc w:val="both"/>
        <w:rPr>
          <w:rFonts w:ascii="Calibri" w:hAnsi="Calibri" w:cs="Calibri"/>
          <w:noProof w:val="0"/>
          <w:snapToGrid w:val="0"/>
          <w:sz w:val="24"/>
          <w:szCs w:val="24"/>
          <w:lang w:val="cs-CZ" w:eastAsia="en-US"/>
        </w:rPr>
      </w:pPr>
      <w:r w:rsidRPr="00224D3E">
        <w:rPr>
          <w:rFonts w:ascii="Calibri" w:hAnsi="Calibri" w:cs="Calibri"/>
          <w:noProof w:val="0"/>
          <w:snapToGrid w:val="0"/>
          <w:sz w:val="24"/>
          <w:szCs w:val="24"/>
          <w:lang w:val="cs-CZ" w:eastAsia="en-US"/>
        </w:rPr>
        <w:t>Instruktáž personálu v souladu se zákonem č. 268/2014 Sb. – minimálně 1 termín školení každý rok po dobu životnosti přístroje dle přílohy č. 6 zadávací dokumentace (položkový ceník). Cena za termín školení po uplynutí záruční lhůty je závazná pro každý další termín nad rámec požadovaného počtu termínů.</w:t>
      </w:r>
    </w:p>
    <w:p w14:paraId="67772B02" w14:textId="77777777" w:rsidR="00224D3E" w:rsidRPr="00224D3E" w:rsidRDefault="00224D3E" w:rsidP="00224D3E">
      <w:pPr>
        <w:numPr>
          <w:ilvl w:val="0"/>
          <w:numId w:val="17"/>
        </w:numPr>
        <w:tabs>
          <w:tab w:val="num" w:pos="851"/>
        </w:tabs>
        <w:suppressAutoHyphens/>
        <w:autoSpaceDE/>
        <w:autoSpaceDN/>
        <w:adjustRightInd/>
        <w:snapToGrid w:val="0"/>
        <w:spacing w:before="120" w:after="120" w:line="276" w:lineRule="auto"/>
        <w:ind w:left="851" w:hanging="567"/>
        <w:jc w:val="both"/>
        <w:rPr>
          <w:rFonts w:ascii="Calibri" w:hAnsi="Calibri" w:cs="Calibri"/>
          <w:noProof w:val="0"/>
          <w:snapToGrid w:val="0"/>
          <w:sz w:val="24"/>
          <w:szCs w:val="24"/>
          <w:lang w:val="cs-CZ" w:eastAsia="en-US"/>
        </w:rPr>
      </w:pPr>
      <w:r w:rsidRPr="00224D3E">
        <w:rPr>
          <w:rFonts w:ascii="Calibri" w:hAnsi="Calibri" w:cs="Calibri"/>
          <w:noProof w:val="0"/>
          <w:snapToGrid w:val="0"/>
          <w:sz w:val="24"/>
          <w:szCs w:val="24"/>
          <w:lang w:val="cs-CZ" w:eastAsia="en-US"/>
        </w:rPr>
        <w:t>Dodávky ručních jednotek - motorů, instruktáže personálu a BTK po záruční době budou fakturovány až v době jejich skutečného dodání nebo realizace na základě dílčích objednávek Zadavatele.</w:t>
      </w:r>
    </w:p>
    <w:p w14:paraId="61B9CE41" w14:textId="77777777" w:rsidR="00224D3E" w:rsidRPr="00224D3E" w:rsidRDefault="00224D3E" w:rsidP="00224D3E">
      <w:pPr>
        <w:numPr>
          <w:ilvl w:val="0"/>
          <w:numId w:val="17"/>
        </w:numPr>
        <w:tabs>
          <w:tab w:val="num" w:pos="851"/>
        </w:tabs>
        <w:suppressAutoHyphens/>
        <w:autoSpaceDE/>
        <w:autoSpaceDN/>
        <w:adjustRightInd/>
        <w:snapToGrid w:val="0"/>
        <w:spacing w:before="120" w:after="120" w:line="276" w:lineRule="auto"/>
        <w:ind w:left="851" w:hanging="567"/>
        <w:jc w:val="both"/>
        <w:rPr>
          <w:rFonts w:ascii="Calibri" w:hAnsi="Calibri" w:cs="Calibri"/>
          <w:noProof w:val="0"/>
          <w:snapToGrid w:val="0"/>
          <w:sz w:val="24"/>
          <w:szCs w:val="24"/>
          <w:lang w:val="cs-CZ" w:eastAsia="en-US"/>
        </w:rPr>
      </w:pPr>
      <w:r w:rsidRPr="00224D3E">
        <w:rPr>
          <w:rFonts w:ascii="Calibri" w:hAnsi="Calibri" w:cs="Calibri"/>
          <w:noProof w:val="0"/>
          <w:snapToGrid w:val="0"/>
          <w:sz w:val="24"/>
          <w:szCs w:val="24"/>
          <w:lang w:val="cs-CZ" w:eastAsia="en-US"/>
        </w:rPr>
        <w:t xml:space="preserve">Nástup na opravu nejpozději do 24 hodin od nahlášení. V případě opravy trvající déle jak 72 hodin bezplatné zapůjčení náhradního přístroje odpovídající nebo vyšší kvality (po dobu opravy přístroje a po celou dobu předpokládaného životního cyklu přístroje přístroje). </w:t>
      </w:r>
    </w:p>
    <w:p w14:paraId="302A8E59" w14:textId="77777777" w:rsidR="00224D3E" w:rsidRPr="00224D3E" w:rsidRDefault="00224D3E" w:rsidP="00224D3E">
      <w:pPr>
        <w:autoSpaceDE/>
        <w:autoSpaceDN/>
        <w:adjustRightInd/>
        <w:spacing w:before="120" w:after="120" w:line="276" w:lineRule="auto"/>
        <w:jc w:val="both"/>
        <w:rPr>
          <w:rFonts w:ascii="Calibri" w:eastAsia="Calibri" w:hAnsi="Calibri"/>
          <w:noProof w:val="0"/>
          <w:snapToGrid w:val="0"/>
          <w:sz w:val="24"/>
          <w:lang w:val="cs-CZ" w:eastAsia="en-US"/>
        </w:rPr>
      </w:pPr>
      <w:r w:rsidRPr="00224D3E">
        <w:rPr>
          <w:rFonts w:ascii="Calibri" w:eastAsia="Calibri" w:hAnsi="Calibri"/>
          <w:noProof w:val="0"/>
          <w:snapToGrid w:val="0"/>
          <w:sz w:val="24"/>
          <w:lang w:val="cs-CZ" w:eastAsia="en-US"/>
        </w:rPr>
        <w:t>Cenová nabídka musí obsahovat veškeré náklady spojené s plněním veřejné zakázky.</w:t>
      </w:r>
    </w:p>
    <w:p w14:paraId="6BA3B409" w14:textId="77777777" w:rsidR="00224D3E" w:rsidRPr="00224D3E" w:rsidRDefault="00224D3E" w:rsidP="00224D3E">
      <w:pPr>
        <w:autoSpaceDE/>
        <w:autoSpaceDN/>
        <w:adjustRightInd/>
        <w:spacing w:before="120" w:after="120" w:line="276" w:lineRule="auto"/>
        <w:jc w:val="both"/>
        <w:rPr>
          <w:rFonts w:ascii="Calibri" w:eastAsia="Calibri" w:hAnsi="Calibri"/>
          <w:noProof w:val="0"/>
          <w:snapToGrid w:val="0"/>
          <w:sz w:val="24"/>
          <w:lang w:val="cs-CZ" w:eastAsia="en-US"/>
        </w:rPr>
      </w:pPr>
    </w:p>
    <w:p w14:paraId="023EB6F5" w14:textId="77777777" w:rsidR="00224D3E" w:rsidRPr="00224D3E" w:rsidRDefault="00224D3E" w:rsidP="00224D3E">
      <w:pPr>
        <w:autoSpaceDE/>
        <w:autoSpaceDN/>
        <w:adjustRightInd/>
        <w:spacing w:before="120" w:after="120" w:line="276" w:lineRule="auto"/>
        <w:jc w:val="both"/>
        <w:rPr>
          <w:rFonts w:ascii="Calibri" w:eastAsia="Calibri" w:hAnsi="Calibri"/>
          <w:noProof w:val="0"/>
          <w:snapToGrid w:val="0"/>
          <w:sz w:val="24"/>
          <w:lang w:val="cs-CZ" w:eastAsia="en-US"/>
        </w:rPr>
      </w:pPr>
    </w:p>
    <w:p w14:paraId="3AFD87E1" w14:textId="77777777" w:rsidR="00224D3E" w:rsidRPr="00224D3E" w:rsidRDefault="00224D3E" w:rsidP="00224D3E">
      <w:pPr>
        <w:autoSpaceDE/>
        <w:autoSpaceDN/>
        <w:adjustRightInd/>
        <w:spacing w:before="120" w:after="120" w:line="276" w:lineRule="auto"/>
        <w:jc w:val="both"/>
        <w:rPr>
          <w:rFonts w:ascii="Calibri" w:eastAsia="Calibri" w:hAnsi="Calibri"/>
          <w:noProof w:val="0"/>
          <w:snapToGrid w:val="0"/>
          <w:sz w:val="24"/>
          <w:lang w:val="cs-CZ" w:eastAsia="en-US"/>
        </w:rPr>
      </w:pPr>
      <w:r w:rsidRPr="00224D3E">
        <w:rPr>
          <w:rFonts w:ascii="Calibri" w:eastAsia="Calibri" w:hAnsi="Calibri"/>
          <w:noProof w:val="0"/>
          <w:snapToGrid w:val="0"/>
          <w:sz w:val="24"/>
          <w:lang w:val="cs-CZ" w:eastAsia="en-US"/>
        </w:rPr>
        <w:t>V Nymburce dne 18. 1. 2021</w:t>
      </w:r>
      <w:r w:rsidRPr="00224D3E">
        <w:rPr>
          <w:rFonts w:ascii="Calibri" w:eastAsia="Calibri" w:hAnsi="Calibri"/>
          <w:noProof w:val="0"/>
          <w:snapToGrid w:val="0"/>
          <w:sz w:val="24"/>
          <w:lang w:val="cs-CZ" w:eastAsia="en-US"/>
        </w:rPr>
        <w:tab/>
      </w:r>
      <w:r w:rsidRPr="00224D3E">
        <w:rPr>
          <w:rFonts w:ascii="Calibri" w:eastAsia="Calibri" w:hAnsi="Calibri"/>
          <w:noProof w:val="0"/>
          <w:snapToGrid w:val="0"/>
          <w:sz w:val="24"/>
          <w:lang w:val="cs-CZ" w:eastAsia="en-US"/>
        </w:rPr>
        <w:tab/>
      </w:r>
      <w:r w:rsidRPr="00224D3E">
        <w:rPr>
          <w:rFonts w:ascii="Calibri" w:eastAsia="Calibri" w:hAnsi="Calibri"/>
          <w:noProof w:val="0"/>
          <w:snapToGrid w:val="0"/>
          <w:sz w:val="24"/>
          <w:lang w:val="cs-CZ" w:eastAsia="en-US"/>
        </w:rPr>
        <w:tab/>
      </w:r>
      <w:r w:rsidRPr="00224D3E">
        <w:rPr>
          <w:rFonts w:ascii="Calibri" w:eastAsia="Calibri" w:hAnsi="Calibri"/>
          <w:noProof w:val="0"/>
          <w:snapToGrid w:val="0"/>
          <w:sz w:val="24"/>
          <w:lang w:val="cs-CZ" w:eastAsia="en-US"/>
        </w:rPr>
        <w:tab/>
      </w:r>
      <w:r w:rsidRPr="00224D3E">
        <w:rPr>
          <w:rFonts w:ascii="Calibri" w:eastAsia="Calibri" w:hAnsi="Calibri"/>
          <w:noProof w:val="0"/>
          <w:snapToGrid w:val="0"/>
          <w:sz w:val="24"/>
          <w:lang w:val="cs-CZ" w:eastAsia="en-US"/>
        </w:rPr>
        <w:tab/>
      </w:r>
      <w:r w:rsidRPr="00224D3E">
        <w:rPr>
          <w:rFonts w:ascii="Calibri" w:eastAsia="Calibri" w:hAnsi="Calibri"/>
          <w:noProof w:val="0"/>
          <w:snapToGrid w:val="0"/>
          <w:sz w:val="24"/>
          <w:lang w:val="cs-CZ" w:eastAsia="en-US"/>
        </w:rPr>
        <w:tab/>
        <w:t xml:space="preserve">       Ing. Pavlína Foretová</w:t>
      </w:r>
    </w:p>
    <w:p w14:paraId="118A2B48" w14:textId="77777777" w:rsidR="00836228" w:rsidRDefault="00836228" w:rsidP="003803E0">
      <w:pPr>
        <w:pStyle w:val="Zkladntext"/>
        <w:tabs>
          <w:tab w:val="left" w:pos="284"/>
          <w:tab w:val="left" w:pos="567"/>
          <w:tab w:val="left" w:pos="851"/>
        </w:tabs>
        <w:jc w:val="left"/>
        <w:rPr>
          <w:rFonts w:asciiTheme="minorHAnsi" w:hAnsiTheme="minorHAnsi" w:cstheme="minorHAnsi"/>
          <w:noProof w:val="0"/>
          <w:sz w:val="24"/>
          <w:lang w:val="cs-CZ"/>
        </w:rPr>
      </w:pPr>
    </w:p>
    <w:sectPr w:rsidR="00836228" w:rsidSect="003E1662">
      <w:type w:val="continuous"/>
      <w:pgSz w:w="11907" w:h="16840" w:code="9"/>
      <w:pgMar w:top="1843" w:right="1134" w:bottom="1559" w:left="1134" w:header="1418" w:footer="737" w:gutter="0"/>
      <w:cols w:space="709"/>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187F5" w14:textId="77777777" w:rsidR="00CD3378" w:rsidRDefault="00CD3378">
      <w:r>
        <w:separator/>
      </w:r>
    </w:p>
  </w:endnote>
  <w:endnote w:type="continuationSeparator" w:id="0">
    <w:p w14:paraId="69EAEACB" w14:textId="77777777" w:rsidR="00CD3378" w:rsidRDefault="00CD3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unga">
    <w:panose1 w:val="00000400000000000000"/>
    <w:charset w:val="01"/>
    <w:family w:val="roman"/>
    <w:notTrueType/>
    <w:pitch w:val="variable"/>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A4C78" w14:textId="7F591159" w:rsidR="00677BDE" w:rsidRPr="00AE28D1" w:rsidRDefault="00677BDE" w:rsidP="00D5063A">
    <w:pPr>
      <w:pStyle w:val="Zpat"/>
      <w:tabs>
        <w:tab w:val="clear" w:pos="9072"/>
        <w:tab w:val="right" w:pos="9639"/>
      </w:tabs>
      <w:rPr>
        <w:rFonts w:asciiTheme="minorHAnsi" w:hAnsiTheme="minorHAnsi"/>
        <w:sz w:val="18"/>
        <w:szCs w:val="18"/>
      </w:rPr>
    </w:pPr>
    <w:r w:rsidRPr="00AE28D1">
      <w:rPr>
        <w:rFonts w:asciiTheme="minorHAnsi" w:hAnsiTheme="minorHAnsi"/>
        <w:sz w:val="18"/>
        <w:szCs w:val="18"/>
      </w:rPr>
      <w:tab/>
    </w:r>
    <w:r w:rsidRPr="00AE28D1">
      <w:rPr>
        <w:rFonts w:asciiTheme="minorHAnsi" w:hAnsiTheme="minorHAnsi"/>
        <w:sz w:val="18"/>
        <w:szCs w:val="18"/>
      </w:rPr>
      <w:fldChar w:fldCharType="begin"/>
    </w:r>
    <w:r w:rsidRPr="00AE28D1">
      <w:rPr>
        <w:rFonts w:asciiTheme="minorHAnsi" w:hAnsiTheme="minorHAnsi"/>
        <w:sz w:val="18"/>
        <w:szCs w:val="18"/>
      </w:rPr>
      <w:instrText xml:space="preserve"> PAGE   \* MERGEFORMAT </w:instrText>
    </w:r>
    <w:r w:rsidRPr="00AE28D1">
      <w:rPr>
        <w:rFonts w:asciiTheme="minorHAnsi" w:hAnsiTheme="minorHAnsi"/>
        <w:sz w:val="18"/>
        <w:szCs w:val="18"/>
      </w:rPr>
      <w:fldChar w:fldCharType="separate"/>
    </w:r>
    <w:r w:rsidR="00CA468A">
      <w:rPr>
        <w:rFonts w:asciiTheme="minorHAnsi" w:hAnsiTheme="minorHAnsi"/>
        <w:sz w:val="18"/>
        <w:szCs w:val="18"/>
      </w:rPr>
      <w:t>13</w:t>
    </w:r>
    <w:r w:rsidRPr="00AE28D1">
      <w:rPr>
        <w:rFonts w:asciiTheme="minorHAnsi" w:hAnsiTheme="minorHAnsi"/>
        <w:sz w:val="18"/>
        <w:szCs w:val="18"/>
      </w:rPr>
      <w:fldChar w:fldCharType="end"/>
    </w:r>
    <w:r w:rsidRPr="00AE28D1">
      <w:rPr>
        <w:rFonts w:asciiTheme="minorHAnsi" w:hAnsiTheme="minorHAnsi"/>
        <w:sz w:val="18"/>
        <w:szCs w:val="18"/>
      </w:rPr>
      <w:t xml:space="preserve"> / </w:t>
    </w:r>
    <w:r w:rsidRPr="00AE28D1">
      <w:rPr>
        <w:rFonts w:asciiTheme="minorHAnsi" w:hAnsiTheme="minorHAnsi"/>
        <w:sz w:val="18"/>
        <w:szCs w:val="18"/>
      </w:rPr>
      <w:fldChar w:fldCharType="begin"/>
    </w:r>
    <w:r w:rsidRPr="00AE28D1">
      <w:rPr>
        <w:rFonts w:asciiTheme="minorHAnsi" w:hAnsiTheme="minorHAnsi"/>
        <w:sz w:val="18"/>
        <w:szCs w:val="18"/>
      </w:rPr>
      <w:instrText xml:space="preserve"> NUMPAGES   \* MERGEFORMAT </w:instrText>
    </w:r>
    <w:r w:rsidRPr="00AE28D1">
      <w:rPr>
        <w:rFonts w:asciiTheme="minorHAnsi" w:hAnsiTheme="minorHAnsi"/>
        <w:sz w:val="18"/>
        <w:szCs w:val="18"/>
      </w:rPr>
      <w:fldChar w:fldCharType="separate"/>
    </w:r>
    <w:r w:rsidR="00CA468A">
      <w:rPr>
        <w:rFonts w:asciiTheme="minorHAnsi" w:hAnsiTheme="minorHAnsi"/>
        <w:sz w:val="18"/>
        <w:szCs w:val="18"/>
      </w:rPr>
      <w:t>18</w:t>
    </w:r>
    <w:r w:rsidRPr="00AE28D1">
      <w:rPr>
        <w:rFonts w:asciiTheme="minorHAnsi" w:hAnsiTheme="minorHAnsi"/>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5AC74" w14:textId="7720A195" w:rsidR="00677BDE" w:rsidRPr="00BC4F4A" w:rsidRDefault="00677BDE" w:rsidP="00D5063A">
    <w:pPr>
      <w:pStyle w:val="Zpat"/>
      <w:tabs>
        <w:tab w:val="clear" w:pos="9072"/>
        <w:tab w:val="right" w:pos="9639"/>
      </w:tabs>
      <w:rPr>
        <w:rFonts w:asciiTheme="minorHAnsi" w:hAnsiTheme="minorHAnsi"/>
        <w:sz w:val="18"/>
        <w:szCs w:val="18"/>
      </w:rPr>
    </w:pPr>
    <w:r>
      <w:rPr>
        <w:rFonts w:asciiTheme="minorHAnsi" w:hAnsiTheme="minorHAnsi"/>
        <w:sz w:val="18"/>
        <w:szCs w:val="18"/>
      </w:rPr>
      <w:fldChar w:fldCharType="begin"/>
    </w:r>
    <w:r>
      <w:rPr>
        <w:rFonts w:asciiTheme="minorHAnsi" w:hAnsiTheme="minorHAnsi"/>
        <w:sz w:val="18"/>
        <w:szCs w:val="18"/>
      </w:rPr>
      <w:instrText xml:space="preserve"> FILENAME   \* MERGEFORMAT </w:instrText>
    </w:r>
    <w:r>
      <w:rPr>
        <w:rFonts w:asciiTheme="minorHAnsi" w:hAnsiTheme="minorHAnsi"/>
        <w:sz w:val="18"/>
        <w:szCs w:val="18"/>
      </w:rPr>
      <w:fldChar w:fldCharType="separate"/>
    </w:r>
    <w:r>
      <w:rPr>
        <w:rFonts w:asciiTheme="minorHAnsi" w:hAnsiTheme="minorHAnsi"/>
        <w:sz w:val="18"/>
        <w:szCs w:val="18"/>
      </w:rPr>
      <w:t>19155P03@P05_Kupni_smlouva_ZT.docx</w:t>
    </w:r>
    <w:r>
      <w:rPr>
        <w:rFonts w:asciiTheme="minorHAnsi" w:hAnsiTheme="minorHAnsi"/>
        <w:sz w:val="18"/>
        <w:szCs w:val="18"/>
      </w:rPr>
      <w:fldChar w:fldCharType="end"/>
    </w:r>
    <w:r w:rsidRPr="00BC4F4A">
      <w:rPr>
        <w:rFonts w:asciiTheme="minorHAnsi" w:hAnsiTheme="minorHAnsi"/>
        <w:sz w:val="18"/>
        <w:szCs w:val="18"/>
      </w:rPr>
      <w:tab/>
    </w:r>
    <w:r w:rsidRPr="00BC4F4A">
      <w:rPr>
        <w:rFonts w:asciiTheme="minorHAnsi" w:hAnsiTheme="minorHAnsi"/>
        <w:sz w:val="18"/>
        <w:szCs w:val="18"/>
      </w:rPr>
      <w:fldChar w:fldCharType="begin"/>
    </w:r>
    <w:r w:rsidRPr="00BC4F4A">
      <w:rPr>
        <w:rFonts w:asciiTheme="minorHAnsi" w:hAnsiTheme="minorHAnsi"/>
        <w:sz w:val="18"/>
        <w:szCs w:val="18"/>
      </w:rPr>
      <w:instrText xml:space="preserve"> PAGE   \* MERGEFORMAT </w:instrText>
    </w:r>
    <w:r w:rsidRPr="00BC4F4A">
      <w:rPr>
        <w:rFonts w:asciiTheme="minorHAnsi" w:hAnsiTheme="minorHAnsi"/>
        <w:sz w:val="18"/>
        <w:szCs w:val="18"/>
      </w:rPr>
      <w:fldChar w:fldCharType="separate"/>
    </w:r>
    <w:r>
      <w:rPr>
        <w:rFonts w:asciiTheme="minorHAnsi" w:hAnsiTheme="minorHAnsi"/>
        <w:sz w:val="18"/>
        <w:szCs w:val="18"/>
      </w:rPr>
      <w:t>11</w:t>
    </w:r>
    <w:r w:rsidRPr="00BC4F4A">
      <w:rPr>
        <w:rFonts w:asciiTheme="minorHAnsi" w:hAnsiTheme="minorHAnsi"/>
        <w:sz w:val="18"/>
        <w:szCs w:val="18"/>
      </w:rPr>
      <w:fldChar w:fldCharType="end"/>
    </w:r>
    <w:r w:rsidRPr="00BC4F4A">
      <w:rPr>
        <w:rFonts w:asciiTheme="minorHAnsi" w:hAnsiTheme="minorHAnsi"/>
        <w:sz w:val="18"/>
        <w:szCs w:val="18"/>
      </w:rPr>
      <w:t xml:space="preserve"> / </w:t>
    </w:r>
    <w:r w:rsidRPr="00BC4F4A">
      <w:rPr>
        <w:rFonts w:asciiTheme="minorHAnsi" w:hAnsiTheme="minorHAnsi"/>
        <w:sz w:val="18"/>
        <w:szCs w:val="18"/>
      </w:rPr>
      <w:fldChar w:fldCharType="begin"/>
    </w:r>
    <w:r w:rsidRPr="00BC4F4A">
      <w:rPr>
        <w:rFonts w:asciiTheme="minorHAnsi" w:hAnsiTheme="minorHAnsi"/>
        <w:sz w:val="18"/>
        <w:szCs w:val="18"/>
      </w:rPr>
      <w:instrText xml:space="preserve"> NUMPAGES   \* MERGEFORMAT </w:instrText>
    </w:r>
    <w:r w:rsidRPr="00BC4F4A">
      <w:rPr>
        <w:rFonts w:asciiTheme="minorHAnsi" w:hAnsiTheme="minorHAnsi"/>
        <w:sz w:val="18"/>
        <w:szCs w:val="18"/>
      </w:rPr>
      <w:fldChar w:fldCharType="separate"/>
    </w:r>
    <w:r>
      <w:rPr>
        <w:rFonts w:asciiTheme="minorHAnsi" w:hAnsiTheme="minorHAnsi"/>
        <w:sz w:val="18"/>
        <w:szCs w:val="18"/>
      </w:rPr>
      <w:t>15</w:t>
    </w:r>
    <w:r w:rsidRPr="00BC4F4A">
      <w:rPr>
        <w:rFonts w:asciiTheme="minorHAnsi" w:hAnsiTheme="minorHAnsi"/>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4FE6F" w14:textId="77777777" w:rsidR="00CD3378" w:rsidRDefault="00CD3378">
      <w:r>
        <w:separator/>
      </w:r>
    </w:p>
  </w:footnote>
  <w:footnote w:type="continuationSeparator" w:id="0">
    <w:p w14:paraId="6D608A75" w14:textId="77777777" w:rsidR="00CD3378" w:rsidRDefault="00CD33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11A0B" w14:textId="77777777" w:rsidR="00677BDE" w:rsidRPr="00BC41CD" w:rsidRDefault="00677BDE" w:rsidP="00BC41CD">
    <w:pPr>
      <w:pStyle w:val="Zkladntext"/>
      <w:tabs>
        <w:tab w:val="center" w:leader="dot" w:pos="1200"/>
      </w:tabs>
      <w:rPr>
        <w:sz w:val="20"/>
        <w:szCs w:val="20"/>
        <w:lang w:val="cs-CZ"/>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495B8" w14:textId="757539B2" w:rsidR="00677BDE" w:rsidRPr="006B6A43" w:rsidRDefault="00677BDE" w:rsidP="006B6A43">
    <w:pPr>
      <w:pStyle w:val="Zkladntext"/>
      <w:tabs>
        <w:tab w:val="center" w:leader="dot" w:pos="1200"/>
      </w:tabs>
    </w:pPr>
    <w:r>
      <w:rPr>
        <w:lang w:val="cs-CZ"/>
      </w:rPr>
      <mc:AlternateContent>
        <mc:Choice Requires="wps">
          <w:drawing>
            <wp:anchor distT="0" distB="0" distL="114300" distR="114300" simplePos="0" relativeHeight="251661312" behindDoc="0" locked="0" layoutInCell="1" allowOverlap="1" wp14:anchorId="2D3364CA" wp14:editId="7290E035">
              <wp:simplePos x="0" y="0"/>
              <wp:positionH relativeFrom="column">
                <wp:posOffset>1479854</wp:posOffset>
              </wp:positionH>
              <wp:positionV relativeFrom="paragraph">
                <wp:posOffset>-359741</wp:posOffset>
              </wp:positionV>
              <wp:extent cx="4920615" cy="581025"/>
              <wp:effectExtent l="0" t="0" r="0" b="952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0615"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778E6D" w14:textId="47A448CF" w:rsidR="00677BDE" w:rsidRDefault="00677BDE" w:rsidP="006B2C60">
                          <w:pPr>
                            <w:pStyle w:val="Bezmezer"/>
                            <w:jc w:val="right"/>
                            <w:rPr>
                              <w:rFonts w:asciiTheme="minorHAnsi" w:hAnsiTheme="minorHAnsi"/>
                            </w:rPr>
                          </w:pPr>
                          <w:r w:rsidRPr="00F13F78">
                            <w:rPr>
                              <w:rFonts w:asciiTheme="minorHAnsi" w:hAnsiTheme="minorHAnsi"/>
                            </w:rPr>
                            <w:t>KUPNÍ SMLOUVA</w:t>
                          </w:r>
                        </w:p>
                        <w:p w14:paraId="5A295E3E" w14:textId="12D54C29" w:rsidR="00677BDE" w:rsidRDefault="00FA01D0" w:rsidP="006B2C60">
                          <w:pPr>
                            <w:pStyle w:val="Bezmezer"/>
                            <w:jc w:val="right"/>
                            <w:rPr>
                              <w:rFonts w:asciiTheme="minorHAnsi" w:hAnsiTheme="minorHAnsi"/>
                            </w:rPr>
                          </w:pPr>
                          <w:r>
                            <w:rPr>
                              <w:rFonts w:asciiTheme="minorHAnsi" w:hAnsiTheme="minorHAnsi"/>
                            </w:rPr>
                            <w:t>Ev. č.: VZ49</w:t>
                          </w:r>
                          <w:r w:rsidR="00677BDE" w:rsidRPr="00F95818">
                            <w:rPr>
                              <w:rFonts w:asciiTheme="minorHAnsi" w:hAnsiTheme="minorHAnsi"/>
                            </w:rPr>
                            <w:t>/2020</w:t>
                          </w:r>
                        </w:p>
                        <w:p w14:paraId="4C670310" w14:textId="13A49AF7" w:rsidR="00677BDE" w:rsidRPr="00F13F78" w:rsidRDefault="00677BDE" w:rsidP="006B2C60">
                          <w:pPr>
                            <w:pStyle w:val="Bezmezer"/>
                            <w:jc w:val="right"/>
                            <w:rPr>
                              <w:rFonts w:asciiTheme="minorHAnsi" w:hAnsiTheme="minorHAnsi"/>
                            </w:rPr>
                          </w:pPr>
                        </w:p>
                      </w:txbxContent>
                    </wps:txbx>
                    <wps:bodyPr rot="0" vert="horz" wrap="square" lIns="91440" tIns="45720" rIns="91440" bIns="45720" anchor="t" anchorCtr="0" upright="1">
                      <a:noAutofit/>
                    </wps:bodyPr>
                  </wps:wsp>
                </a:graphicData>
              </a:graphic>
            </wp:anchor>
          </w:drawing>
        </mc:Choice>
        <mc:Fallback>
          <w:pict>
            <v:shapetype w14:anchorId="2D3364CA" id="_x0000_t202" coordsize="21600,21600" o:spt="202" path="m,l,21600r21600,l21600,xe">
              <v:stroke joinstyle="miter"/>
              <v:path gradientshapeok="t" o:connecttype="rect"/>
            </v:shapetype>
            <v:shape id="Text Box 13" o:spid="_x0000_s1026" type="#_x0000_t202" style="position:absolute;left:0;text-align:left;margin-left:116.5pt;margin-top:-28.35pt;width:387.45pt;height:45.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" stroked="f">
              <v:textbox>
                <w:txbxContent>
                  <w:p w14:paraId="3A778E6D" w14:textId="47A448CF" w:rsidR="00677BDE" w:rsidRDefault="00677BDE" w:rsidP="006B2C60">
                    <w:pPr>
                      <w:pStyle w:val="Bezmezer"/>
                      <w:jc w:val="right"/>
                      <w:rPr>
                        <w:rFonts w:asciiTheme="minorHAnsi" w:hAnsiTheme="minorHAnsi"/>
                      </w:rPr>
                    </w:pPr>
                    <w:r w:rsidRPr="00F13F78">
                      <w:rPr>
                        <w:rFonts w:asciiTheme="minorHAnsi" w:hAnsiTheme="minorHAnsi"/>
                      </w:rPr>
                      <w:t>KUPNÍ SMLOUVA</w:t>
                    </w:r>
                  </w:p>
                  <w:p w14:paraId="5A295E3E" w14:textId="12D54C29" w:rsidR="00677BDE" w:rsidRDefault="00FA01D0" w:rsidP="006B2C60">
                    <w:pPr>
                      <w:pStyle w:val="Bezmezer"/>
                      <w:jc w:val="right"/>
                      <w:rPr>
                        <w:rFonts w:asciiTheme="minorHAnsi" w:hAnsiTheme="minorHAnsi"/>
                      </w:rPr>
                    </w:pPr>
                    <w:r>
                      <w:rPr>
                        <w:rFonts w:asciiTheme="minorHAnsi" w:hAnsiTheme="minorHAnsi"/>
                      </w:rPr>
                      <w:t>Ev. č.: VZ49</w:t>
                    </w:r>
                    <w:r w:rsidR="00677BDE" w:rsidRPr="00F95818">
                      <w:rPr>
                        <w:rFonts w:asciiTheme="minorHAnsi" w:hAnsiTheme="minorHAnsi"/>
                      </w:rPr>
                      <w:t>/2020</w:t>
                    </w:r>
                  </w:p>
                  <w:p w14:paraId="4C670310" w14:textId="13A49AF7" w:rsidR="00677BDE" w:rsidRPr="00F13F78" w:rsidRDefault="00677BDE" w:rsidP="006B2C60">
                    <w:pPr>
                      <w:pStyle w:val="Bezmezer"/>
                      <w:jc w:val="right"/>
                      <w:rPr>
                        <w:rFonts w:asciiTheme="minorHAnsi" w:hAnsiTheme="minorHAnsi"/>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848F5" w14:textId="64BF8FCC" w:rsidR="00677BDE" w:rsidRDefault="00677BDE">
    <w:pPr>
      <w:pStyle w:val="Zhlav"/>
    </w:pPr>
    <w:r>
      <w:rPr>
        <w:lang w:val="cs-CZ"/>
      </w:rPr>
      <mc:AlternateContent>
        <mc:Choice Requires="wpg">
          <w:drawing>
            <wp:anchor distT="0" distB="0" distL="114300" distR="114300" simplePos="0" relativeHeight="251655168" behindDoc="0" locked="0" layoutInCell="1" allowOverlap="1" wp14:anchorId="4E56D650" wp14:editId="6986779D">
              <wp:simplePos x="0" y="0"/>
              <wp:positionH relativeFrom="column">
                <wp:posOffset>-24765</wp:posOffset>
              </wp:positionH>
              <wp:positionV relativeFrom="paragraph">
                <wp:posOffset>-567055</wp:posOffset>
              </wp:positionV>
              <wp:extent cx="6396990" cy="581025"/>
              <wp:effectExtent l="0" t="0" r="3810" b="9525"/>
              <wp:wrapNone/>
              <wp:docPr id="5" name="Skupina 5"/>
              <wp:cNvGraphicFramePr/>
              <a:graphic xmlns:a="http://schemas.openxmlformats.org/drawingml/2006/main">
                <a:graphicData uri="http://schemas.microsoft.com/office/word/2010/wordprocessingGroup">
                  <wpg:wgp>
                    <wpg:cNvGrpSpPr/>
                    <wpg:grpSpPr>
                      <a:xfrm>
                        <a:off x="0" y="0"/>
                        <a:ext cx="6396990" cy="581025"/>
                        <a:chOff x="0" y="0"/>
                        <a:chExt cx="6396990" cy="581025"/>
                      </a:xfrm>
                    </wpg:grpSpPr>
                    <pic:pic xmlns:pic="http://schemas.openxmlformats.org/drawingml/2006/picture">
                      <pic:nvPicPr>
                        <pic:cNvPr id="2" name="Picture 12" descr="logo_uhkt"/>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5575" cy="497205"/>
                        </a:xfrm>
                        <a:prstGeom prst="rect">
                          <a:avLst/>
                        </a:prstGeom>
                        <a:noFill/>
                        <a:ln>
                          <a:noFill/>
                        </a:ln>
                      </pic:spPr>
                    </pic:pic>
                    <wps:wsp>
                      <wps:cNvPr id="3" name="Text Box 13"/>
                      <wps:cNvSpPr txBox="1">
                        <a:spLocks noChangeArrowheads="1"/>
                      </wps:cNvSpPr>
                      <wps:spPr bwMode="auto">
                        <a:xfrm>
                          <a:off x="1476375" y="0"/>
                          <a:ext cx="4920615"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DE8551" w14:textId="4861BABB" w:rsidR="00677BDE" w:rsidRDefault="00677BDE" w:rsidP="00F13F78">
                            <w:pPr>
                              <w:pStyle w:val="Bezmezer"/>
                              <w:jc w:val="right"/>
                              <w:rPr>
                                <w:rFonts w:asciiTheme="minorHAnsi" w:hAnsiTheme="minorHAnsi"/>
                              </w:rPr>
                            </w:pPr>
                            <w:r w:rsidRPr="00F13F78">
                              <w:rPr>
                                <w:rFonts w:asciiTheme="minorHAnsi" w:hAnsiTheme="minorHAnsi"/>
                              </w:rPr>
                              <w:t>KUPNÍ SMLOUVA</w:t>
                            </w:r>
                          </w:p>
                          <w:p w14:paraId="77AA095B" w14:textId="3F6C9FE3" w:rsidR="00677BDE" w:rsidRDefault="00677BDE" w:rsidP="00F13F78">
                            <w:pPr>
                              <w:pStyle w:val="Bezmezer"/>
                              <w:jc w:val="right"/>
                              <w:rPr>
                                <w:rFonts w:asciiTheme="minorHAnsi" w:hAnsiTheme="minorHAnsi"/>
                              </w:rPr>
                            </w:pPr>
                            <w:r>
                              <w:rPr>
                                <w:rFonts w:asciiTheme="minorHAnsi" w:hAnsiTheme="minorHAnsi"/>
                              </w:rPr>
                              <w:t>VZ19</w:t>
                            </w:r>
                            <w:r w:rsidRPr="00AA7B17">
                              <w:rPr>
                                <w:rFonts w:asciiTheme="minorHAnsi" w:hAnsiTheme="minorHAnsi"/>
                                <w:highlight w:val="yellow"/>
                              </w:rPr>
                              <w:t>xxx</w:t>
                            </w:r>
                          </w:p>
                          <w:p w14:paraId="1C801645" w14:textId="36617190" w:rsidR="00677BDE" w:rsidRPr="00F13F78" w:rsidRDefault="00677BDE" w:rsidP="00E919BD">
                            <w:pPr>
                              <w:pStyle w:val="Bezmezer"/>
                              <w:jc w:val="center"/>
                              <w:rPr>
                                <w:rFonts w:asciiTheme="minorHAnsi" w:hAnsiTheme="minorHAnsi"/>
                              </w:rPr>
                            </w:pPr>
                          </w:p>
                        </w:txbxContent>
                      </wps:txbx>
                      <wps:bodyPr rot="0" vert="horz" wrap="square" lIns="91440" tIns="45720" rIns="91440" bIns="45720" anchor="t" anchorCtr="0" upright="1">
                        <a:noAutofit/>
                      </wps:bodyPr>
                    </wps:wsp>
                  </wpg:wgp>
                </a:graphicData>
              </a:graphic>
            </wp:anchor>
          </w:drawing>
        </mc:Choice>
        <mc:Fallback>
          <w:pict>
            <v:group w14:anchorId="4E56D650" id="Skupina 5" o:spid="_x0000_s1027" style="position:absolute;margin-left:-1.95pt;margin-top:-44.65pt;width:503.7pt;height:45.75pt;z-index:251655168" coordsize="63969,5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logo_uhkt" style="position:absolute;width:14255;height:4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">
                <v:imagedata r:id="rId2" o:title="logo_uhkt"/>
                <v:path arrowok="t"/>
              </v:shape>
              <v:shapetype id="_x0000_t202" coordsize="21600,21600" o:spt="202" path="m,l,21600r21600,l21600,xe">
                <v:stroke joinstyle="miter"/>
                <v:path gradientshapeok="t" o:connecttype="rect"/>
              </v:shapetype>
              <v:shape id="_x0000_s1029" type="#_x0000_t202" style="position:absolute;left:14763;width:49206;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64DE8551" w14:textId="4861BABB" w:rsidR="00677BDE" w:rsidRDefault="00677BDE" w:rsidP="00F13F78">
                      <w:pPr>
                        <w:pStyle w:val="Bezmezer"/>
                        <w:jc w:val="right"/>
                        <w:rPr>
                          <w:rFonts w:asciiTheme="minorHAnsi" w:hAnsiTheme="minorHAnsi"/>
                        </w:rPr>
                      </w:pPr>
                      <w:r w:rsidRPr="00F13F78">
                        <w:rPr>
                          <w:rFonts w:asciiTheme="minorHAnsi" w:hAnsiTheme="minorHAnsi"/>
                        </w:rPr>
                        <w:t>KUPNÍ SMLOUVA</w:t>
                      </w:r>
                    </w:p>
                    <w:p w14:paraId="77AA095B" w14:textId="3F6C9FE3" w:rsidR="00677BDE" w:rsidRDefault="00677BDE" w:rsidP="00F13F78">
                      <w:pPr>
                        <w:pStyle w:val="Bezmezer"/>
                        <w:jc w:val="right"/>
                        <w:rPr>
                          <w:rFonts w:asciiTheme="minorHAnsi" w:hAnsiTheme="minorHAnsi"/>
                        </w:rPr>
                      </w:pPr>
                      <w:r>
                        <w:rPr>
                          <w:rFonts w:asciiTheme="minorHAnsi" w:hAnsiTheme="minorHAnsi"/>
                        </w:rPr>
                        <w:t>VZ19</w:t>
                      </w:r>
                      <w:r w:rsidRPr="00AA7B17">
                        <w:rPr>
                          <w:rFonts w:asciiTheme="minorHAnsi" w:hAnsiTheme="minorHAnsi"/>
                          <w:highlight w:val="yellow"/>
                        </w:rPr>
                        <w:t>xxx</w:t>
                      </w:r>
                    </w:p>
                    <w:p w14:paraId="1C801645" w14:textId="36617190" w:rsidR="00677BDE" w:rsidRPr="00F13F78" w:rsidRDefault="00677BDE" w:rsidP="00E919BD">
                      <w:pPr>
                        <w:pStyle w:val="Bezmezer"/>
                        <w:jc w:val="center"/>
                        <w:rPr>
                          <w:rFonts w:asciiTheme="minorHAnsi" w:hAnsiTheme="minorHAnsi"/>
                        </w:rPr>
                      </w:pP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sz w:val="22"/>
        <w:szCs w:val="22"/>
      </w:rPr>
    </w:lvl>
    <w:lvl w:ilvl="1">
      <w:start w:val="1"/>
      <w:numFmt w:val="bullet"/>
      <w:lvlText w:val=""/>
      <w:lvlJc w:val="left"/>
      <w:pPr>
        <w:tabs>
          <w:tab w:val="num" w:pos="1080"/>
        </w:tabs>
        <w:ind w:left="1080" w:hanging="360"/>
      </w:pPr>
      <w:rPr>
        <w:rFonts w:ascii="Wingdings" w:hAnsi="Wingdings" w:cs="Wingdings"/>
        <w:sz w:val="22"/>
        <w:szCs w:val="22"/>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Arial" w:hint="default"/>
        <w:i w:val="0"/>
        <w:sz w:val="16"/>
        <w:szCs w:val="16"/>
      </w:rPr>
    </w:lvl>
  </w:abstractNum>
  <w:abstractNum w:abstractNumId="2" w15:restartNumberingAfterBreak="0">
    <w:nsid w:val="00000003"/>
    <w:multiLevelType w:val="multilevel"/>
    <w:tmpl w:val="F394FD88"/>
    <w:name w:val="WW8Num3"/>
    <w:lvl w:ilvl="0">
      <w:start w:val="1"/>
      <w:numFmt w:val="decimal"/>
      <w:lvlText w:val="%1."/>
      <w:lvlJc w:val="left"/>
      <w:pPr>
        <w:tabs>
          <w:tab w:val="num" w:pos="720"/>
        </w:tabs>
        <w:ind w:left="720" w:hanging="360"/>
      </w:pPr>
      <w:rPr>
        <w:rFonts w:ascii="Calibri" w:eastAsia="Calibri" w:hAnsi="Calibri" w:cs="Calibri"/>
        <w:b w:val="0"/>
        <w:bCs w:val="0"/>
        <w:color w:val="010000"/>
        <w:sz w:val="22"/>
        <w:szCs w:val="22"/>
        <w:lang w:val="cs-CZ" w:eastAsia="zh-CN"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502"/>
        </w:tabs>
        <w:ind w:left="502" w:hanging="360"/>
      </w:pPr>
      <w:rPr>
        <w:rFonts w:ascii="Arial" w:hAnsi="Arial" w:cs="Arial" w:hint="default"/>
        <w:i w:val="0"/>
        <w:sz w:val="16"/>
        <w:szCs w:val="16"/>
      </w:rPr>
    </w:lvl>
  </w:abstractNum>
  <w:abstractNum w:abstractNumId="5" w15:restartNumberingAfterBreak="0">
    <w:nsid w:val="0000000D"/>
    <w:multiLevelType w:val="singleLevel"/>
    <w:tmpl w:val="0000000D"/>
    <w:name w:val="WW8Num13"/>
    <w:lvl w:ilvl="0">
      <w:start w:val="1"/>
      <w:numFmt w:val="decimal"/>
      <w:lvlText w:val="%1."/>
      <w:lvlJc w:val="left"/>
      <w:pPr>
        <w:tabs>
          <w:tab w:val="num" w:pos="360"/>
        </w:tabs>
        <w:ind w:left="360" w:hanging="360"/>
      </w:pPr>
      <w:rPr>
        <w:rFonts w:ascii="Arial" w:hAnsi="Arial" w:cs="Arial"/>
        <w:sz w:val="16"/>
        <w:szCs w:val="16"/>
      </w:rPr>
    </w:lvl>
  </w:abstractNum>
  <w:abstractNum w:abstractNumId="6" w15:restartNumberingAfterBreak="0">
    <w:nsid w:val="0000000F"/>
    <w:multiLevelType w:val="singleLevel"/>
    <w:tmpl w:val="0000000F"/>
    <w:name w:val="WW8Num15"/>
    <w:lvl w:ilvl="0">
      <w:start w:val="1"/>
      <w:numFmt w:val="bullet"/>
      <w:lvlText w:val=""/>
      <w:lvlJc w:val="left"/>
      <w:pPr>
        <w:tabs>
          <w:tab w:val="num" w:pos="928"/>
        </w:tabs>
        <w:ind w:left="928" w:hanging="360"/>
      </w:pPr>
      <w:rPr>
        <w:rFonts w:ascii="Symbol" w:hAnsi="Symbol" w:cs="Tunga" w:hint="default"/>
        <w:b w:val="0"/>
        <w:i w:val="0"/>
        <w:sz w:val="16"/>
        <w:szCs w:val="24"/>
        <w:u w:val="none"/>
      </w:rPr>
    </w:lvl>
  </w:abstractNum>
  <w:abstractNum w:abstractNumId="7" w15:restartNumberingAfterBreak="0">
    <w:nsid w:val="0899116D"/>
    <w:multiLevelType w:val="hybridMultilevel"/>
    <w:tmpl w:val="99328390"/>
    <w:lvl w:ilvl="0" w:tplc="0405000F">
      <w:start w:val="1"/>
      <w:numFmt w:val="decimal"/>
      <w:lvlText w:val="%1."/>
      <w:lvlJc w:val="left"/>
      <w:pPr>
        <w:ind w:left="360" w:hanging="360"/>
      </w:pPr>
      <w:rPr>
        <w:rFonts w:cs="Times New Roman" w:hint="default"/>
      </w:rPr>
    </w:lvl>
    <w:lvl w:ilvl="1" w:tplc="82C8B99E">
      <w:start w:val="1"/>
      <w:numFmt w:val="lowerLetter"/>
      <w:lvlText w:val="%2."/>
      <w:lvlJc w:val="left"/>
      <w:pPr>
        <w:ind w:left="1635" w:hanging="915"/>
      </w:pPr>
      <w:rPr>
        <w:rFonts w:hint="default"/>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8" w15:restartNumberingAfterBreak="0">
    <w:nsid w:val="0CDB5573"/>
    <w:multiLevelType w:val="hybridMultilevel"/>
    <w:tmpl w:val="E7AAF644"/>
    <w:lvl w:ilvl="0" w:tplc="5A281F8A">
      <w:numFmt w:val="bullet"/>
      <w:lvlText w:val="-"/>
      <w:lvlJc w:val="left"/>
      <w:pPr>
        <w:ind w:left="1571" w:hanging="360"/>
      </w:pPr>
      <w:rPr>
        <w:rFonts w:ascii="Calibri" w:eastAsia="Times New Roman" w:hAnsi="Calibri" w:cs="Calibri"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9" w15:restartNumberingAfterBreak="0">
    <w:nsid w:val="15BC74A1"/>
    <w:multiLevelType w:val="hybridMultilevel"/>
    <w:tmpl w:val="43AC9A78"/>
    <w:lvl w:ilvl="0" w:tplc="0405000F">
      <w:start w:val="1"/>
      <w:numFmt w:val="decimal"/>
      <w:lvlText w:val="%1."/>
      <w:lvlJc w:val="left"/>
      <w:pPr>
        <w:ind w:left="360" w:hanging="360"/>
      </w:pPr>
      <w:rPr>
        <w:rFonts w:hint="default"/>
      </w:rPr>
    </w:lvl>
    <w:lvl w:ilvl="1" w:tplc="82C8B99E">
      <w:start w:val="1"/>
      <w:numFmt w:val="lowerLetter"/>
      <w:lvlText w:val="%2."/>
      <w:lvlJc w:val="left"/>
      <w:pPr>
        <w:ind w:left="1635" w:hanging="915"/>
      </w:pPr>
      <w:rPr>
        <w:rFonts w:hint="default"/>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0" w15:restartNumberingAfterBreak="0">
    <w:nsid w:val="17C51652"/>
    <w:multiLevelType w:val="hybridMultilevel"/>
    <w:tmpl w:val="99328390"/>
    <w:lvl w:ilvl="0" w:tplc="0405000F">
      <w:start w:val="1"/>
      <w:numFmt w:val="decimal"/>
      <w:lvlText w:val="%1."/>
      <w:lvlJc w:val="left"/>
      <w:pPr>
        <w:ind w:left="360" w:hanging="360"/>
      </w:pPr>
      <w:rPr>
        <w:rFonts w:cs="Times New Roman" w:hint="default"/>
      </w:rPr>
    </w:lvl>
    <w:lvl w:ilvl="1" w:tplc="82C8B99E">
      <w:start w:val="1"/>
      <w:numFmt w:val="lowerLetter"/>
      <w:lvlText w:val="%2."/>
      <w:lvlJc w:val="left"/>
      <w:pPr>
        <w:ind w:left="1635" w:hanging="915"/>
      </w:pPr>
      <w:rPr>
        <w:rFonts w:hint="default"/>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1" w15:restartNumberingAfterBreak="0">
    <w:nsid w:val="25B1355F"/>
    <w:multiLevelType w:val="hybridMultilevel"/>
    <w:tmpl w:val="1E947FAE"/>
    <w:lvl w:ilvl="0" w:tplc="0405000F">
      <w:start w:val="1"/>
      <w:numFmt w:val="decimal"/>
      <w:lvlText w:val="%1."/>
      <w:lvlJc w:val="left"/>
      <w:pPr>
        <w:ind w:left="360" w:hanging="360"/>
      </w:pPr>
      <w:rPr>
        <w:rFonts w:hint="default"/>
      </w:rPr>
    </w:lvl>
    <w:lvl w:ilvl="1" w:tplc="82C8B99E">
      <w:start w:val="1"/>
      <w:numFmt w:val="lowerLetter"/>
      <w:lvlText w:val="%2."/>
      <w:lvlJc w:val="left"/>
      <w:pPr>
        <w:ind w:left="1635" w:hanging="915"/>
      </w:pPr>
      <w:rPr>
        <w:rFonts w:hint="default"/>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2" w15:restartNumberingAfterBreak="0">
    <w:nsid w:val="2C9053BE"/>
    <w:multiLevelType w:val="hybridMultilevel"/>
    <w:tmpl w:val="595EDAEE"/>
    <w:lvl w:ilvl="0" w:tplc="0405000F">
      <w:start w:val="1"/>
      <w:numFmt w:val="decimal"/>
      <w:lvlText w:val="%1."/>
      <w:lvlJc w:val="left"/>
      <w:pPr>
        <w:ind w:left="360" w:hanging="360"/>
      </w:pPr>
    </w:lvl>
    <w:lvl w:ilvl="1" w:tplc="E006E470">
      <w:start w:val="1"/>
      <w:numFmt w:val="bullet"/>
      <w:lvlText w:val=""/>
      <w:lvlJc w:val="left"/>
      <w:pPr>
        <w:ind w:left="786"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2E616E24"/>
    <w:multiLevelType w:val="hybridMultilevel"/>
    <w:tmpl w:val="DE5628F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EE479D4"/>
    <w:multiLevelType w:val="hybridMultilevel"/>
    <w:tmpl w:val="AB8821F0"/>
    <w:lvl w:ilvl="0" w:tplc="0405000F">
      <w:start w:val="1"/>
      <w:numFmt w:val="decimal"/>
      <w:lvlText w:val="%1."/>
      <w:lvlJc w:val="left"/>
      <w:pPr>
        <w:ind w:left="360" w:hanging="360"/>
      </w:pPr>
      <w:rPr>
        <w:rFonts w:cs="Times New Roman" w:hint="default"/>
      </w:rPr>
    </w:lvl>
    <w:lvl w:ilvl="1" w:tplc="82C8B99E">
      <w:start w:val="1"/>
      <w:numFmt w:val="lowerLetter"/>
      <w:lvlText w:val="%2."/>
      <w:lvlJc w:val="left"/>
      <w:pPr>
        <w:ind w:left="1635" w:hanging="915"/>
      </w:pPr>
      <w:rPr>
        <w:rFonts w:hint="default"/>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5" w15:restartNumberingAfterBreak="0">
    <w:nsid w:val="3FC23E01"/>
    <w:multiLevelType w:val="hybridMultilevel"/>
    <w:tmpl w:val="6E2E39FC"/>
    <w:lvl w:ilvl="0" w:tplc="0405000F">
      <w:start w:val="1"/>
      <w:numFmt w:val="decimal"/>
      <w:lvlText w:val="%1."/>
      <w:lvlJc w:val="left"/>
      <w:pPr>
        <w:ind w:left="360" w:hanging="360"/>
      </w:pPr>
      <w:rPr>
        <w:rFonts w:hint="default"/>
      </w:rPr>
    </w:lvl>
    <w:lvl w:ilvl="1" w:tplc="82C8B99E">
      <w:start w:val="1"/>
      <w:numFmt w:val="lowerLetter"/>
      <w:lvlText w:val="%2."/>
      <w:lvlJc w:val="left"/>
      <w:pPr>
        <w:ind w:left="1635" w:hanging="915"/>
      </w:pPr>
      <w:rPr>
        <w:rFonts w:hint="default"/>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6" w15:restartNumberingAfterBreak="0">
    <w:nsid w:val="42684DD7"/>
    <w:multiLevelType w:val="hybridMultilevel"/>
    <w:tmpl w:val="F1D29000"/>
    <w:lvl w:ilvl="0" w:tplc="0405000F">
      <w:start w:val="1"/>
      <w:numFmt w:val="decimal"/>
      <w:lvlText w:val="%1."/>
      <w:lvlJc w:val="left"/>
      <w:pPr>
        <w:ind w:left="360" w:hanging="360"/>
      </w:pPr>
      <w:rPr>
        <w:rFonts w:hint="default"/>
      </w:rPr>
    </w:lvl>
    <w:lvl w:ilvl="1" w:tplc="82C8B99E">
      <w:start w:val="1"/>
      <w:numFmt w:val="lowerLetter"/>
      <w:lvlText w:val="%2."/>
      <w:lvlJc w:val="left"/>
      <w:pPr>
        <w:ind w:left="1635" w:hanging="915"/>
      </w:pPr>
      <w:rPr>
        <w:rFonts w:hint="default"/>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7" w15:restartNumberingAfterBreak="0">
    <w:nsid w:val="52A714D6"/>
    <w:multiLevelType w:val="hybridMultilevel"/>
    <w:tmpl w:val="1C50A932"/>
    <w:lvl w:ilvl="0" w:tplc="5DDAED92">
      <w:start w:val="14"/>
      <w:numFmt w:val="bullet"/>
      <w:lvlText w:val="-"/>
      <w:lvlJc w:val="left"/>
      <w:pPr>
        <w:ind w:left="1571" w:hanging="360"/>
      </w:pPr>
      <w:rPr>
        <w:rFonts w:ascii="Calibri" w:eastAsia="Calibri" w:hAnsi="Calibri"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8" w15:restartNumberingAfterBreak="0">
    <w:nsid w:val="575070ED"/>
    <w:multiLevelType w:val="hybridMultilevel"/>
    <w:tmpl w:val="80A4B550"/>
    <w:lvl w:ilvl="0" w:tplc="0405000F">
      <w:start w:val="1"/>
      <w:numFmt w:val="decimal"/>
      <w:lvlText w:val="%1."/>
      <w:lvlJc w:val="left"/>
      <w:pPr>
        <w:ind w:left="360" w:hanging="360"/>
      </w:pPr>
      <w:rPr>
        <w:rFonts w:hint="default"/>
      </w:rPr>
    </w:lvl>
    <w:lvl w:ilvl="1" w:tplc="82C8B99E">
      <w:start w:val="1"/>
      <w:numFmt w:val="lowerLetter"/>
      <w:lvlText w:val="%2."/>
      <w:lvlJc w:val="left"/>
      <w:pPr>
        <w:ind w:left="1635" w:hanging="915"/>
      </w:pPr>
      <w:rPr>
        <w:rFonts w:hint="default"/>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9" w15:restartNumberingAfterBreak="0">
    <w:nsid w:val="5B7D1A75"/>
    <w:multiLevelType w:val="hybridMultilevel"/>
    <w:tmpl w:val="F1D29000"/>
    <w:lvl w:ilvl="0" w:tplc="0405000F">
      <w:start w:val="1"/>
      <w:numFmt w:val="decimal"/>
      <w:lvlText w:val="%1."/>
      <w:lvlJc w:val="left"/>
      <w:pPr>
        <w:ind w:left="360" w:hanging="360"/>
      </w:pPr>
      <w:rPr>
        <w:rFonts w:hint="default"/>
      </w:rPr>
    </w:lvl>
    <w:lvl w:ilvl="1" w:tplc="82C8B99E">
      <w:start w:val="1"/>
      <w:numFmt w:val="lowerLetter"/>
      <w:lvlText w:val="%2."/>
      <w:lvlJc w:val="left"/>
      <w:pPr>
        <w:ind w:left="1635" w:hanging="915"/>
      </w:pPr>
      <w:rPr>
        <w:rFonts w:hint="default"/>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0" w15:restartNumberingAfterBreak="0">
    <w:nsid w:val="61F12219"/>
    <w:multiLevelType w:val="hybridMultilevel"/>
    <w:tmpl w:val="CF70959E"/>
    <w:lvl w:ilvl="0" w:tplc="27C6455C">
      <w:start w:val="1"/>
      <w:numFmt w:val="decimal"/>
      <w:lvlText w:val="%1."/>
      <w:lvlJc w:val="left"/>
      <w:pPr>
        <w:ind w:left="360" w:hanging="360"/>
      </w:pPr>
      <w:rPr>
        <w:b w:val="0"/>
      </w:rPr>
    </w:lvl>
    <w:lvl w:ilvl="1" w:tplc="7B2A80EE">
      <w:start w:val="1"/>
      <w:numFmt w:val="lowerLetter"/>
      <w:lvlText w:val="%2."/>
      <w:lvlJc w:val="left"/>
      <w:pPr>
        <w:ind w:left="1440" w:hanging="360"/>
      </w:pPr>
      <w:rPr>
        <w:b w:val="0"/>
        <w:sz w:val="22"/>
        <w:szCs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4777FC3"/>
    <w:multiLevelType w:val="multilevel"/>
    <w:tmpl w:val="F38A7660"/>
    <w:lvl w:ilvl="0">
      <w:start w:val="1"/>
      <w:numFmt w:val="decimal"/>
      <w:pStyle w:val="Stylnadpis1"/>
      <w:lvlText w:val="%1."/>
      <w:lvlJc w:val="left"/>
      <w:pPr>
        <w:ind w:left="360" w:hanging="360"/>
      </w:pPr>
      <w:rPr>
        <w:rFonts w:ascii="Calibri" w:hAnsi="Calibri"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tyl11"/>
      <w:lvlText w:val="%1.%2."/>
      <w:lvlJc w:val="left"/>
      <w:pPr>
        <w:ind w:left="680" w:hanging="680"/>
      </w:pPr>
      <w:rPr>
        <w:rFonts w:ascii="Calibri" w:hAnsi="Calibri"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675" w:hanging="675"/>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6060C1E"/>
    <w:multiLevelType w:val="multilevel"/>
    <w:tmpl w:val="C48CE872"/>
    <w:lvl w:ilvl="0">
      <w:start w:val="1"/>
      <w:numFmt w:val="decimal"/>
      <w:lvlText w:val="%1."/>
      <w:lvlJc w:val="left"/>
      <w:pPr>
        <w:tabs>
          <w:tab w:val="num" w:pos="284"/>
        </w:tabs>
        <w:ind w:left="284" w:hanging="567"/>
      </w:pPr>
      <w:rPr>
        <w:rFonts w:hint="default"/>
        <w:i w:val="0"/>
      </w:rPr>
    </w:lvl>
    <w:lvl w:ilvl="1">
      <w:start w:val="1"/>
      <w:numFmt w:val="decimal"/>
      <w:pStyle w:val="Nadpis2"/>
      <w:lvlText w:val="%1.%2."/>
      <w:lvlJc w:val="left"/>
      <w:pPr>
        <w:tabs>
          <w:tab w:val="num" w:pos="851"/>
        </w:tabs>
        <w:ind w:left="851" w:hanging="851"/>
      </w:pPr>
      <w:rPr>
        <w:rFonts w:ascii="Times New Roman" w:hAnsi="Times New Roman" w:cs="Times New Roman" w:hint="default"/>
        <w:b w:val="0"/>
        <w:sz w:val="22"/>
        <w:szCs w:val="22"/>
      </w:rPr>
    </w:lvl>
    <w:lvl w:ilvl="2">
      <w:start w:val="1"/>
      <w:numFmt w:val="lowerLetter"/>
      <w:pStyle w:val="Nadpis3"/>
      <w:lvlText w:val="(%3)"/>
      <w:lvlJc w:val="left"/>
      <w:pPr>
        <w:tabs>
          <w:tab w:val="num" w:pos="1560"/>
        </w:tabs>
        <w:ind w:left="1560" w:hanging="567"/>
      </w:pPr>
      <w:rPr>
        <w:rFonts w:hint="default"/>
      </w:r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hint="default"/>
      </w:rPr>
    </w:lvl>
    <w:lvl w:ilvl="5">
      <w:start w:val="1"/>
      <w:numFmt w:val="none"/>
      <w:pStyle w:val="Nadpis6"/>
      <w:lvlText w:val=""/>
      <w:lvlJc w:val="left"/>
      <w:pPr>
        <w:tabs>
          <w:tab w:val="num" w:pos="869"/>
        </w:tabs>
        <w:ind w:left="869" w:hanging="1152"/>
      </w:pPr>
      <w:rPr>
        <w:rFonts w:hint="default"/>
      </w:rPr>
    </w:lvl>
    <w:lvl w:ilvl="6">
      <w:start w:val="1"/>
      <w:numFmt w:val="decimal"/>
      <w:pStyle w:val="Nadpis7"/>
      <w:lvlText w:val="%1.%2.%3.%4.%5.%6.%7"/>
      <w:lvlJc w:val="left"/>
      <w:pPr>
        <w:tabs>
          <w:tab w:val="num" w:pos="1013"/>
        </w:tabs>
        <w:ind w:left="1013" w:hanging="1296"/>
      </w:pPr>
      <w:rPr>
        <w:rFonts w:hint="default"/>
      </w:rPr>
    </w:lvl>
    <w:lvl w:ilvl="7">
      <w:start w:val="1"/>
      <w:numFmt w:val="decimal"/>
      <w:pStyle w:val="Nadpis8"/>
      <w:lvlText w:val="%1.%2.%3.%4.%5.%6.%7.%8"/>
      <w:lvlJc w:val="left"/>
      <w:pPr>
        <w:tabs>
          <w:tab w:val="num" w:pos="1157"/>
        </w:tabs>
        <w:ind w:left="1157" w:hanging="1440"/>
      </w:pPr>
      <w:rPr>
        <w:rFonts w:hint="default"/>
      </w:rPr>
    </w:lvl>
    <w:lvl w:ilvl="8">
      <w:start w:val="1"/>
      <w:numFmt w:val="decimal"/>
      <w:pStyle w:val="Nadpis9"/>
      <w:lvlText w:val="%1.%2.%3.%4.%5.%6.%7.%8.%9"/>
      <w:lvlJc w:val="left"/>
      <w:pPr>
        <w:tabs>
          <w:tab w:val="num" w:pos="1301"/>
        </w:tabs>
        <w:ind w:left="1301" w:hanging="1584"/>
      </w:pPr>
      <w:rPr>
        <w:rFonts w:hint="default"/>
      </w:rPr>
    </w:lvl>
  </w:abstractNum>
  <w:num w:numId="1">
    <w:abstractNumId w:val="22"/>
  </w:num>
  <w:num w:numId="2">
    <w:abstractNumId w:val="16"/>
  </w:num>
  <w:num w:numId="3">
    <w:abstractNumId w:val="18"/>
  </w:num>
  <w:num w:numId="4">
    <w:abstractNumId w:val="11"/>
  </w:num>
  <w:num w:numId="5">
    <w:abstractNumId w:val="9"/>
  </w:num>
  <w:num w:numId="6">
    <w:abstractNumId w:val="7"/>
  </w:num>
  <w:num w:numId="7">
    <w:abstractNumId w:val="14"/>
  </w:num>
  <w:num w:numId="8">
    <w:abstractNumId w:val="8"/>
  </w:num>
  <w:num w:numId="9">
    <w:abstractNumId w:val="12"/>
  </w:num>
  <w:num w:numId="10">
    <w:abstractNumId w:val="15"/>
  </w:num>
  <w:num w:numId="11">
    <w:abstractNumId w:val="17"/>
  </w:num>
  <w:num w:numId="12">
    <w:abstractNumId w:val="10"/>
  </w:num>
  <w:num w:numId="13">
    <w:abstractNumId w:val="19"/>
  </w:num>
  <w:num w:numId="14">
    <w:abstractNumId w:val="21"/>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0"/>
  </w:num>
  <w:num w:numId="18">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20C"/>
    <w:rsid w:val="00002FEF"/>
    <w:rsid w:val="000172A2"/>
    <w:rsid w:val="000179F6"/>
    <w:rsid w:val="000261EE"/>
    <w:rsid w:val="00040DFC"/>
    <w:rsid w:val="00042E0D"/>
    <w:rsid w:val="00045E6A"/>
    <w:rsid w:val="00046E7B"/>
    <w:rsid w:val="00051DD6"/>
    <w:rsid w:val="00053602"/>
    <w:rsid w:val="00067FB7"/>
    <w:rsid w:val="0007094A"/>
    <w:rsid w:val="00076D79"/>
    <w:rsid w:val="00077D85"/>
    <w:rsid w:val="0008011C"/>
    <w:rsid w:val="000804C9"/>
    <w:rsid w:val="00086C4B"/>
    <w:rsid w:val="000943CC"/>
    <w:rsid w:val="00095258"/>
    <w:rsid w:val="000A1364"/>
    <w:rsid w:val="000A7811"/>
    <w:rsid w:val="000B2A09"/>
    <w:rsid w:val="000B78AE"/>
    <w:rsid w:val="000C5325"/>
    <w:rsid w:val="000D6816"/>
    <w:rsid w:val="000E1908"/>
    <w:rsid w:val="0011130A"/>
    <w:rsid w:val="001117BD"/>
    <w:rsid w:val="001159EC"/>
    <w:rsid w:val="00126CA9"/>
    <w:rsid w:val="001329EF"/>
    <w:rsid w:val="00140BFC"/>
    <w:rsid w:val="001419D4"/>
    <w:rsid w:val="00144BF1"/>
    <w:rsid w:val="001558C1"/>
    <w:rsid w:val="00160C1E"/>
    <w:rsid w:val="00173166"/>
    <w:rsid w:val="0017321D"/>
    <w:rsid w:val="00176DCD"/>
    <w:rsid w:val="001770E9"/>
    <w:rsid w:val="0018057C"/>
    <w:rsid w:val="001808E2"/>
    <w:rsid w:val="001821BD"/>
    <w:rsid w:val="001836C5"/>
    <w:rsid w:val="001838A7"/>
    <w:rsid w:val="001855D3"/>
    <w:rsid w:val="00186D0B"/>
    <w:rsid w:val="00190C91"/>
    <w:rsid w:val="00191F42"/>
    <w:rsid w:val="001924BE"/>
    <w:rsid w:val="001A1CD7"/>
    <w:rsid w:val="001A412A"/>
    <w:rsid w:val="001B5EE9"/>
    <w:rsid w:val="001C041A"/>
    <w:rsid w:val="001C1306"/>
    <w:rsid w:val="001C15D2"/>
    <w:rsid w:val="001C3670"/>
    <w:rsid w:val="001C422F"/>
    <w:rsid w:val="001C7487"/>
    <w:rsid w:val="001C7EF7"/>
    <w:rsid w:val="001D17C3"/>
    <w:rsid w:val="001D72BC"/>
    <w:rsid w:val="001E6EDF"/>
    <w:rsid w:val="001E77DA"/>
    <w:rsid w:val="001E7F9D"/>
    <w:rsid w:val="001F649C"/>
    <w:rsid w:val="0021269E"/>
    <w:rsid w:val="002126E6"/>
    <w:rsid w:val="00212BC9"/>
    <w:rsid w:val="0021622C"/>
    <w:rsid w:val="0021761D"/>
    <w:rsid w:val="00220AFF"/>
    <w:rsid w:val="00224D3E"/>
    <w:rsid w:val="00233AD6"/>
    <w:rsid w:val="0024425B"/>
    <w:rsid w:val="00247BBA"/>
    <w:rsid w:val="00255947"/>
    <w:rsid w:val="002628B4"/>
    <w:rsid w:val="00266434"/>
    <w:rsid w:val="002722B8"/>
    <w:rsid w:val="00272DF1"/>
    <w:rsid w:val="00273E69"/>
    <w:rsid w:val="0027599E"/>
    <w:rsid w:val="0027729A"/>
    <w:rsid w:val="00290F90"/>
    <w:rsid w:val="002963E8"/>
    <w:rsid w:val="00296811"/>
    <w:rsid w:val="002A4C55"/>
    <w:rsid w:val="002C3DE8"/>
    <w:rsid w:val="002C59E9"/>
    <w:rsid w:val="002D325A"/>
    <w:rsid w:val="00301124"/>
    <w:rsid w:val="00310301"/>
    <w:rsid w:val="00315A71"/>
    <w:rsid w:val="00316865"/>
    <w:rsid w:val="0033185C"/>
    <w:rsid w:val="00332093"/>
    <w:rsid w:val="00333F7B"/>
    <w:rsid w:val="003342ED"/>
    <w:rsid w:val="00337502"/>
    <w:rsid w:val="00337F78"/>
    <w:rsid w:val="00342CD6"/>
    <w:rsid w:val="00344348"/>
    <w:rsid w:val="00344B0B"/>
    <w:rsid w:val="003705A9"/>
    <w:rsid w:val="0037104A"/>
    <w:rsid w:val="0037691D"/>
    <w:rsid w:val="003803E0"/>
    <w:rsid w:val="003814D0"/>
    <w:rsid w:val="003835D2"/>
    <w:rsid w:val="0039285C"/>
    <w:rsid w:val="00396E51"/>
    <w:rsid w:val="003B550D"/>
    <w:rsid w:val="003C2BDC"/>
    <w:rsid w:val="003D05AE"/>
    <w:rsid w:val="003D14C0"/>
    <w:rsid w:val="003E1662"/>
    <w:rsid w:val="003E1ED1"/>
    <w:rsid w:val="003E4D0E"/>
    <w:rsid w:val="003F018B"/>
    <w:rsid w:val="003F5144"/>
    <w:rsid w:val="003F6B4B"/>
    <w:rsid w:val="00400FD2"/>
    <w:rsid w:val="00407008"/>
    <w:rsid w:val="00407DBF"/>
    <w:rsid w:val="00410971"/>
    <w:rsid w:val="00413AD3"/>
    <w:rsid w:val="004151E8"/>
    <w:rsid w:val="0041759C"/>
    <w:rsid w:val="00420313"/>
    <w:rsid w:val="004220FF"/>
    <w:rsid w:val="00422312"/>
    <w:rsid w:val="00424FB4"/>
    <w:rsid w:val="0042745F"/>
    <w:rsid w:val="00433E87"/>
    <w:rsid w:val="004400A1"/>
    <w:rsid w:val="00445964"/>
    <w:rsid w:val="00445A6A"/>
    <w:rsid w:val="0045419F"/>
    <w:rsid w:val="0045625A"/>
    <w:rsid w:val="00464C96"/>
    <w:rsid w:val="00466B0B"/>
    <w:rsid w:val="00484699"/>
    <w:rsid w:val="00491154"/>
    <w:rsid w:val="00491F31"/>
    <w:rsid w:val="00495DA1"/>
    <w:rsid w:val="004A377D"/>
    <w:rsid w:val="004A37A5"/>
    <w:rsid w:val="004A6E2B"/>
    <w:rsid w:val="004B5CBA"/>
    <w:rsid w:val="004D2DB5"/>
    <w:rsid w:val="004D5023"/>
    <w:rsid w:val="004E0E34"/>
    <w:rsid w:val="004E5342"/>
    <w:rsid w:val="004E6E5B"/>
    <w:rsid w:val="0050041C"/>
    <w:rsid w:val="00505CCB"/>
    <w:rsid w:val="005176C4"/>
    <w:rsid w:val="005177CF"/>
    <w:rsid w:val="00521925"/>
    <w:rsid w:val="00527C73"/>
    <w:rsid w:val="0053346F"/>
    <w:rsid w:val="005342F2"/>
    <w:rsid w:val="0054136C"/>
    <w:rsid w:val="005428C3"/>
    <w:rsid w:val="00544D7A"/>
    <w:rsid w:val="00545321"/>
    <w:rsid w:val="00552EB7"/>
    <w:rsid w:val="00553CB7"/>
    <w:rsid w:val="00553CCA"/>
    <w:rsid w:val="00557ED6"/>
    <w:rsid w:val="00562FFA"/>
    <w:rsid w:val="00580641"/>
    <w:rsid w:val="00582EA9"/>
    <w:rsid w:val="00586071"/>
    <w:rsid w:val="00591F94"/>
    <w:rsid w:val="005A3A4F"/>
    <w:rsid w:val="005B7E4E"/>
    <w:rsid w:val="005C10D9"/>
    <w:rsid w:val="005C114F"/>
    <w:rsid w:val="005C1478"/>
    <w:rsid w:val="005C447B"/>
    <w:rsid w:val="005D7D50"/>
    <w:rsid w:val="005E484A"/>
    <w:rsid w:val="005E4E08"/>
    <w:rsid w:val="005E5606"/>
    <w:rsid w:val="005E69F3"/>
    <w:rsid w:val="005E7D33"/>
    <w:rsid w:val="0060518A"/>
    <w:rsid w:val="00606990"/>
    <w:rsid w:val="00606CD5"/>
    <w:rsid w:val="0061037A"/>
    <w:rsid w:val="006117DB"/>
    <w:rsid w:val="00617BEF"/>
    <w:rsid w:val="00627104"/>
    <w:rsid w:val="00627921"/>
    <w:rsid w:val="006347EB"/>
    <w:rsid w:val="0063507D"/>
    <w:rsid w:val="0063632F"/>
    <w:rsid w:val="00636CE8"/>
    <w:rsid w:val="0064743F"/>
    <w:rsid w:val="006529AF"/>
    <w:rsid w:val="00652D9B"/>
    <w:rsid w:val="00661275"/>
    <w:rsid w:val="0066238B"/>
    <w:rsid w:val="0066302C"/>
    <w:rsid w:val="00665EF4"/>
    <w:rsid w:val="00671AE2"/>
    <w:rsid w:val="00677BDE"/>
    <w:rsid w:val="00686E0B"/>
    <w:rsid w:val="006914FA"/>
    <w:rsid w:val="00692E32"/>
    <w:rsid w:val="0069568E"/>
    <w:rsid w:val="006A2104"/>
    <w:rsid w:val="006A2D2B"/>
    <w:rsid w:val="006A3C0F"/>
    <w:rsid w:val="006A47C3"/>
    <w:rsid w:val="006A54BD"/>
    <w:rsid w:val="006A7A84"/>
    <w:rsid w:val="006A7C25"/>
    <w:rsid w:val="006B2C60"/>
    <w:rsid w:val="006B6A43"/>
    <w:rsid w:val="006C0EBD"/>
    <w:rsid w:val="006C1926"/>
    <w:rsid w:val="006C1DB7"/>
    <w:rsid w:val="006C770C"/>
    <w:rsid w:val="006D0009"/>
    <w:rsid w:val="006E0162"/>
    <w:rsid w:val="006E033D"/>
    <w:rsid w:val="006F1D59"/>
    <w:rsid w:val="007000AE"/>
    <w:rsid w:val="00702042"/>
    <w:rsid w:val="00707415"/>
    <w:rsid w:val="00707FFE"/>
    <w:rsid w:val="00727138"/>
    <w:rsid w:val="00730630"/>
    <w:rsid w:val="00732825"/>
    <w:rsid w:val="0073706B"/>
    <w:rsid w:val="0073749D"/>
    <w:rsid w:val="007427B9"/>
    <w:rsid w:val="00750CCC"/>
    <w:rsid w:val="007539B2"/>
    <w:rsid w:val="00756E5E"/>
    <w:rsid w:val="007657B0"/>
    <w:rsid w:val="00767AEC"/>
    <w:rsid w:val="007739F5"/>
    <w:rsid w:val="007767DB"/>
    <w:rsid w:val="007861E9"/>
    <w:rsid w:val="00787F8B"/>
    <w:rsid w:val="007921D2"/>
    <w:rsid w:val="007969E7"/>
    <w:rsid w:val="007A2B5D"/>
    <w:rsid w:val="007A7677"/>
    <w:rsid w:val="007B18C8"/>
    <w:rsid w:val="007B3C1A"/>
    <w:rsid w:val="007B4252"/>
    <w:rsid w:val="007B77DA"/>
    <w:rsid w:val="007C2256"/>
    <w:rsid w:val="007C4AE2"/>
    <w:rsid w:val="007C5F9A"/>
    <w:rsid w:val="007C6CD2"/>
    <w:rsid w:val="007D1675"/>
    <w:rsid w:val="007D2D6C"/>
    <w:rsid w:val="007E36EE"/>
    <w:rsid w:val="007E4ADB"/>
    <w:rsid w:val="007F2710"/>
    <w:rsid w:val="007F6AB3"/>
    <w:rsid w:val="00800377"/>
    <w:rsid w:val="008019C9"/>
    <w:rsid w:val="00802D7F"/>
    <w:rsid w:val="00804008"/>
    <w:rsid w:val="00813479"/>
    <w:rsid w:val="008155C8"/>
    <w:rsid w:val="008232D0"/>
    <w:rsid w:val="00827B39"/>
    <w:rsid w:val="008324E5"/>
    <w:rsid w:val="00834A93"/>
    <w:rsid w:val="00835699"/>
    <w:rsid w:val="00836228"/>
    <w:rsid w:val="00840597"/>
    <w:rsid w:val="0085293F"/>
    <w:rsid w:val="00853589"/>
    <w:rsid w:val="00853C11"/>
    <w:rsid w:val="008611D5"/>
    <w:rsid w:val="00862E3D"/>
    <w:rsid w:val="00863CA5"/>
    <w:rsid w:val="00871806"/>
    <w:rsid w:val="0087319B"/>
    <w:rsid w:val="008756B7"/>
    <w:rsid w:val="00875988"/>
    <w:rsid w:val="00877FB2"/>
    <w:rsid w:val="00895822"/>
    <w:rsid w:val="008A3A41"/>
    <w:rsid w:val="008A712F"/>
    <w:rsid w:val="008B32B1"/>
    <w:rsid w:val="008B68E4"/>
    <w:rsid w:val="008D0ED1"/>
    <w:rsid w:val="008D3F61"/>
    <w:rsid w:val="008D5542"/>
    <w:rsid w:val="008D5E3C"/>
    <w:rsid w:val="008E2C12"/>
    <w:rsid w:val="008E59BF"/>
    <w:rsid w:val="008E5E30"/>
    <w:rsid w:val="008F0F28"/>
    <w:rsid w:val="008F33CD"/>
    <w:rsid w:val="008F515E"/>
    <w:rsid w:val="008F67CD"/>
    <w:rsid w:val="0090070D"/>
    <w:rsid w:val="00903E2F"/>
    <w:rsid w:val="00913432"/>
    <w:rsid w:val="009140FD"/>
    <w:rsid w:val="0091612B"/>
    <w:rsid w:val="0094122E"/>
    <w:rsid w:val="00947995"/>
    <w:rsid w:val="0095012D"/>
    <w:rsid w:val="00962A2C"/>
    <w:rsid w:val="00966435"/>
    <w:rsid w:val="00966A32"/>
    <w:rsid w:val="00967655"/>
    <w:rsid w:val="00971648"/>
    <w:rsid w:val="00972928"/>
    <w:rsid w:val="00973AF5"/>
    <w:rsid w:val="00987E8A"/>
    <w:rsid w:val="0099159E"/>
    <w:rsid w:val="0099688A"/>
    <w:rsid w:val="0099717E"/>
    <w:rsid w:val="009A3E86"/>
    <w:rsid w:val="009A3F9F"/>
    <w:rsid w:val="009A604C"/>
    <w:rsid w:val="009B1F0A"/>
    <w:rsid w:val="009B25D3"/>
    <w:rsid w:val="009C5748"/>
    <w:rsid w:val="009C5A95"/>
    <w:rsid w:val="009E1E3D"/>
    <w:rsid w:val="009E27FD"/>
    <w:rsid w:val="009F23DF"/>
    <w:rsid w:val="009F5538"/>
    <w:rsid w:val="009F7F81"/>
    <w:rsid w:val="00A02478"/>
    <w:rsid w:val="00A0336D"/>
    <w:rsid w:val="00A146B1"/>
    <w:rsid w:val="00A22124"/>
    <w:rsid w:val="00A2290A"/>
    <w:rsid w:val="00A32211"/>
    <w:rsid w:val="00A40340"/>
    <w:rsid w:val="00A55282"/>
    <w:rsid w:val="00A602FD"/>
    <w:rsid w:val="00A61563"/>
    <w:rsid w:val="00A61B6D"/>
    <w:rsid w:val="00A6262D"/>
    <w:rsid w:val="00A62F69"/>
    <w:rsid w:val="00A66037"/>
    <w:rsid w:val="00A677E9"/>
    <w:rsid w:val="00A71490"/>
    <w:rsid w:val="00A76FE4"/>
    <w:rsid w:val="00A95EF2"/>
    <w:rsid w:val="00AA3359"/>
    <w:rsid w:val="00AA65A2"/>
    <w:rsid w:val="00AA73D8"/>
    <w:rsid w:val="00AA7B17"/>
    <w:rsid w:val="00AB1C0D"/>
    <w:rsid w:val="00AC44BE"/>
    <w:rsid w:val="00AD3920"/>
    <w:rsid w:val="00AD51A7"/>
    <w:rsid w:val="00AD7D7F"/>
    <w:rsid w:val="00AE1CAC"/>
    <w:rsid w:val="00AE28D1"/>
    <w:rsid w:val="00AE71CE"/>
    <w:rsid w:val="00AF7153"/>
    <w:rsid w:val="00AF7EDC"/>
    <w:rsid w:val="00B02626"/>
    <w:rsid w:val="00B04E34"/>
    <w:rsid w:val="00B06D4E"/>
    <w:rsid w:val="00B132C1"/>
    <w:rsid w:val="00B168CE"/>
    <w:rsid w:val="00B179E5"/>
    <w:rsid w:val="00B17F20"/>
    <w:rsid w:val="00B20665"/>
    <w:rsid w:val="00B22D6B"/>
    <w:rsid w:val="00B25895"/>
    <w:rsid w:val="00B301E6"/>
    <w:rsid w:val="00B31487"/>
    <w:rsid w:val="00B363E8"/>
    <w:rsid w:val="00B40FEF"/>
    <w:rsid w:val="00B54DDA"/>
    <w:rsid w:val="00B55B6D"/>
    <w:rsid w:val="00B606CC"/>
    <w:rsid w:val="00B65382"/>
    <w:rsid w:val="00B65476"/>
    <w:rsid w:val="00B71676"/>
    <w:rsid w:val="00B7228E"/>
    <w:rsid w:val="00B8583C"/>
    <w:rsid w:val="00B908AA"/>
    <w:rsid w:val="00B91877"/>
    <w:rsid w:val="00B92A62"/>
    <w:rsid w:val="00B93EAC"/>
    <w:rsid w:val="00B963E7"/>
    <w:rsid w:val="00B96EE0"/>
    <w:rsid w:val="00B974AC"/>
    <w:rsid w:val="00B97FBC"/>
    <w:rsid w:val="00BA1C2F"/>
    <w:rsid w:val="00BA1CC7"/>
    <w:rsid w:val="00BA2AF2"/>
    <w:rsid w:val="00BB0C6C"/>
    <w:rsid w:val="00BB730B"/>
    <w:rsid w:val="00BB7929"/>
    <w:rsid w:val="00BC020C"/>
    <w:rsid w:val="00BC41CD"/>
    <w:rsid w:val="00BC4F4A"/>
    <w:rsid w:val="00BC6457"/>
    <w:rsid w:val="00BC6F73"/>
    <w:rsid w:val="00BC7076"/>
    <w:rsid w:val="00BF3ADF"/>
    <w:rsid w:val="00C076F9"/>
    <w:rsid w:val="00C17E55"/>
    <w:rsid w:val="00C20E86"/>
    <w:rsid w:val="00C26D53"/>
    <w:rsid w:val="00C3483C"/>
    <w:rsid w:val="00C35B4A"/>
    <w:rsid w:val="00C42E50"/>
    <w:rsid w:val="00C47CA6"/>
    <w:rsid w:val="00C50A9A"/>
    <w:rsid w:val="00C56127"/>
    <w:rsid w:val="00C649BC"/>
    <w:rsid w:val="00C655E7"/>
    <w:rsid w:val="00C744B5"/>
    <w:rsid w:val="00C80951"/>
    <w:rsid w:val="00C95C79"/>
    <w:rsid w:val="00C960A2"/>
    <w:rsid w:val="00CA31F5"/>
    <w:rsid w:val="00CA468A"/>
    <w:rsid w:val="00CA53B6"/>
    <w:rsid w:val="00CB1D71"/>
    <w:rsid w:val="00CB5D36"/>
    <w:rsid w:val="00CC0B51"/>
    <w:rsid w:val="00CC0CAA"/>
    <w:rsid w:val="00CC10EB"/>
    <w:rsid w:val="00CC25A2"/>
    <w:rsid w:val="00CC5B0B"/>
    <w:rsid w:val="00CC62C9"/>
    <w:rsid w:val="00CD3378"/>
    <w:rsid w:val="00CE46B7"/>
    <w:rsid w:val="00CE4993"/>
    <w:rsid w:val="00CE4F1D"/>
    <w:rsid w:val="00CF7715"/>
    <w:rsid w:val="00CF7BD6"/>
    <w:rsid w:val="00D0443F"/>
    <w:rsid w:val="00D1287F"/>
    <w:rsid w:val="00D21A5D"/>
    <w:rsid w:val="00D24EDB"/>
    <w:rsid w:val="00D269B1"/>
    <w:rsid w:val="00D35BBA"/>
    <w:rsid w:val="00D41854"/>
    <w:rsid w:val="00D426B2"/>
    <w:rsid w:val="00D5063A"/>
    <w:rsid w:val="00D50B30"/>
    <w:rsid w:val="00D51C47"/>
    <w:rsid w:val="00D617E2"/>
    <w:rsid w:val="00D624F4"/>
    <w:rsid w:val="00D63B44"/>
    <w:rsid w:val="00D760D7"/>
    <w:rsid w:val="00D84299"/>
    <w:rsid w:val="00D84B2C"/>
    <w:rsid w:val="00D914EB"/>
    <w:rsid w:val="00D916AC"/>
    <w:rsid w:val="00DA77D5"/>
    <w:rsid w:val="00DB0BE1"/>
    <w:rsid w:val="00DB0E6D"/>
    <w:rsid w:val="00DC412F"/>
    <w:rsid w:val="00DD173C"/>
    <w:rsid w:val="00DD7850"/>
    <w:rsid w:val="00DE0960"/>
    <w:rsid w:val="00DE1F78"/>
    <w:rsid w:val="00DE7C3E"/>
    <w:rsid w:val="00DF46DD"/>
    <w:rsid w:val="00DF6E86"/>
    <w:rsid w:val="00DF7222"/>
    <w:rsid w:val="00E000F6"/>
    <w:rsid w:val="00E03208"/>
    <w:rsid w:val="00E0447F"/>
    <w:rsid w:val="00E16CA6"/>
    <w:rsid w:val="00E2005F"/>
    <w:rsid w:val="00E20CF7"/>
    <w:rsid w:val="00E20F8E"/>
    <w:rsid w:val="00E2560E"/>
    <w:rsid w:val="00E313C5"/>
    <w:rsid w:val="00E31FF3"/>
    <w:rsid w:val="00E36FB9"/>
    <w:rsid w:val="00E37288"/>
    <w:rsid w:val="00E4105F"/>
    <w:rsid w:val="00E419E7"/>
    <w:rsid w:val="00E438B4"/>
    <w:rsid w:val="00E459D0"/>
    <w:rsid w:val="00E47658"/>
    <w:rsid w:val="00E50EBE"/>
    <w:rsid w:val="00E53C32"/>
    <w:rsid w:val="00E63510"/>
    <w:rsid w:val="00E71E89"/>
    <w:rsid w:val="00E72C29"/>
    <w:rsid w:val="00E83EA3"/>
    <w:rsid w:val="00E85CEF"/>
    <w:rsid w:val="00E919BD"/>
    <w:rsid w:val="00E96C26"/>
    <w:rsid w:val="00EA3BDC"/>
    <w:rsid w:val="00EB2A37"/>
    <w:rsid w:val="00EB2F99"/>
    <w:rsid w:val="00EC38A0"/>
    <w:rsid w:val="00EC5ECA"/>
    <w:rsid w:val="00ED53B2"/>
    <w:rsid w:val="00EE40B9"/>
    <w:rsid w:val="00EF340A"/>
    <w:rsid w:val="00EF5057"/>
    <w:rsid w:val="00F03524"/>
    <w:rsid w:val="00F13F78"/>
    <w:rsid w:val="00F15A91"/>
    <w:rsid w:val="00F17925"/>
    <w:rsid w:val="00F22748"/>
    <w:rsid w:val="00F2729C"/>
    <w:rsid w:val="00F27E60"/>
    <w:rsid w:val="00F319AA"/>
    <w:rsid w:val="00F52182"/>
    <w:rsid w:val="00F53469"/>
    <w:rsid w:val="00F60BA8"/>
    <w:rsid w:val="00F60C8B"/>
    <w:rsid w:val="00F7238C"/>
    <w:rsid w:val="00F724F5"/>
    <w:rsid w:val="00F77CEF"/>
    <w:rsid w:val="00F92851"/>
    <w:rsid w:val="00F95818"/>
    <w:rsid w:val="00F96E97"/>
    <w:rsid w:val="00F97C31"/>
    <w:rsid w:val="00FA01D0"/>
    <w:rsid w:val="00FA5ABF"/>
    <w:rsid w:val="00FA7111"/>
    <w:rsid w:val="00FB0860"/>
    <w:rsid w:val="00FB25E5"/>
    <w:rsid w:val="00FC05B2"/>
    <w:rsid w:val="00FC17D8"/>
    <w:rsid w:val="00FC1A90"/>
    <w:rsid w:val="00FC2FCC"/>
    <w:rsid w:val="00FC79E0"/>
    <w:rsid w:val="00FD1460"/>
    <w:rsid w:val="00FD1731"/>
    <w:rsid w:val="00FD568B"/>
    <w:rsid w:val="00FD7872"/>
    <w:rsid w:val="00FE19CF"/>
    <w:rsid w:val="00FE640C"/>
    <w:rsid w:val="00FE77C2"/>
    <w:rsid w:val="00FF12DD"/>
    <w:rsid w:val="00FF41E9"/>
    <w:rsid w:val="00FF5E7B"/>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6E1D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B7E4E"/>
    <w:pPr>
      <w:autoSpaceDE w:val="0"/>
      <w:autoSpaceDN w:val="0"/>
      <w:adjustRightInd w:val="0"/>
    </w:pPr>
    <w:rPr>
      <w:noProof/>
      <w:sz w:val="20"/>
      <w:szCs w:val="20"/>
      <w:lang w:val="en-US"/>
    </w:rPr>
  </w:style>
  <w:style w:type="paragraph" w:styleId="Nadpis1">
    <w:name w:val="heading 1"/>
    <w:basedOn w:val="Zkladntext"/>
    <w:next w:val="Nadpis2"/>
    <w:link w:val="Nadpis1Char"/>
    <w:qFormat/>
    <w:locked/>
    <w:rsid w:val="0041759C"/>
    <w:pPr>
      <w:tabs>
        <w:tab w:val="left" w:pos="284"/>
        <w:tab w:val="left" w:pos="567"/>
        <w:tab w:val="left" w:pos="851"/>
      </w:tabs>
      <w:spacing w:before="360"/>
      <w:ind w:left="284" w:hanging="284"/>
      <w:jc w:val="center"/>
      <w:outlineLvl w:val="0"/>
    </w:pPr>
    <w:rPr>
      <w:rFonts w:asciiTheme="minorHAnsi" w:hAnsiTheme="minorHAnsi" w:cstheme="minorHAnsi"/>
      <w:b/>
      <w:bCs/>
      <w:noProof w:val="0"/>
      <w:lang w:val="cs-CZ"/>
    </w:rPr>
  </w:style>
  <w:style w:type="paragraph" w:styleId="Nadpis2">
    <w:name w:val="heading 2"/>
    <w:basedOn w:val="Normln"/>
    <w:link w:val="Nadpis2Char"/>
    <w:qFormat/>
    <w:locked/>
    <w:rsid w:val="00652D9B"/>
    <w:pPr>
      <w:numPr>
        <w:ilvl w:val="1"/>
        <w:numId w:val="1"/>
      </w:numPr>
      <w:tabs>
        <w:tab w:val="left" w:pos="1134"/>
      </w:tabs>
      <w:autoSpaceDE/>
      <w:autoSpaceDN/>
      <w:adjustRightInd/>
      <w:spacing w:before="240" w:after="60"/>
      <w:outlineLvl w:val="1"/>
    </w:pPr>
    <w:rPr>
      <w:noProof w:val="0"/>
      <w:sz w:val="22"/>
      <w:lang w:val="cs-CZ"/>
    </w:rPr>
  </w:style>
  <w:style w:type="paragraph" w:styleId="Nadpis3">
    <w:name w:val="heading 3"/>
    <w:basedOn w:val="Normln"/>
    <w:link w:val="Nadpis3Char"/>
    <w:qFormat/>
    <w:locked/>
    <w:rsid w:val="00652D9B"/>
    <w:pPr>
      <w:numPr>
        <w:ilvl w:val="2"/>
        <w:numId w:val="1"/>
      </w:numPr>
      <w:autoSpaceDE/>
      <w:autoSpaceDN/>
      <w:adjustRightInd/>
      <w:spacing w:before="240" w:after="60"/>
      <w:outlineLvl w:val="2"/>
    </w:pPr>
    <w:rPr>
      <w:noProof w:val="0"/>
      <w:sz w:val="22"/>
      <w:lang w:val="cs-CZ"/>
    </w:rPr>
  </w:style>
  <w:style w:type="paragraph" w:styleId="Nadpis4">
    <w:name w:val="heading 4"/>
    <w:basedOn w:val="Normln"/>
    <w:link w:val="Nadpis4Char"/>
    <w:qFormat/>
    <w:locked/>
    <w:rsid w:val="00652D9B"/>
    <w:pPr>
      <w:numPr>
        <w:ilvl w:val="3"/>
        <w:numId w:val="1"/>
      </w:numPr>
      <w:autoSpaceDE/>
      <w:autoSpaceDN/>
      <w:adjustRightInd/>
      <w:spacing w:before="60" w:after="60"/>
      <w:outlineLvl w:val="3"/>
    </w:pPr>
    <w:rPr>
      <w:noProof w:val="0"/>
      <w:sz w:val="22"/>
      <w:lang w:val="cs-CZ"/>
    </w:rPr>
  </w:style>
  <w:style w:type="paragraph" w:styleId="Nadpis6">
    <w:name w:val="heading 6"/>
    <w:basedOn w:val="Normln"/>
    <w:next w:val="Normln"/>
    <w:link w:val="Nadpis6Char"/>
    <w:qFormat/>
    <w:locked/>
    <w:rsid w:val="00652D9B"/>
    <w:pPr>
      <w:numPr>
        <w:ilvl w:val="5"/>
        <w:numId w:val="1"/>
      </w:numPr>
      <w:autoSpaceDE/>
      <w:autoSpaceDN/>
      <w:adjustRightInd/>
      <w:spacing w:before="240" w:after="240"/>
      <w:outlineLvl w:val="5"/>
    </w:pPr>
    <w:rPr>
      <w:noProof w:val="0"/>
      <w:sz w:val="22"/>
      <w:lang w:val="cs-CZ"/>
    </w:rPr>
  </w:style>
  <w:style w:type="paragraph" w:styleId="Nadpis7">
    <w:name w:val="heading 7"/>
    <w:basedOn w:val="Normln"/>
    <w:next w:val="Normln"/>
    <w:link w:val="Nadpis7Char"/>
    <w:qFormat/>
    <w:locked/>
    <w:rsid w:val="00652D9B"/>
    <w:pPr>
      <w:numPr>
        <w:ilvl w:val="6"/>
        <w:numId w:val="1"/>
      </w:numPr>
      <w:autoSpaceDE/>
      <w:autoSpaceDN/>
      <w:adjustRightInd/>
      <w:spacing w:before="240" w:after="60"/>
      <w:outlineLvl w:val="6"/>
    </w:pPr>
    <w:rPr>
      <w:rFonts w:ascii="Arial" w:hAnsi="Arial"/>
      <w:noProof w:val="0"/>
      <w:sz w:val="22"/>
      <w:lang w:val="cs-CZ"/>
    </w:rPr>
  </w:style>
  <w:style w:type="paragraph" w:styleId="Nadpis8">
    <w:name w:val="heading 8"/>
    <w:basedOn w:val="Normln"/>
    <w:next w:val="Normln"/>
    <w:link w:val="Nadpis8Char"/>
    <w:qFormat/>
    <w:locked/>
    <w:rsid w:val="00652D9B"/>
    <w:pPr>
      <w:numPr>
        <w:ilvl w:val="7"/>
        <w:numId w:val="1"/>
      </w:numPr>
      <w:autoSpaceDE/>
      <w:autoSpaceDN/>
      <w:adjustRightInd/>
      <w:spacing w:before="240" w:after="60"/>
      <w:outlineLvl w:val="7"/>
    </w:pPr>
    <w:rPr>
      <w:rFonts w:ascii="Arial" w:hAnsi="Arial"/>
      <w:i/>
      <w:noProof w:val="0"/>
      <w:sz w:val="22"/>
      <w:lang w:val="cs-CZ"/>
    </w:rPr>
  </w:style>
  <w:style w:type="paragraph" w:styleId="Nadpis9">
    <w:name w:val="heading 9"/>
    <w:basedOn w:val="Normln"/>
    <w:next w:val="Normln"/>
    <w:link w:val="Nadpis9Char"/>
    <w:qFormat/>
    <w:locked/>
    <w:rsid w:val="00652D9B"/>
    <w:pPr>
      <w:numPr>
        <w:ilvl w:val="8"/>
        <w:numId w:val="1"/>
      </w:numPr>
      <w:autoSpaceDE/>
      <w:autoSpaceDN/>
      <w:adjustRightInd/>
      <w:spacing w:before="240" w:after="60"/>
      <w:outlineLvl w:val="8"/>
    </w:pPr>
    <w:rPr>
      <w:rFonts w:ascii="Arial" w:hAnsi="Arial"/>
      <w:b/>
      <w:i/>
      <w:noProof w:val="0"/>
      <w:sz w:val="18"/>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B93EAC"/>
    <w:pPr>
      <w:widowControl w:val="0"/>
      <w:tabs>
        <w:tab w:val="left" w:pos="1200"/>
        <w:tab w:val="left" w:pos="1470"/>
        <w:tab w:val="left" w:pos="1755"/>
        <w:tab w:val="left" w:pos="2055"/>
        <w:tab w:val="left" w:pos="2340"/>
        <w:tab w:val="left" w:pos="2610"/>
        <w:tab w:val="left" w:pos="2895"/>
        <w:tab w:val="left" w:pos="3192"/>
        <w:tab w:val="left" w:pos="3480"/>
      </w:tabs>
      <w:jc w:val="both"/>
    </w:pPr>
    <w:rPr>
      <w:color w:val="000000"/>
      <w:sz w:val="22"/>
      <w:szCs w:val="22"/>
    </w:rPr>
  </w:style>
  <w:style w:type="character" w:customStyle="1" w:styleId="ZkladntextChar">
    <w:name w:val="Základní text Char"/>
    <w:basedOn w:val="Standardnpsmoodstavce"/>
    <w:link w:val="Zkladntext"/>
    <w:uiPriority w:val="99"/>
    <w:locked/>
    <w:rPr>
      <w:rFonts w:cs="Times New Roman"/>
      <w:noProof/>
      <w:sz w:val="20"/>
      <w:szCs w:val="20"/>
      <w:lang w:val="en-US"/>
    </w:rPr>
  </w:style>
  <w:style w:type="paragraph" w:customStyle="1" w:styleId="Odstavec">
    <w:name w:val="Odstavec"/>
    <w:basedOn w:val="Zkladntext"/>
    <w:uiPriority w:val="99"/>
    <w:rsid w:val="00B93EAC"/>
    <w:pPr>
      <w:spacing w:after="115"/>
      <w:ind w:firstLine="480"/>
    </w:pPr>
  </w:style>
  <w:style w:type="paragraph" w:customStyle="1" w:styleId="Poznmka">
    <w:name w:val="Poznámka"/>
    <w:basedOn w:val="Zkladntext"/>
    <w:uiPriority w:val="99"/>
    <w:rsid w:val="00B93EAC"/>
    <w:pPr>
      <w:spacing w:line="218" w:lineRule="auto"/>
    </w:pPr>
    <w:rPr>
      <w:i/>
      <w:iCs/>
      <w:sz w:val="20"/>
      <w:szCs w:val="20"/>
    </w:rPr>
  </w:style>
  <w:style w:type="paragraph" w:customStyle="1" w:styleId="Nadpis">
    <w:name w:val="Nadpis"/>
    <w:basedOn w:val="Normln"/>
    <w:uiPriority w:val="99"/>
    <w:rsid w:val="00B93EAC"/>
    <w:pPr>
      <w:widowControl w:val="0"/>
      <w:spacing w:before="141" w:after="73"/>
    </w:pPr>
    <w:rPr>
      <w:b/>
      <w:bCs/>
      <w:color w:val="000000"/>
      <w:sz w:val="36"/>
      <w:szCs w:val="36"/>
    </w:rPr>
  </w:style>
  <w:style w:type="paragraph" w:customStyle="1" w:styleId="Stnovannadpis">
    <w:name w:val="Stínovaný nadpis"/>
    <w:basedOn w:val="Nadpis"/>
    <w:next w:val="Odstavec"/>
    <w:uiPriority w:val="99"/>
    <w:rsid w:val="00B93EAC"/>
    <w:pPr>
      <w:shd w:val="solid" w:color="000000" w:fill="auto"/>
      <w:jc w:val="center"/>
    </w:pPr>
    <w:rPr>
      <w:color w:val="FFFFFF"/>
    </w:rPr>
  </w:style>
  <w:style w:type="paragraph" w:styleId="Seznamsodrkami">
    <w:name w:val="List Bullet"/>
    <w:basedOn w:val="Zkladntext"/>
    <w:autoRedefine/>
    <w:uiPriority w:val="99"/>
    <w:rsid w:val="00B93EAC"/>
    <w:pPr>
      <w:spacing w:line="218" w:lineRule="auto"/>
      <w:ind w:left="480" w:hanging="480"/>
    </w:pPr>
  </w:style>
  <w:style w:type="paragraph" w:customStyle="1" w:styleId="Seznamoslovan">
    <w:name w:val="Seznam oèíslovaný"/>
    <w:basedOn w:val="Zkladntext"/>
    <w:uiPriority w:val="99"/>
    <w:rsid w:val="00B93EAC"/>
    <w:pPr>
      <w:spacing w:line="218" w:lineRule="auto"/>
      <w:ind w:left="480" w:hanging="480"/>
    </w:pPr>
  </w:style>
  <w:style w:type="paragraph" w:customStyle="1" w:styleId="dka">
    <w:name w:val="Øádka"/>
    <w:basedOn w:val="Normln"/>
    <w:uiPriority w:val="99"/>
    <w:rsid w:val="00B93EAC"/>
    <w:pPr>
      <w:widowControl w:val="0"/>
    </w:pPr>
    <w:rPr>
      <w:color w:val="000000"/>
    </w:rPr>
  </w:style>
  <w:style w:type="paragraph" w:customStyle="1" w:styleId="Znaka">
    <w:name w:val="Znaèka"/>
    <w:basedOn w:val="Normln"/>
    <w:uiPriority w:val="99"/>
    <w:rsid w:val="00B93EAC"/>
    <w:pPr>
      <w:widowControl w:val="0"/>
      <w:tabs>
        <w:tab w:val="left" w:leader="underscore" w:pos="0"/>
      </w:tabs>
      <w:ind w:left="340" w:hanging="340"/>
    </w:pPr>
    <w:rPr>
      <w:color w:val="000000"/>
      <w:sz w:val="22"/>
      <w:szCs w:val="22"/>
    </w:rPr>
  </w:style>
  <w:style w:type="paragraph" w:customStyle="1" w:styleId="Znaka1">
    <w:name w:val="Znaèka 1"/>
    <w:basedOn w:val="Normln"/>
    <w:uiPriority w:val="99"/>
    <w:rsid w:val="00B93EAC"/>
    <w:pPr>
      <w:widowControl w:val="0"/>
      <w:ind w:left="629" w:hanging="340"/>
    </w:pPr>
    <w:rPr>
      <w:color w:val="000000"/>
      <w:sz w:val="22"/>
      <w:szCs w:val="22"/>
    </w:rPr>
  </w:style>
  <w:style w:type="paragraph" w:customStyle="1" w:styleId="sloseznamu">
    <w:name w:val="Èíslo seznamu"/>
    <w:basedOn w:val="Normln"/>
    <w:uiPriority w:val="99"/>
    <w:rsid w:val="00B93EAC"/>
    <w:pPr>
      <w:widowControl w:val="0"/>
      <w:ind w:left="357" w:hanging="301"/>
    </w:pPr>
    <w:rPr>
      <w:color w:val="000000"/>
      <w:sz w:val="22"/>
      <w:szCs w:val="22"/>
    </w:rPr>
  </w:style>
  <w:style w:type="paragraph" w:customStyle="1" w:styleId="Podnadpis1">
    <w:name w:val="Podnadpis1"/>
    <w:basedOn w:val="Normln"/>
    <w:uiPriority w:val="99"/>
    <w:rsid w:val="00B93EAC"/>
    <w:pPr>
      <w:widowControl w:val="0"/>
      <w:spacing w:before="73" w:after="73"/>
    </w:pPr>
    <w:rPr>
      <w:b/>
      <w:bCs/>
      <w:color w:val="000000"/>
      <w:sz w:val="28"/>
      <w:szCs w:val="28"/>
    </w:rPr>
  </w:style>
  <w:style w:type="paragraph" w:styleId="Zhlav">
    <w:name w:val="header"/>
    <w:basedOn w:val="Normln"/>
    <w:link w:val="ZhlavChar"/>
    <w:rsid w:val="00B93EAC"/>
    <w:pPr>
      <w:widowControl w:val="0"/>
    </w:pPr>
    <w:rPr>
      <w:color w:val="000000"/>
    </w:rPr>
  </w:style>
  <w:style w:type="character" w:customStyle="1" w:styleId="ZhlavChar">
    <w:name w:val="Záhlaví Char"/>
    <w:basedOn w:val="Standardnpsmoodstavce"/>
    <w:link w:val="Zhlav"/>
    <w:uiPriority w:val="99"/>
    <w:locked/>
    <w:rPr>
      <w:rFonts w:cs="Times New Roman"/>
      <w:noProof/>
      <w:sz w:val="20"/>
      <w:szCs w:val="20"/>
      <w:lang w:val="en-US"/>
    </w:rPr>
  </w:style>
  <w:style w:type="paragraph" w:customStyle="1" w:styleId="Pata">
    <w:name w:val="Pata"/>
    <w:basedOn w:val="Normln"/>
    <w:uiPriority w:val="99"/>
    <w:rsid w:val="00B93EAC"/>
    <w:pPr>
      <w:widowControl w:val="0"/>
    </w:pPr>
    <w:rPr>
      <w:color w:val="000000"/>
    </w:rPr>
  </w:style>
  <w:style w:type="table" w:styleId="Mkatabulky">
    <w:name w:val="Table Grid"/>
    <w:basedOn w:val="Normlntabulka"/>
    <w:uiPriority w:val="39"/>
    <w:rsid w:val="00F1792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F17925"/>
    <w:pPr>
      <w:tabs>
        <w:tab w:val="center" w:pos="4536"/>
        <w:tab w:val="right" w:pos="9072"/>
      </w:tabs>
    </w:pPr>
  </w:style>
  <w:style w:type="character" w:customStyle="1" w:styleId="ZpatChar">
    <w:name w:val="Zápatí Char"/>
    <w:basedOn w:val="Standardnpsmoodstavce"/>
    <w:link w:val="Zpat"/>
    <w:uiPriority w:val="99"/>
    <w:semiHidden/>
    <w:locked/>
    <w:rPr>
      <w:rFonts w:cs="Times New Roman"/>
      <w:noProof/>
      <w:sz w:val="20"/>
      <w:szCs w:val="20"/>
      <w:lang w:val="en-US"/>
    </w:rPr>
  </w:style>
  <w:style w:type="character" w:styleId="Hypertextovodkaz">
    <w:name w:val="Hyperlink"/>
    <w:basedOn w:val="Standardnpsmoodstavce"/>
    <w:uiPriority w:val="99"/>
    <w:rsid w:val="00A02478"/>
    <w:rPr>
      <w:rFonts w:cs="Times New Roman"/>
      <w:color w:val="0000FF"/>
      <w:u w:val="single"/>
    </w:rPr>
  </w:style>
  <w:style w:type="paragraph" w:styleId="Rozloendokumentu">
    <w:name w:val="Document Map"/>
    <w:basedOn w:val="Normln"/>
    <w:link w:val="RozloendokumentuChar"/>
    <w:uiPriority w:val="99"/>
    <w:semiHidden/>
    <w:rsid w:val="00144BF1"/>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Pr>
      <w:rFonts w:cs="Times New Roman"/>
      <w:noProof/>
      <w:sz w:val="2"/>
      <w:lang w:val="en-US"/>
    </w:rPr>
  </w:style>
  <w:style w:type="paragraph" w:styleId="Textbubliny">
    <w:name w:val="Balloon Text"/>
    <w:basedOn w:val="Normln"/>
    <w:link w:val="TextbublinyChar"/>
    <w:uiPriority w:val="99"/>
    <w:semiHidden/>
    <w:rsid w:val="00853589"/>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cs="Times New Roman"/>
      <w:noProof/>
      <w:sz w:val="2"/>
      <w:lang w:val="en-US"/>
    </w:rPr>
  </w:style>
  <w:style w:type="character" w:styleId="slostrnky">
    <w:name w:val="page number"/>
    <w:basedOn w:val="Standardnpsmoodstavce"/>
    <w:uiPriority w:val="99"/>
    <w:rsid w:val="00E96C26"/>
    <w:rPr>
      <w:rFonts w:cs="Times New Roman"/>
    </w:rPr>
  </w:style>
  <w:style w:type="paragraph" w:styleId="Odstavecseseznamem">
    <w:name w:val="List Paragraph"/>
    <w:basedOn w:val="Normln"/>
    <w:qFormat/>
    <w:rsid w:val="00E2560E"/>
    <w:pPr>
      <w:ind w:left="708"/>
    </w:pPr>
  </w:style>
  <w:style w:type="character" w:styleId="Odkaznakoment">
    <w:name w:val="annotation reference"/>
    <w:basedOn w:val="Standardnpsmoodstavce"/>
    <w:uiPriority w:val="99"/>
    <w:rsid w:val="00707FFE"/>
    <w:rPr>
      <w:rFonts w:cs="Times New Roman"/>
      <w:sz w:val="16"/>
    </w:rPr>
  </w:style>
  <w:style w:type="paragraph" w:styleId="Textkomente">
    <w:name w:val="annotation text"/>
    <w:basedOn w:val="Normln"/>
    <w:link w:val="TextkomenteChar"/>
    <w:uiPriority w:val="99"/>
    <w:rsid w:val="00707FFE"/>
  </w:style>
  <w:style w:type="character" w:customStyle="1" w:styleId="TextkomenteChar">
    <w:name w:val="Text komentáře Char"/>
    <w:basedOn w:val="Standardnpsmoodstavce"/>
    <w:link w:val="Textkomente"/>
    <w:uiPriority w:val="99"/>
    <w:locked/>
    <w:rsid w:val="00707FFE"/>
    <w:rPr>
      <w:rFonts w:cs="Times New Roman"/>
      <w:noProof/>
      <w:lang w:val="en-US"/>
    </w:rPr>
  </w:style>
  <w:style w:type="paragraph" w:styleId="Pedmtkomente">
    <w:name w:val="annotation subject"/>
    <w:basedOn w:val="Textkomente"/>
    <w:next w:val="Textkomente"/>
    <w:link w:val="PedmtkomenteChar"/>
    <w:uiPriority w:val="99"/>
    <w:rsid w:val="00707FFE"/>
    <w:rPr>
      <w:b/>
      <w:bCs/>
    </w:rPr>
  </w:style>
  <w:style w:type="character" w:customStyle="1" w:styleId="PedmtkomenteChar">
    <w:name w:val="Předmět komentáře Char"/>
    <w:basedOn w:val="TextkomenteChar"/>
    <w:link w:val="Pedmtkomente"/>
    <w:uiPriority w:val="99"/>
    <w:locked/>
    <w:rsid w:val="00707FFE"/>
    <w:rPr>
      <w:rFonts w:cs="Times New Roman"/>
      <w:b/>
      <w:noProof/>
      <w:lang w:val="en-US"/>
    </w:rPr>
  </w:style>
  <w:style w:type="paragraph" w:customStyle="1" w:styleId="ZhlavAdresa">
    <w:name w:val="Záhlaví Adresa"/>
    <w:basedOn w:val="Normln"/>
    <w:autoRedefine/>
    <w:uiPriority w:val="99"/>
    <w:rsid w:val="00E72C29"/>
    <w:pPr>
      <w:framePr w:w="6838" w:h="1293" w:hRule="exact" w:hSpace="142" w:wrap="around" w:vAnchor="page" w:hAnchor="page" w:x="1986" w:y="568" w:anchorLock="1"/>
      <w:widowControl w:val="0"/>
      <w:tabs>
        <w:tab w:val="center" w:pos="4536"/>
        <w:tab w:val="right" w:pos="9072"/>
      </w:tabs>
      <w:autoSpaceDE/>
      <w:autoSpaceDN/>
      <w:adjustRightInd/>
      <w:spacing w:line="280" w:lineRule="exact"/>
      <w:ind w:left="4536" w:hanging="4536"/>
    </w:pPr>
    <w:rPr>
      <w:rFonts w:cs="Arial"/>
      <w:lang w:val="cs-CZ"/>
    </w:rPr>
  </w:style>
  <w:style w:type="paragraph" w:customStyle="1" w:styleId="ZhlavCVUT">
    <w:name w:val="Záhlaví CVUT"/>
    <w:basedOn w:val="Normln"/>
    <w:autoRedefine/>
    <w:uiPriority w:val="99"/>
    <w:rsid w:val="00E72C29"/>
    <w:pPr>
      <w:framePr w:w="6838" w:h="1293" w:hRule="exact" w:hSpace="142" w:wrap="around" w:vAnchor="page" w:hAnchor="page" w:x="1986" w:y="568" w:anchorLock="1"/>
      <w:tabs>
        <w:tab w:val="center" w:pos="4536"/>
        <w:tab w:val="right" w:pos="9072"/>
      </w:tabs>
      <w:autoSpaceDE/>
      <w:autoSpaceDN/>
      <w:adjustRightInd/>
    </w:pPr>
    <w:rPr>
      <w:rFonts w:ascii="Arial" w:hAnsi="Arial" w:cs="Arial"/>
      <w:b/>
      <w:bCs/>
      <w:noProof w:val="0"/>
      <w:sz w:val="24"/>
      <w:szCs w:val="24"/>
      <w:lang w:val="cs-CZ"/>
    </w:rPr>
  </w:style>
  <w:style w:type="paragraph" w:customStyle="1" w:styleId="ZhlavFEL">
    <w:name w:val="Záhlaví FEL"/>
    <w:basedOn w:val="Normln"/>
    <w:autoRedefine/>
    <w:uiPriority w:val="99"/>
    <w:rsid w:val="00E72C29"/>
    <w:pPr>
      <w:framePr w:w="6838" w:h="1293" w:hRule="exact" w:hSpace="142" w:wrap="around" w:vAnchor="page" w:hAnchor="page" w:x="1986" w:y="568" w:anchorLock="1"/>
      <w:widowControl w:val="0"/>
      <w:tabs>
        <w:tab w:val="center" w:pos="4536"/>
        <w:tab w:val="right" w:pos="9072"/>
      </w:tabs>
      <w:autoSpaceDE/>
      <w:autoSpaceDN/>
      <w:adjustRightInd/>
      <w:spacing w:before="120"/>
      <w:ind w:left="4536" w:hanging="4536"/>
    </w:pPr>
    <w:rPr>
      <w:rFonts w:ascii="Arial" w:hAnsi="Arial" w:cs="Arial"/>
      <w:b/>
      <w:lang w:val="cs-CZ"/>
    </w:rPr>
  </w:style>
  <w:style w:type="character" w:customStyle="1" w:styleId="Nadpis1Char">
    <w:name w:val="Nadpis 1 Char"/>
    <w:basedOn w:val="Standardnpsmoodstavce"/>
    <w:link w:val="Nadpis1"/>
    <w:rsid w:val="0041759C"/>
    <w:rPr>
      <w:rFonts w:asciiTheme="minorHAnsi" w:hAnsiTheme="minorHAnsi" w:cstheme="minorHAnsi"/>
      <w:b/>
      <w:bCs/>
      <w:color w:val="000000"/>
    </w:rPr>
  </w:style>
  <w:style w:type="character" w:customStyle="1" w:styleId="Nadpis2Char">
    <w:name w:val="Nadpis 2 Char"/>
    <w:basedOn w:val="Standardnpsmoodstavce"/>
    <w:link w:val="Nadpis2"/>
    <w:rsid w:val="00652D9B"/>
    <w:rPr>
      <w:szCs w:val="20"/>
    </w:rPr>
  </w:style>
  <w:style w:type="character" w:customStyle="1" w:styleId="Nadpis3Char">
    <w:name w:val="Nadpis 3 Char"/>
    <w:basedOn w:val="Standardnpsmoodstavce"/>
    <w:link w:val="Nadpis3"/>
    <w:rsid w:val="00652D9B"/>
    <w:rPr>
      <w:szCs w:val="20"/>
    </w:rPr>
  </w:style>
  <w:style w:type="character" w:customStyle="1" w:styleId="Nadpis4Char">
    <w:name w:val="Nadpis 4 Char"/>
    <w:basedOn w:val="Standardnpsmoodstavce"/>
    <w:link w:val="Nadpis4"/>
    <w:rsid w:val="00652D9B"/>
    <w:rPr>
      <w:szCs w:val="20"/>
    </w:rPr>
  </w:style>
  <w:style w:type="character" w:customStyle="1" w:styleId="Nadpis6Char">
    <w:name w:val="Nadpis 6 Char"/>
    <w:basedOn w:val="Standardnpsmoodstavce"/>
    <w:link w:val="Nadpis6"/>
    <w:rsid w:val="00652D9B"/>
    <w:rPr>
      <w:szCs w:val="20"/>
    </w:rPr>
  </w:style>
  <w:style w:type="character" w:customStyle="1" w:styleId="Nadpis7Char">
    <w:name w:val="Nadpis 7 Char"/>
    <w:basedOn w:val="Standardnpsmoodstavce"/>
    <w:link w:val="Nadpis7"/>
    <w:rsid w:val="00652D9B"/>
    <w:rPr>
      <w:rFonts w:ascii="Arial" w:hAnsi="Arial"/>
      <w:szCs w:val="20"/>
    </w:rPr>
  </w:style>
  <w:style w:type="character" w:customStyle="1" w:styleId="Nadpis8Char">
    <w:name w:val="Nadpis 8 Char"/>
    <w:basedOn w:val="Standardnpsmoodstavce"/>
    <w:link w:val="Nadpis8"/>
    <w:rsid w:val="00652D9B"/>
    <w:rPr>
      <w:rFonts w:ascii="Arial" w:hAnsi="Arial"/>
      <w:i/>
      <w:szCs w:val="20"/>
    </w:rPr>
  </w:style>
  <w:style w:type="character" w:customStyle="1" w:styleId="Nadpis9Char">
    <w:name w:val="Nadpis 9 Char"/>
    <w:basedOn w:val="Standardnpsmoodstavce"/>
    <w:link w:val="Nadpis9"/>
    <w:rsid w:val="00652D9B"/>
    <w:rPr>
      <w:rFonts w:ascii="Arial" w:hAnsi="Arial"/>
      <w:b/>
      <w:i/>
      <w:sz w:val="18"/>
      <w:szCs w:val="20"/>
    </w:rPr>
  </w:style>
  <w:style w:type="character" w:customStyle="1" w:styleId="apple-style-span">
    <w:name w:val="apple-style-span"/>
    <w:basedOn w:val="Standardnpsmoodstavce"/>
    <w:rsid w:val="00652D9B"/>
  </w:style>
  <w:style w:type="paragraph" w:styleId="Bezmezer">
    <w:name w:val="No Spacing"/>
    <w:link w:val="BezmezerChar"/>
    <w:uiPriority w:val="1"/>
    <w:qFormat/>
    <w:rsid w:val="00B17F20"/>
    <w:rPr>
      <w:rFonts w:ascii="Calibri" w:hAnsi="Calibri"/>
      <w:lang w:eastAsia="en-US"/>
    </w:rPr>
  </w:style>
  <w:style w:type="character" w:customStyle="1" w:styleId="Nevyeenzmnka1">
    <w:name w:val="Nevyřešená zmínka1"/>
    <w:basedOn w:val="Standardnpsmoodstavce"/>
    <w:uiPriority w:val="99"/>
    <w:semiHidden/>
    <w:unhideWhenUsed/>
    <w:rsid w:val="00407008"/>
    <w:rPr>
      <w:color w:val="808080"/>
      <w:shd w:val="clear" w:color="auto" w:fill="E6E6E6"/>
    </w:rPr>
  </w:style>
  <w:style w:type="character" w:styleId="Sledovanodkaz">
    <w:name w:val="FollowedHyperlink"/>
    <w:basedOn w:val="Standardnpsmoodstavce"/>
    <w:uiPriority w:val="99"/>
    <w:semiHidden/>
    <w:unhideWhenUsed/>
    <w:rsid w:val="001924BE"/>
    <w:rPr>
      <w:color w:val="800080" w:themeColor="followedHyperlink"/>
      <w:u w:val="single"/>
    </w:rPr>
  </w:style>
  <w:style w:type="character" w:customStyle="1" w:styleId="Absatz-Standardschriftart">
    <w:name w:val="Absatz-Standardschriftart"/>
    <w:rsid w:val="00BC4F4A"/>
  </w:style>
  <w:style w:type="character" w:customStyle="1" w:styleId="Nevyeenzmnka2">
    <w:name w:val="Nevyřešená zmínka2"/>
    <w:basedOn w:val="Standardnpsmoodstavce"/>
    <w:uiPriority w:val="99"/>
    <w:semiHidden/>
    <w:unhideWhenUsed/>
    <w:rsid w:val="00B132C1"/>
    <w:rPr>
      <w:color w:val="605E5C"/>
      <w:shd w:val="clear" w:color="auto" w:fill="E1DFDD"/>
    </w:rPr>
  </w:style>
  <w:style w:type="character" w:customStyle="1" w:styleId="preformatted">
    <w:name w:val="preformatted"/>
    <w:basedOn w:val="Standardnpsmoodstavce"/>
    <w:rsid w:val="00B20665"/>
  </w:style>
  <w:style w:type="character" w:customStyle="1" w:styleId="nowrap">
    <w:name w:val="nowrap"/>
    <w:basedOn w:val="Standardnpsmoodstavce"/>
    <w:rsid w:val="00B20665"/>
  </w:style>
  <w:style w:type="paragraph" w:customStyle="1" w:styleId="oddl-nadpis">
    <w:name w:val="oddíl-nadpis"/>
    <w:basedOn w:val="Normln"/>
    <w:rsid w:val="001117BD"/>
    <w:pPr>
      <w:keepNext/>
      <w:widowControl w:val="0"/>
      <w:tabs>
        <w:tab w:val="left" w:pos="567"/>
      </w:tabs>
      <w:autoSpaceDE/>
      <w:autoSpaceDN/>
      <w:adjustRightInd/>
      <w:spacing w:before="240" w:after="120" w:line="240" w:lineRule="exact"/>
    </w:pPr>
    <w:rPr>
      <w:rFonts w:ascii="Calibri" w:hAnsi="Calibri"/>
      <w:b/>
      <w:noProof w:val="0"/>
      <w:snapToGrid w:val="0"/>
      <w:sz w:val="24"/>
      <w:lang w:val="cs-CZ" w:eastAsia="en-US"/>
    </w:rPr>
  </w:style>
  <w:style w:type="character" w:customStyle="1" w:styleId="BezmezerChar">
    <w:name w:val="Bez mezer Char"/>
    <w:link w:val="Bezmezer"/>
    <w:rsid w:val="001117BD"/>
    <w:rPr>
      <w:rFonts w:ascii="Calibri" w:hAnsi="Calibri"/>
      <w:lang w:eastAsia="en-US"/>
    </w:rPr>
  </w:style>
  <w:style w:type="paragraph" w:customStyle="1" w:styleId="Stylnadpis1">
    <w:name w:val="Styl nadpis 1."/>
    <w:basedOn w:val="Normln"/>
    <w:next w:val="Normln"/>
    <w:qFormat/>
    <w:rsid w:val="00067FB7"/>
    <w:pPr>
      <w:numPr>
        <w:numId w:val="14"/>
      </w:numPr>
      <w:pBdr>
        <w:top w:val="single" w:sz="4" w:space="1" w:color="auto"/>
        <w:left w:val="single" w:sz="4" w:space="4" w:color="auto"/>
        <w:bottom w:val="single" w:sz="4" w:space="1" w:color="auto"/>
        <w:right w:val="single" w:sz="4" w:space="4" w:color="auto"/>
      </w:pBdr>
      <w:autoSpaceDE/>
      <w:autoSpaceDN/>
      <w:adjustRightInd/>
      <w:spacing w:before="360" w:after="360" w:line="276" w:lineRule="auto"/>
      <w:jc w:val="both"/>
    </w:pPr>
    <w:rPr>
      <w:rFonts w:eastAsia="Calibri"/>
      <w:noProof w:val="0"/>
      <w:sz w:val="24"/>
      <w:szCs w:val="22"/>
      <w:lang w:val="cs-CZ" w:eastAsia="en-US"/>
    </w:rPr>
  </w:style>
  <w:style w:type="paragraph" w:customStyle="1" w:styleId="Styl11">
    <w:name w:val="Styl 1.1."/>
    <w:basedOn w:val="Normln"/>
    <w:link w:val="Styl11Char"/>
    <w:qFormat/>
    <w:rsid w:val="00067FB7"/>
    <w:pPr>
      <w:numPr>
        <w:ilvl w:val="1"/>
        <w:numId w:val="14"/>
      </w:numPr>
      <w:autoSpaceDE/>
      <w:autoSpaceDN/>
      <w:adjustRightInd/>
      <w:spacing w:before="120" w:after="200" w:line="276" w:lineRule="auto"/>
      <w:jc w:val="both"/>
    </w:pPr>
    <w:rPr>
      <w:rFonts w:eastAsia="Calibri"/>
      <w:noProof w:val="0"/>
      <w:sz w:val="24"/>
      <w:szCs w:val="22"/>
      <w:lang w:val="cs-CZ" w:eastAsia="en-US"/>
    </w:rPr>
  </w:style>
  <w:style w:type="character" w:customStyle="1" w:styleId="Styl11Char">
    <w:name w:val="Styl 1.1. Char"/>
    <w:basedOn w:val="Standardnpsmoodstavce"/>
    <w:link w:val="Styl11"/>
    <w:locked/>
    <w:rsid w:val="00067FB7"/>
    <w:rPr>
      <w:rFonts w:eastAsia="Calibri"/>
      <w:sz w:val="24"/>
      <w:lang w:eastAsia="en-US"/>
    </w:rPr>
  </w:style>
  <w:style w:type="table" w:customStyle="1" w:styleId="Mkatabulky1">
    <w:name w:val="Mřížka tabulky1"/>
    <w:basedOn w:val="Normlntabulka"/>
    <w:next w:val="Mkatabulky"/>
    <w:uiPriority w:val="39"/>
    <w:rsid w:val="003803E0"/>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39"/>
    <w:rsid w:val="00FC05B2"/>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39"/>
    <w:rsid w:val="00FA01D0"/>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39"/>
    <w:rsid w:val="00D760D7"/>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
    <w:name w:val="Mřížka tabulky5"/>
    <w:basedOn w:val="Normlntabulka"/>
    <w:next w:val="Mkatabulky"/>
    <w:uiPriority w:val="39"/>
    <w:rsid w:val="00342CD6"/>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
    <w:name w:val="Mřížka tabulky6"/>
    <w:basedOn w:val="Normlntabulka"/>
    <w:next w:val="Mkatabulky"/>
    <w:uiPriority w:val="39"/>
    <w:rsid w:val="00836228"/>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7">
    <w:name w:val="Mřížka tabulky7"/>
    <w:basedOn w:val="Normlntabulka"/>
    <w:next w:val="Mkatabulky"/>
    <w:uiPriority w:val="39"/>
    <w:rsid w:val="00224D3E"/>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33532">
      <w:bodyDiv w:val="1"/>
      <w:marLeft w:val="0"/>
      <w:marRight w:val="0"/>
      <w:marTop w:val="0"/>
      <w:marBottom w:val="0"/>
      <w:divBdr>
        <w:top w:val="none" w:sz="0" w:space="0" w:color="auto"/>
        <w:left w:val="none" w:sz="0" w:space="0" w:color="auto"/>
        <w:bottom w:val="none" w:sz="0" w:space="0" w:color="auto"/>
        <w:right w:val="none" w:sz="0" w:space="0" w:color="auto"/>
      </w:divBdr>
    </w:div>
    <w:div w:id="173882239">
      <w:bodyDiv w:val="1"/>
      <w:marLeft w:val="0"/>
      <w:marRight w:val="0"/>
      <w:marTop w:val="0"/>
      <w:marBottom w:val="0"/>
      <w:divBdr>
        <w:top w:val="none" w:sz="0" w:space="0" w:color="auto"/>
        <w:left w:val="none" w:sz="0" w:space="0" w:color="auto"/>
        <w:bottom w:val="none" w:sz="0" w:space="0" w:color="auto"/>
        <w:right w:val="none" w:sz="0" w:space="0" w:color="auto"/>
      </w:divBdr>
    </w:div>
    <w:div w:id="560554265">
      <w:bodyDiv w:val="1"/>
      <w:marLeft w:val="0"/>
      <w:marRight w:val="0"/>
      <w:marTop w:val="0"/>
      <w:marBottom w:val="0"/>
      <w:divBdr>
        <w:top w:val="none" w:sz="0" w:space="0" w:color="auto"/>
        <w:left w:val="none" w:sz="0" w:space="0" w:color="auto"/>
        <w:bottom w:val="none" w:sz="0" w:space="0" w:color="auto"/>
        <w:right w:val="none" w:sz="0" w:space="0" w:color="auto"/>
      </w:divBdr>
    </w:div>
    <w:div w:id="680742770">
      <w:bodyDiv w:val="1"/>
      <w:marLeft w:val="0"/>
      <w:marRight w:val="0"/>
      <w:marTop w:val="0"/>
      <w:marBottom w:val="0"/>
      <w:divBdr>
        <w:top w:val="none" w:sz="0" w:space="0" w:color="auto"/>
        <w:left w:val="none" w:sz="0" w:space="0" w:color="auto"/>
        <w:bottom w:val="none" w:sz="0" w:space="0" w:color="auto"/>
        <w:right w:val="none" w:sz="0" w:space="0" w:color="auto"/>
      </w:divBdr>
    </w:div>
    <w:div w:id="729184258">
      <w:bodyDiv w:val="1"/>
      <w:marLeft w:val="0"/>
      <w:marRight w:val="0"/>
      <w:marTop w:val="0"/>
      <w:marBottom w:val="0"/>
      <w:divBdr>
        <w:top w:val="none" w:sz="0" w:space="0" w:color="auto"/>
        <w:left w:val="none" w:sz="0" w:space="0" w:color="auto"/>
        <w:bottom w:val="none" w:sz="0" w:space="0" w:color="auto"/>
        <w:right w:val="none" w:sz="0" w:space="0" w:color="auto"/>
      </w:divBdr>
    </w:div>
    <w:div w:id="744567398">
      <w:bodyDiv w:val="1"/>
      <w:marLeft w:val="0"/>
      <w:marRight w:val="0"/>
      <w:marTop w:val="0"/>
      <w:marBottom w:val="0"/>
      <w:divBdr>
        <w:top w:val="none" w:sz="0" w:space="0" w:color="auto"/>
        <w:left w:val="none" w:sz="0" w:space="0" w:color="auto"/>
        <w:bottom w:val="none" w:sz="0" w:space="0" w:color="auto"/>
        <w:right w:val="none" w:sz="0" w:space="0" w:color="auto"/>
      </w:divBdr>
    </w:div>
    <w:div w:id="763500099">
      <w:bodyDiv w:val="1"/>
      <w:marLeft w:val="0"/>
      <w:marRight w:val="0"/>
      <w:marTop w:val="0"/>
      <w:marBottom w:val="0"/>
      <w:divBdr>
        <w:top w:val="none" w:sz="0" w:space="0" w:color="auto"/>
        <w:left w:val="none" w:sz="0" w:space="0" w:color="auto"/>
        <w:bottom w:val="none" w:sz="0" w:space="0" w:color="auto"/>
        <w:right w:val="none" w:sz="0" w:space="0" w:color="auto"/>
      </w:divBdr>
    </w:div>
    <w:div w:id="776950105">
      <w:bodyDiv w:val="1"/>
      <w:marLeft w:val="0"/>
      <w:marRight w:val="0"/>
      <w:marTop w:val="0"/>
      <w:marBottom w:val="0"/>
      <w:divBdr>
        <w:top w:val="none" w:sz="0" w:space="0" w:color="auto"/>
        <w:left w:val="none" w:sz="0" w:space="0" w:color="auto"/>
        <w:bottom w:val="none" w:sz="0" w:space="0" w:color="auto"/>
        <w:right w:val="none" w:sz="0" w:space="0" w:color="auto"/>
      </w:divBdr>
    </w:div>
    <w:div w:id="964652171">
      <w:bodyDiv w:val="1"/>
      <w:marLeft w:val="0"/>
      <w:marRight w:val="0"/>
      <w:marTop w:val="0"/>
      <w:marBottom w:val="0"/>
      <w:divBdr>
        <w:top w:val="none" w:sz="0" w:space="0" w:color="auto"/>
        <w:left w:val="none" w:sz="0" w:space="0" w:color="auto"/>
        <w:bottom w:val="none" w:sz="0" w:space="0" w:color="auto"/>
        <w:right w:val="none" w:sz="0" w:space="0" w:color="auto"/>
      </w:divBdr>
    </w:div>
    <w:div w:id="1141847942">
      <w:bodyDiv w:val="1"/>
      <w:marLeft w:val="0"/>
      <w:marRight w:val="0"/>
      <w:marTop w:val="0"/>
      <w:marBottom w:val="0"/>
      <w:divBdr>
        <w:top w:val="none" w:sz="0" w:space="0" w:color="auto"/>
        <w:left w:val="none" w:sz="0" w:space="0" w:color="auto"/>
        <w:bottom w:val="none" w:sz="0" w:space="0" w:color="auto"/>
        <w:right w:val="none" w:sz="0" w:space="0" w:color="auto"/>
      </w:divBdr>
    </w:div>
    <w:div w:id="1302072883">
      <w:bodyDiv w:val="1"/>
      <w:marLeft w:val="0"/>
      <w:marRight w:val="0"/>
      <w:marTop w:val="0"/>
      <w:marBottom w:val="0"/>
      <w:divBdr>
        <w:top w:val="none" w:sz="0" w:space="0" w:color="auto"/>
        <w:left w:val="none" w:sz="0" w:space="0" w:color="auto"/>
        <w:bottom w:val="none" w:sz="0" w:space="0" w:color="auto"/>
        <w:right w:val="none" w:sz="0" w:space="0" w:color="auto"/>
      </w:divBdr>
    </w:div>
    <w:div w:id="1342313585">
      <w:bodyDiv w:val="1"/>
      <w:marLeft w:val="0"/>
      <w:marRight w:val="0"/>
      <w:marTop w:val="0"/>
      <w:marBottom w:val="0"/>
      <w:divBdr>
        <w:top w:val="none" w:sz="0" w:space="0" w:color="auto"/>
        <w:left w:val="none" w:sz="0" w:space="0" w:color="auto"/>
        <w:bottom w:val="none" w:sz="0" w:space="0" w:color="auto"/>
        <w:right w:val="none" w:sz="0" w:space="0" w:color="auto"/>
      </w:divBdr>
      <w:divsChild>
        <w:div w:id="242104199">
          <w:marLeft w:val="0"/>
          <w:marRight w:val="0"/>
          <w:marTop w:val="0"/>
          <w:marBottom w:val="0"/>
          <w:divBdr>
            <w:top w:val="none" w:sz="0" w:space="0" w:color="auto"/>
            <w:left w:val="none" w:sz="0" w:space="0" w:color="auto"/>
            <w:bottom w:val="none" w:sz="0" w:space="0" w:color="auto"/>
            <w:right w:val="none" w:sz="0" w:space="0" w:color="auto"/>
          </w:divBdr>
          <w:divsChild>
            <w:div w:id="1222597368">
              <w:marLeft w:val="0"/>
              <w:marRight w:val="0"/>
              <w:marTop w:val="0"/>
              <w:marBottom w:val="0"/>
              <w:divBdr>
                <w:top w:val="none" w:sz="0" w:space="0" w:color="auto"/>
                <w:left w:val="none" w:sz="0" w:space="0" w:color="auto"/>
                <w:bottom w:val="none" w:sz="0" w:space="0" w:color="auto"/>
                <w:right w:val="none" w:sz="0" w:space="0" w:color="auto"/>
              </w:divBdr>
              <w:divsChild>
                <w:div w:id="497497527">
                  <w:marLeft w:val="0"/>
                  <w:marRight w:val="0"/>
                  <w:marTop w:val="0"/>
                  <w:marBottom w:val="0"/>
                  <w:divBdr>
                    <w:top w:val="none" w:sz="0" w:space="0" w:color="auto"/>
                    <w:left w:val="none" w:sz="0" w:space="0" w:color="auto"/>
                    <w:bottom w:val="none" w:sz="0" w:space="0" w:color="auto"/>
                    <w:right w:val="none" w:sz="0" w:space="0" w:color="auto"/>
                  </w:divBdr>
                  <w:divsChild>
                    <w:div w:id="1088234132">
                      <w:marLeft w:val="0"/>
                      <w:marRight w:val="0"/>
                      <w:marTop w:val="0"/>
                      <w:marBottom w:val="0"/>
                      <w:divBdr>
                        <w:top w:val="none" w:sz="0" w:space="0" w:color="auto"/>
                        <w:left w:val="none" w:sz="0" w:space="0" w:color="auto"/>
                        <w:bottom w:val="none" w:sz="0" w:space="0" w:color="auto"/>
                        <w:right w:val="none" w:sz="0" w:space="0" w:color="auto"/>
                      </w:divBdr>
                      <w:divsChild>
                        <w:div w:id="34504257">
                          <w:marLeft w:val="0"/>
                          <w:marRight w:val="0"/>
                          <w:marTop w:val="0"/>
                          <w:marBottom w:val="0"/>
                          <w:divBdr>
                            <w:top w:val="none" w:sz="0" w:space="0" w:color="auto"/>
                            <w:left w:val="none" w:sz="0" w:space="0" w:color="auto"/>
                            <w:bottom w:val="none" w:sz="0" w:space="0" w:color="auto"/>
                            <w:right w:val="none" w:sz="0" w:space="0" w:color="auto"/>
                          </w:divBdr>
                        </w:div>
                        <w:div w:id="1125079188">
                          <w:marLeft w:val="0"/>
                          <w:marRight w:val="0"/>
                          <w:marTop w:val="0"/>
                          <w:marBottom w:val="0"/>
                          <w:divBdr>
                            <w:top w:val="none" w:sz="0" w:space="0" w:color="auto"/>
                            <w:left w:val="none" w:sz="0" w:space="0" w:color="auto"/>
                            <w:bottom w:val="none" w:sz="0" w:space="0" w:color="auto"/>
                            <w:right w:val="none" w:sz="0" w:space="0" w:color="auto"/>
                          </w:divBdr>
                        </w:div>
                        <w:div w:id="1069108363">
                          <w:marLeft w:val="0"/>
                          <w:marRight w:val="0"/>
                          <w:marTop w:val="0"/>
                          <w:marBottom w:val="0"/>
                          <w:divBdr>
                            <w:top w:val="none" w:sz="0" w:space="0" w:color="auto"/>
                            <w:left w:val="none" w:sz="0" w:space="0" w:color="auto"/>
                            <w:bottom w:val="none" w:sz="0" w:space="0" w:color="auto"/>
                            <w:right w:val="none" w:sz="0" w:space="0" w:color="auto"/>
                          </w:divBdr>
                        </w:div>
                        <w:div w:id="392507638">
                          <w:marLeft w:val="0"/>
                          <w:marRight w:val="0"/>
                          <w:marTop w:val="0"/>
                          <w:marBottom w:val="0"/>
                          <w:divBdr>
                            <w:top w:val="none" w:sz="0" w:space="0" w:color="auto"/>
                            <w:left w:val="none" w:sz="0" w:space="0" w:color="auto"/>
                            <w:bottom w:val="none" w:sz="0" w:space="0" w:color="auto"/>
                            <w:right w:val="none" w:sz="0" w:space="0" w:color="auto"/>
                          </w:divBdr>
                        </w:div>
                        <w:div w:id="156159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959332">
      <w:bodyDiv w:val="1"/>
      <w:marLeft w:val="0"/>
      <w:marRight w:val="0"/>
      <w:marTop w:val="0"/>
      <w:marBottom w:val="0"/>
      <w:divBdr>
        <w:top w:val="none" w:sz="0" w:space="0" w:color="auto"/>
        <w:left w:val="none" w:sz="0" w:space="0" w:color="auto"/>
        <w:bottom w:val="none" w:sz="0" w:space="0" w:color="auto"/>
        <w:right w:val="none" w:sz="0" w:space="0" w:color="auto"/>
      </w:divBdr>
    </w:div>
    <w:div w:id="1960255659">
      <w:bodyDiv w:val="1"/>
      <w:marLeft w:val="0"/>
      <w:marRight w:val="0"/>
      <w:marTop w:val="0"/>
      <w:marBottom w:val="0"/>
      <w:divBdr>
        <w:top w:val="none" w:sz="0" w:space="0" w:color="auto"/>
        <w:left w:val="none" w:sz="0" w:space="0" w:color="auto"/>
        <w:bottom w:val="none" w:sz="0" w:space="0" w:color="auto"/>
        <w:right w:val="none" w:sz="0" w:space="0" w:color="auto"/>
      </w:divBdr>
    </w:div>
    <w:div w:id="20573898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AC898-0930-43F0-9384-F83D7FC75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5956</Words>
  <Characters>35147</Characters>
  <Application>Microsoft Office Word</Application>
  <DocSecurity>0</DocSecurity>
  <Lines>292</Lines>
  <Paragraphs>82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2020-01-28T15:59:00Z</dcterms:created>
  <dcterms:modified xsi:type="dcterms:W3CDTF">2021-01-18T15:31:00Z</dcterms:modified>
</cp:coreProperties>
</file>