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99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6923"/>
        <w:gridCol w:w="1335"/>
      </w:tblGrid>
      <w:tr w:rsidR="00F956C2" w:rsidRPr="00D51268" w14:paraId="5884ED83" w14:textId="77777777" w:rsidTr="007D140F">
        <w:trPr>
          <w:trHeight w:val="478"/>
        </w:trPr>
        <w:tc>
          <w:tcPr>
            <w:tcW w:w="10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09300C" w14:textId="493D2876" w:rsidR="00F956C2" w:rsidRPr="00D51268" w:rsidRDefault="00F902A1" w:rsidP="007D140F">
            <w:pPr>
              <w:pStyle w:val="Bezmezer"/>
              <w:jc w:val="right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D51268">
              <w:rPr>
                <w:rFonts w:cs="Calibri"/>
                <w:bCs/>
                <w:i/>
                <w:iCs/>
                <w:sz w:val="24"/>
                <w:szCs w:val="24"/>
              </w:rPr>
              <w:t xml:space="preserve">příloha B </w:t>
            </w:r>
            <w:r w:rsidR="008A6FED" w:rsidRPr="00D51268">
              <w:rPr>
                <w:rFonts w:cs="Calibri"/>
                <w:bCs/>
                <w:i/>
                <w:iCs/>
                <w:sz w:val="24"/>
                <w:szCs w:val="24"/>
              </w:rPr>
              <w:t xml:space="preserve">Servisní </w:t>
            </w:r>
            <w:r w:rsidRPr="00D51268">
              <w:rPr>
                <w:rFonts w:cs="Calibri"/>
                <w:bCs/>
                <w:i/>
                <w:iCs/>
                <w:sz w:val="24"/>
                <w:szCs w:val="24"/>
              </w:rPr>
              <w:t>smlouvy</w:t>
            </w:r>
          </w:p>
        </w:tc>
      </w:tr>
      <w:tr w:rsidR="00F956C2" w:rsidRPr="00CB3AE5" w14:paraId="3F6912C0" w14:textId="77777777" w:rsidTr="007D140F"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89A6C" w14:textId="7481003B" w:rsidR="00F956C2" w:rsidRPr="00CB3AE5" w:rsidRDefault="00217A9F" w:rsidP="00F82D30">
            <w:pPr>
              <w:pStyle w:val="Bezmezer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pacing w:val="40"/>
                <w:sz w:val="32"/>
                <w:szCs w:val="32"/>
              </w:rPr>
              <w:t>CENOVÁ NABÍDKA</w:t>
            </w:r>
          </w:p>
        </w:tc>
      </w:tr>
      <w:tr w:rsidR="00F956C2" w:rsidRPr="00CB3AE5" w14:paraId="07C41718" w14:textId="77777777" w:rsidTr="007D140F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3D0130C8" w14:textId="77777777" w:rsidR="00F956C2" w:rsidRPr="00CB3AE5" w:rsidRDefault="00F956C2" w:rsidP="00F82D30">
            <w:pPr>
              <w:pStyle w:val="Bezmezer"/>
              <w:rPr>
                <w:rFonts w:cs="Calibri"/>
                <w:b/>
              </w:rPr>
            </w:pPr>
            <w:r w:rsidRPr="00CB3AE5">
              <w:rPr>
                <w:rFonts w:cs="Calibri"/>
                <w:b/>
              </w:rPr>
              <w:t>Název zakázky: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71B94B1C" w14:textId="79EAC126" w:rsidR="00F956C2" w:rsidRPr="00CB3AE5" w:rsidRDefault="00F956C2" w:rsidP="00F82D30">
            <w:pPr>
              <w:pStyle w:val="Bezmezer"/>
              <w:jc w:val="right"/>
              <w:rPr>
                <w:rFonts w:cs="Calibri"/>
                <w:b/>
              </w:rPr>
            </w:pPr>
            <w:r w:rsidRPr="00CB3AE5">
              <w:rPr>
                <w:rFonts w:cs="Calibri"/>
                <w:b/>
              </w:rPr>
              <w:t>Interní ev.</w:t>
            </w:r>
            <w:r w:rsidR="00BF68E2">
              <w:rPr>
                <w:rFonts w:cs="Calibri"/>
                <w:b/>
              </w:rPr>
              <w:t xml:space="preserve"> </w:t>
            </w:r>
            <w:r w:rsidRPr="00CB3AE5">
              <w:rPr>
                <w:rFonts w:cs="Calibri"/>
                <w:b/>
              </w:rPr>
              <w:t>č.: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C8364EF" w14:textId="16C63491" w:rsidR="00F956C2" w:rsidRPr="00CB3AE5" w:rsidRDefault="00E0384C" w:rsidP="00BF68E2">
            <w:pPr>
              <w:pStyle w:val="Bezmezer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VZ</w:t>
            </w:r>
            <w:r w:rsidR="0087049B">
              <w:rPr>
                <w:rFonts w:cs="Calibri"/>
                <w:b/>
              </w:rPr>
              <w:t>0</w:t>
            </w:r>
            <w:r w:rsidR="00996CBC">
              <w:rPr>
                <w:rFonts w:cs="Calibri"/>
                <w:b/>
              </w:rPr>
              <w:t>9</w:t>
            </w:r>
            <w:r w:rsidR="0087049B">
              <w:rPr>
                <w:rFonts w:cs="Calibri"/>
                <w:b/>
              </w:rPr>
              <w:t>/2025</w:t>
            </w:r>
          </w:p>
        </w:tc>
      </w:tr>
      <w:tr w:rsidR="00F956C2" w:rsidRPr="00CB3AE5" w14:paraId="623EBA93" w14:textId="77777777" w:rsidTr="007D140F">
        <w:trPr>
          <w:trHeight w:val="659"/>
        </w:trPr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916BA" w14:textId="4CDB5DB1" w:rsidR="00F956C2" w:rsidRDefault="00994928" w:rsidP="00F82D30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994928">
              <w:rPr>
                <w:b/>
                <w:sz w:val="28"/>
                <w:szCs w:val="28"/>
              </w:rPr>
              <w:t>„</w:t>
            </w:r>
            <w:r w:rsidR="008D1A63">
              <w:rPr>
                <w:b/>
                <w:sz w:val="28"/>
                <w:szCs w:val="28"/>
              </w:rPr>
              <w:t xml:space="preserve">Transportní ventilátory včetně pozáručního servisu </w:t>
            </w:r>
            <w:r w:rsidR="00E0384C">
              <w:rPr>
                <w:b/>
                <w:sz w:val="28"/>
                <w:szCs w:val="28"/>
              </w:rPr>
              <w:t>pro Nemocnici Nymburk s.r.o.</w:t>
            </w:r>
            <w:r w:rsidR="00996CBC">
              <w:rPr>
                <w:b/>
                <w:sz w:val="28"/>
                <w:szCs w:val="28"/>
              </w:rPr>
              <w:t xml:space="preserve"> </w:t>
            </w:r>
            <w:r w:rsidR="0087049B">
              <w:rPr>
                <w:b/>
                <w:sz w:val="28"/>
                <w:szCs w:val="28"/>
              </w:rPr>
              <w:t>III.</w:t>
            </w:r>
            <w:r>
              <w:rPr>
                <w:b/>
                <w:sz w:val="28"/>
                <w:szCs w:val="28"/>
              </w:rPr>
              <w:t>“</w:t>
            </w:r>
          </w:p>
          <w:p w14:paraId="08B6A759" w14:textId="409FDA04" w:rsidR="00645D00" w:rsidRPr="00645D00" w:rsidRDefault="00645D00" w:rsidP="00F82D30">
            <w:pPr>
              <w:pStyle w:val="Bezmezer"/>
              <w:jc w:val="center"/>
              <w:rPr>
                <w:rFonts w:cs="Calibri"/>
                <w:bCs/>
                <w:sz w:val="32"/>
                <w:szCs w:val="32"/>
              </w:rPr>
            </w:pPr>
          </w:p>
        </w:tc>
      </w:tr>
    </w:tbl>
    <w:p w14:paraId="0430CD11" w14:textId="77777777" w:rsidR="00F05387" w:rsidRPr="00CB3AE5" w:rsidRDefault="00F05387" w:rsidP="00E76A73">
      <w:pPr>
        <w:pStyle w:val="Bezmezer"/>
        <w:jc w:val="both"/>
        <w:rPr>
          <w:rFonts w:cs="Calibri"/>
        </w:rPr>
      </w:pPr>
    </w:p>
    <w:p w14:paraId="5F37AC96" w14:textId="00033BBA" w:rsidR="00F05387" w:rsidRPr="00B156C6" w:rsidRDefault="00FA7EAB" w:rsidP="00746AEE">
      <w:pPr>
        <w:numPr>
          <w:ilvl w:val="0"/>
          <w:numId w:val="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80" w:lineRule="atLeast"/>
        <w:jc w:val="both"/>
        <w:rPr>
          <w:rFonts w:cs="Calibri"/>
          <w:b/>
          <w:bCs/>
        </w:rPr>
      </w:pPr>
      <w:r w:rsidRPr="00B156C6">
        <w:rPr>
          <w:rFonts w:cs="Calibri"/>
          <w:b/>
          <w:bCs/>
        </w:rPr>
        <w:t>Krit</w:t>
      </w:r>
      <w:r w:rsidR="00C020C6" w:rsidRPr="00B156C6">
        <w:rPr>
          <w:rFonts w:cs="Calibri"/>
          <w:b/>
          <w:bCs/>
        </w:rPr>
        <w:t>é</w:t>
      </w:r>
      <w:r w:rsidRPr="00B156C6">
        <w:rPr>
          <w:rFonts w:cs="Calibri"/>
          <w:b/>
          <w:bCs/>
        </w:rPr>
        <w:t>ria hodnocení</w:t>
      </w:r>
    </w:p>
    <w:p w14:paraId="75E4E529" w14:textId="77777777" w:rsidR="00F05387" w:rsidRPr="00CB3AE5" w:rsidRDefault="00F05387" w:rsidP="0011786D">
      <w:pPr>
        <w:pStyle w:val="Zpat"/>
        <w:spacing w:line="280" w:lineRule="atLeast"/>
        <w:jc w:val="both"/>
        <w:rPr>
          <w:rFonts w:cs="Calibri"/>
          <w:iCs/>
          <w:sz w:val="22"/>
          <w:szCs w:val="22"/>
        </w:rPr>
      </w:pPr>
    </w:p>
    <w:p w14:paraId="34CBCD9E" w14:textId="27B6553A" w:rsidR="006E2139" w:rsidRPr="00CB3AE5" w:rsidRDefault="00FA7EAB" w:rsidP="009756D6">
      <w:pPr>
        <w:pStyle w:val="Textpsmene"/>
        <w:numPr>
          <w:ilvl w:val="0"/>
          <w:numId w:val="0"/>
        </w:numPr>
        <w:spacing w:after="240" w:line="280" w:lineRule="atLeast"/>
        <w:rPr>
          <w:rFonts w:ascii="Calibri" w:hAnsi="Calibri" w:cs="Calibri"/>
          <w:sz w:val="22"/>
          <w:szCs w:val="22"/>
        </w:rPr>
      </w:pPr>
      <w:r w:rsidRPr="00CB3AE5">
        <w:rPr>
          <w:rFonts w:ascii="Calibri" w:hAnsi="Calibri" w:cs="Calibri"/>
          <w:sz w:val="22"/>
          <w:szCs w:val="22"/>
        </w:rPr>
        <w:t xml:space="preserve">Účastník </w:t>
      </w:r>
      <w:r w:rsidR="00D0471D">
        <w:rPr>
          <w:rFonts w:ascii="Calibri" w:hAnsi="Calibri" w:cs="Calibri"/>
          <w:sz w:val="22"/>
          <w:szCs w:val="22"/>
        </w:rPr>
        <w:t>výběrového</w:t>
      </w:r>
      <w:r w:rsidRPr="00CB3AE5">
        <w:rPr>
          <w:rFonts w:ascii="Calibri" w:hAnsi="Calibri" w:cs="Calibri"/>
          <w:sz w:val="22"/>
          <w:szCs w:val="22"/>
        </w:rPr>
        <w:t xml:space="preserve"> řízení vyplní </w:t>
      </w:r>
      <w:r w:rsidR="00470B1D" w:rsidRPr="00CB3AE5">
        <w:rPr>
          <w:rFonts w:ascii="Calibri" w:hAnsi="Calibri" w:cs="Calibri"/>
          <w:sz w:val="22"/>
          <w:szCs w:val="22"/>
        </w:rPr>
        <w:t xml:space="preserve">v souladu se zadávací dokumentací </w:t>
      </w:r>
      <w:r w:rsidRPr="00CB3AE5">
        <w:rPr>
          <w:rFonts w:ascii="Calibri" w:hAnsi="Calibri" w:cs="Calibri"/>
          <w:sz w:val="22"/>
          <w:szCs w:val="22"/>
        </w:rPr>
        <w:t>následující tabulku kritérií hodnocení</w:t>
      </w:r>
      <w:r w:rsidR="00603DB0" w:rsidRPr="00CB3AE5">
        <w:rPr>
          <w:rFonts w:ascii="Calibri" w:hAnsi="Calibri" w:cs="Calibri"/>
          <w:sz w:val="22"/>
          <w:szCs w:val="22"/>
        </w:rPr>
        <w:t xml:space="preserve"> </w:t>
      </w:r>
      <w:r w:rsidR="00075914">
        <w:rPr>
          <w:rFonts w:ascii="Calibri" w:hAnsi="Calibri" w:cs="Calibri"/>
          <w:sz w:val="22"/>
          <w:szCs w:val="22"/>
        </w:rPr>
        <w:br/>
      </w:r>
      <w:r w:rsidR="00603DB0" w:rsidRPr="00CB3AE5">
        <w:rPr>
          <w:rFonts w:ascii="Calibri" w:hAnsi="Calibri" w:cs="Calibri"/>
          <w:sz w:val="22"/>
          <w:szCs w:val="22"/>
        </w:rPr>
        <w:t>v Kč</w:t>
      </w:r>
      <w:r w:rsidRPr="00CB3AE5">
        <w:rPr>
          <w:rFonts w:ascii="Calibri" w:hAnsi="Calibri" w:cs="Calibri"/>
          <w:sz w:val="22"/>
          <w:szCs w:val="22"/>
        </w:rPr>
        <w:t>.</w:t>
      </w:r>
    </w:p>
    <w:p w14:paraId="0CE3B6B0" w14:textId="14C11403" w:rsidR="006E2139" w:rsidRDefault="006E2139" w:rsidP="00FF6ACE">
      <w:pPr>
        <w:pStyle w:val="Bezmezer"/>
        <w:rPr>
          <w:rFonts w:cs="Calibri"/>
          <w:b/>
        </w:rPr>
      </w:pPr>
      <w:r w:rsidRPr="00CB3AE5">
        <w:rPr>
          <w:rFonts w:cs="Calibri"/>
          <w:b/>
        </w:rPr>
        <w:t xml:space="preserve">Tabulka </w:t>
      </w:r>
      <w:r w:rsidR="00857350">
        <w:rPr>
          <w:rFonts w:cs="Calibri"/>
          <w:b/>
        </w:rPr>
        <w:t>A)</w:t>
      </w:r>
      <w:r w:rsidRPr="00CB3AE5">
        <w:rPr>
          <w:rFonts w:cs="Calibri"/>
          <w:b/>
        </w:rPr>
        <w:t xml:space="preserve"> </w:t>
      </w:r>
      <w:r w:rsidR="00B66F6B">
        <w:rPr>
          <w:rFonts w:cs="Calibri"/>
          <w:b/>
        </w:rPr>
        <w:t>–</w:t>
      </w:r>
      <w:r w:rsidRPr="00CB3AE5">
        <w:rPr>
          <w:rFonts w:cs="Calibri"/>
          <w:b/>
        </w:rPr>
        <w:t xml:space="preserve"> </w:t>
      </w:r>
      <w:r w:rsidR="00B66F6B">
        <w:rPr>
          <w:rFonts w:cs="Calibri"/>
          <w:b/>
        </w:rPr>
        <w:t xml:space="preserve">nabídková cena za </w:t>
      </w:r>
      <w:r w:rsidRPr="00CB3AE5">
        <w:rPr>
          <w:rFonts w:cs="Calibri"/>
          <w:b/>
        </w:rPr>
        <w:t>dodávk</w:t>
      </w:r>
      <w:r w:rsidR="00B66F6B">
        <w:rPr>
          <w:rFonts w:cs="Calibri"/>
          <w:b/>
        </w:rPr>
        <w:t>u</w:t>
      </w:r>
      <w:r w:rsidRPr="00CB3AE5">
        <w:rPr>
          <w:rFonts w:cs="Calibri"/>
          <w:b/>
        </w:rPr>
        <w:t xml:space="preserve"> </w:t>
      </w:r>
      <w:proofErr w:type="gramStart"/>
      <w:r w:rsidR="005B3E48">
        <w:rPr>
          <w:rFonts w:cs="Calibri"/>
          <w:b/>
        </w:rPr>
        <w:t>zdravotnick</w:t>
      </w:r>
      <w:r w:rsidR="00EB0A9B">
        <w:rPr>
          <w:rFonts w:cs="Calibri"/>
          <w:b/>
        </w:rPr>
        <w:t xml:space="preserve">ých </w:t>
      </w:r>
      <w:r w:rsidR="005B3E48">
        <w:rPr>
          <w:rFonts w:cs="Calibri"/>
          <w:b/>
        </w:rPr>
        <w:t xml:space="preserve"> </w:t>
      </w:r>
      <w:r w:rsidRPr="00CB3AE5">
        <w:rPr>
          <w:rFonts w:cs="Calibri"/>
          <w:b/>
        </w:rPr>
        <w:t>přístroj</w:t>
      </w:r>
      <w:r w:rsidR="00EB0A9B">
        <w:rPr>
          <w:rFonts w:cs="Calibri"/>
          <w:b/>
        </w:rPr>
        <w:t>ů</w:t>
      </w:r>
      <w:proofErr w:type="gramEnd"/>
      <w:r w:rsidR="00E0384C">
        <w:rPr>
          <w:rFonts w:cs="Calibri"/>
          <w:b/>
        </w:rPr>
        <w:t xml:space="preserve"> (ZP) – </w:t>
      </w:r>
      <w:r w:rsidR="008D1A63">
        <w:rPr>
          <w:rFonts w:cs="Calibri"/>
          <w:b/>
        </w:rPr>
        <w:t>Transportní ventilátor</w:t>
      </w:r>
      <w:r w:rsidR="005B3E48">
        <w:rPr>
          <w:rFonts w:cs="Calibri"/>
          <w:b/>
        </w:rPr>
        <w:t xml:space="preserve"> </w:t>
      </w:r>
      <w:r w:rsidR="00EB0A9B">
        <w:rPr>
          <w:rFonts w:cs="Calibri"/>
          <w:b/>
        </w:rPr>
        <w:t>(2ks)</w:t>
      </w:r>
    </w:p>
    <w:p w14:paraId="099F9A94" w14:textId="2F22886C" w:rsidR="007B0C55" w:rsidRPr="00BF68E2" w:rsidRDefault="007B0C55" w:rsidP="00B66F6B">
      <w:pPr>
        <w:pStyle w:val="Bezmezer"/>
        <w:rPr>
          <w:rFonts w:cs="Calibri"/>
          <w:b/>
        </w:rPr>
      </w:pP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701"/>
        <w:gridCol w:w="1842"/>
        <w:gridCol w:w="1701"/>
      </w:tblGrid>
      <w:tr w:rsidR="00DA4633" w:rsidRPr="00CB3AE5" w14:paraId="19E30A68" w14:textId="07961F55" w:rsidTr="008D13D8">
        <w:trPr>
          <w:trHeight w:val="73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472E4E2A" w14:textId="72716912" w:rsidR="00DA4633" w:rsidRPr="00CB3AE5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AE5">
              <w:rPr>
                <w:rFonts w:ascii="Calibri" w:hAnsi="Calibri" w:cs="Calibri"/>
                <w:b/>
                <w:sz w:val="18"/>
                <w:szCs w:val="18"/>
              </w:rPr>
              <w:t>Předmět plnění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797148" w14:textId="5F03F1EA" w:rsidR="00DA4633" w:rsidRPr="00CB3AE5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AE5">
              <w:rPr>
                <w:rFonts w:ascii="Calibri" w:hAnsi="Calibri" w:cs="Calibri"/>
                <w:b/>
                <w:sz w:val="18"/>
                <w:szCs w:val="18"/>
              </w:rPr>
              <w:t>Obchodní název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BFBB0B3" w14:textId="2E0D1C41" w:rsidR="00DA4633" w:rsidRPr="00CB3AE5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AE5">
              <w:rPr>
                <w:rFonts w:ascii="Calibri" w:hAnsi="Calibri" w:cs="Calibri"/>
                <w:b/>
                <w:sz w:val="18"/>
                <w:szCs w:val="18"/>
              </w:rPr>
              <w:t>Počet kusů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57DB6A5" w14:textId="03BE929E" w:rsidR="00DA4633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Jednotková nabídková cena bez DPH </w:t>
            </w:r>
            <w:r w:rsidRPr="00CB3AE5">
              <w:rPr>
                <w:rFonts w:ascii="Calibri" w:hAnsi="Calibri" w:cs="Calibri"/>
                <w:b/>
                <w:sz w:val="18"/>
                <w:szCs w:val="18"/>
              </w:rPr>
              <w:t>[Kč]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 ZP (1 ks)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FD99460" w14:textId="77777777" w:rsidR="00DA4633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Pr="00CB3AE5">
              <w:rPr>
                <w:rFonts w:ascii="Calibri" w:hAnsi="Calibri" w:cs="Calibri"/>
                <w:b/>
                <w:sz w:val="18"/>
                <w:szCs w:val="18"/>
              </w:rPr>
              <w:t>abídková cena za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celkový počet </w:t>
            </w:r>
          </w:p>
          <w:p w14:paraId="12C62400" w14:textId="2C8D3AFE" w:rsidR="00DA4633" w:rsidRPr="00CB3AE5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A463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(2ks) </w:t>
            </w:r>
            <w:r w:rsidRPr="00DA4633">
              <w:rPr>
                <w:rFonts w:ascii="Calibri" w:hAnsi="Calibri" w:cs="Calibri"/>
                <w:b/>
                <w:sz w:val="18"/>
                <w:szCs w:val="18"/>
              </w:rPr>
              <w:t>ZP</w:t>
            </w:r>
            <w:r w:rsidRPr="00CB3AE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51B678D3" w14:textId="7161F885" w:rsidR="00DA4633" w:rsidRPr="00CB3AE5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AE5">
              <w:rPr>
                <w:rFonts w:ascii="Calibri" w:hAnsi="Calibri" w:cs="Calibri"/>
                <w:b/>
                <w:sz w:val="18"/>
                <w:szCs w:val="18"/>
              </w:rPr>
              <w:t>bez DPH [Kč]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3CA319" w14:textId="07F5D205" w:rsidR="00DA4633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Nabídková cena včetně </w:t>
            </w: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% DPH </w:t>
            </w:r>
            <w:r w:rsidRPr="00CB3AE5">
              <w:rPr>
                <w:rFonts w:ascii="Calibri" w:hAnsi="Calibri" w:cs="Calibri"/>
                <w:b/>
                <w:sz w:val="18"/>
                <w:szCs w:val="18"/>
              </w:rPr>
              <w:t>[Kč]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 celkový počet ZP</w:t>
            </w:r>
          </w:p>
        </w:tc>
      </w:tr>
      <w:tr w:rsidR="00DA4633" w:rsidRPr="00CB3AE5" w14:paraId="60DAE017" w14:textId="2249B7CC" w:rsidTr="008D13D8">
        <w:trPr>
          <w:trHeight w:val="1062"/>
        </w:trPr>
        <w:tc>
          <w:tcPr>
            <w:tcW w:w="1838" w:type="dxa"/>
            <w:vAlign w:val="center"/>
          </w:tcPr>
          <w:p w14:paraId="36130987" w14:textId="6588D393" w:rsidR="00DA4633" w:rsidRPr="00666A09" w:rsidRDefault="00DA4633" w:rsidP="00554E57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Transportní ventilátor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13616067" w14:textId="6852CAB8" w:rsidR="00DA4633" w:rsidRPr="00CB3AE5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1276" w:type="dxa"/>
            <w:vAlign w:val="center"/>
          </w:tcPr>
          <w:p w14:paraId="19BC1986" w14:textId="36D131DB" w:rsidR="00DA4633" w:rsidRPr="00CB3AE5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FFFCC"/>
          </w:tcPr>
          <w:p w14:paraId="3C86B808" w14:textId="77777777" w:rsidR="00DA4633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  <w:p w14:paraId="5977E07E" w14:textId="346351BB" w:rsidR="008D13D8" w:rsidRPr="00661522" w:rsidRDefault="008D13D8" w:rsidP="008D13D8">
            <w:pPr>
              <w:pStyle w:val="Textpsmene"/>
              <w:numPr>
                <w:ilvl w:val="0"/>
                <w:numId w:val="0"/>
              </w:numPr>
              <w:spacing w:line="280" w:lineRule="atLeast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 w:rsidRPr="00661522"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1842" w:type="dxa"/>
            <w:shd w:val="clear" w:color="auto" w:fill="FFFFCC"/>
            <w:vAlign w:val="center"/>
          </w:tcPr>
          <w:p w14:paraId="602BF5CE" w14:textId="2F1ADB7F" w:rsidR="00DA4633" w:rsidRPr="00CB3AE5" w:rsidRDefault="008D13D8" w:rsidP="008D13D8">
            <w:pPr>
              <w:pStyle w:val="Textpsmene"/>
              <w:numPr>
                <w:ilvl w:val="0"/>
                <w:numId w:val="0"/>
              </w:numPr>
              <w:spacing w:line="280" w:lineRule="atLeast"/>
              <w:rPr>
                <w:rFonts w:ascii="Calibri" w:hAnsi="Calibri" w:cs="Calibri"/>
                <w:sz w:val="18"/>
                <w:szCs w:val="18"/>
              </w:rPr>
            </w:pPr>
            <w:r w:rsidRPr="00661522"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1701" w:type="dxa"/>
            <w:shd w:val="clear" w:color="auto" w:fill="FFFFCC"/>
          </w:tcPr>
          <w:p w14:paraId="4B726665" w14:textId="77777777" w:rsidR="00DA4633" w:rsidRDefault="00DA4633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</w:p>
          <w:p w14:paraId="011CCC0E" w14:textId="7ECF0535" w:rsidR="008D13D8" w:rsidRPr="00661522" w:rsidRDefault="008D13D8" w:rsidP="005B3E48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</w:pPr>
            <w:r w:rsidRPr="00661522"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  <w:t>DOPLNÍ ÚČASTNÍK</w:t>
            </w:r>
          </w:p>
        </w:tc>
      </w:tr>
    </w:tbl>
    <w:p w14:paraId="3141F60C" w14:textId="77777777" w:rsidR="00950E1B" w:rsidRDefault="00950E1B" w:rsidP="00B66F6B">
      <w:pPr>
        <w:pStyle w:val="Bezmezer"/>
        <w:rPr>
          <w:rFonts w:cs="Calibri"/>
          <w:sz w:val="20"/>
          <w:szCs w:val="20"/>
        </w:rPr>
      </w:pPr>
    </w:p>
    <w:p w14:paraId="6C4CB0D8" w14:textId="06EC45E4" w:rsidR="00B66F6B" w:rsidRPr="00CB3AE5" w:rsidRDefault="00B66F6B" w:rsidP="00B66F6B">
      <w:pPr>
        <w:pStyle w:val="Bezmezer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</w:rPr>
        <w:t>Výše u</w:t>
      </w:r>
      <w:r w:rsidRPr="00CB3AE5">
        <w:rPr>
          <w:rFonts w:cs="Calibri"/>
          <w:sz w:val="20"/>
          <w:szCs w:val="20"/>
        </w:rPr>
        <w:t xml:space="preserve">vedené ceny vyplní účastník </w:t>
      </w:r>
      <w:r w:rsidRPr="003A1E12">
        <w:rPr>
          <w:rFonts w:cs="Calibri"/>
          <w:sz w:val="20"/>
          <w:szCs w:val="20"/>
        </w:rPr>
        <w:t xml:space="preserve">do </w:t>
      </w:r>
      <w:r w:rsidRPr="003A1E12">
        <w:rPr>
          <w:rFonts w:cs="Calibri"/>
          <w:sz w:val="20"/>
          <w:szCs w:val="20"/>
          <w:lang w:val="x-none" w:eastAsia="ar-SA"/>
        </w:rPr>
        <w:t>Příloh</w:t>
      </w:r>
      <w:r w:rsidRPr="003A1E12">
        <w:rPr>
          <w:rFonts w:cs="Calibri"/>
          <w:sz w:val="20"/>
          <w:szCs w:val="20"/>
          <w:lang w:eastAsia="ar-SA"/>
        </w:rPr>
        <w:t xml:space="preserve">y č. </w:t>
      </w:r>
      <w:r w:rsidR="00645D00">
        <w:rPr>
          <w:rFonts w:cs="Calibri"/>
          <w:sz w:val="20"/>
          <w:szCs w:val="20"/>
          <w:lang w:eastAsia="ar-SA"/>
        </w:rPr>
        <w:t>2</w:t>
      </w:r>
      <w:r w:rsidRPr="003A1E12">
        <w:rPr>
          <w:rFonts w:cs="Calibri"/>
          <w:sz w:val="20"/>
          <w:szCs w:val="20"/>
          <w:lang w:eastAsia="ar-SA"/>
        </w:rPr>
        <w:t xml:space="preserve"> </w:t>
      </w:r>
      <w:r>
        <w:rPr>
          <w:rFonts w:cs="Calibri"/>
          <w:sz w:val="20"/>
          <w:szCs w:val="20"/>
          <w:lang w:eastAsia="ar-SA"/>
        </w:rPr>
        <w:t>ZD</w:t>
      </w:r>
      <w:r w:rsidRPr="00CB3AE5">
        <w:rPr>
          <w:rFonts w:cs="Calibri"/>
          <w:sz w:val="20"/>
          <w:szCs w:val="20"/>
          <w:lang w:eastAsia="ar-SA"/>
        </w:rPr>
        <w:t xml:space="preserve"> – </w:t>
      </w:r>
      <w:r w:rsidRPr="00CB3AE5">
        <w:rPr>
          <w:rFonts w:cs="Calibri"/>
          <w:sz w:val="20"/>
          <w:szCs w:val="20"/>
          <w:lang w:val="x-none" w:eastAsia="ar-SA"/>
        </w:rPr>
        <w:t xml:space="preserve">Návrh </w:t>
      </w:r>
      <w:r>
        <w:rPr>
          <w:rFonts w:cs="Calibri"/>
          <w:sz w:val="20"/>
          <w:szCs w:val="20"/>
          <w:lang w:eastAsia="ar-SA"/>
        </w:rPr>
        <w:t>kupní</w:t>
      </w:r>
      <w:r w:rsidRPr="00CB3AE5">
        <w:rPr>
          <w:rFonts w:cs="Calibri"/>
          <w:sz w:val="20"/>
          <w:szCs w:val="20"/>
          <w:lang w:eastAsia="ar-SA"/>
        </w:rPr>
        <w:t xml:space="preserve"> smlouvy</w:t>
      </w:r>
      <w:r>
        <w:rPr>
          <w:rFonts w:cs="Calibri"/>
          <w:sz w:val="20"/>
          <w:szCs w:val="20"/>
          <w:lang w:eastAsia="ar-SA"/>
        </w:rPr>
        <w:t>.</w:t>
      </w:r>
    </w:p>
    <w:p w14:paraId="298BDC9F" w14:textId="77777777" w:rsidR="00E0384C" w:rsidRPr="00BF68E2" w:rsidRDefault="00E0384C" w:rsidP="00645D00">
      <w:pPr>
        <w:pStyle w:val="Bezmezer"/>
        <w:rPr>
          <w:rFonts w:cs="Calibri"/>
          <w:b/>
        </w:rPr>
      </w:pPr>
    </w:p>
    <w:p w14:paraId="7121BF35" w14:textId="77777777" w:rsidR="00FF6ACE" w:rsidRPr="00CB3AE5" w:rsidRDefault="00FF6ACE" w:rsidP="00FF6ACE">
      <w:pPr>
        <w:pStyle w:val="Bezmezer"/>
        <w:rPr>
          <w:rFonts w:cs="Calibri"/>
          <w:b/>
        </w:rPr>
      </w:pPr>
    </w:p>
    <w:p w14:paraId="7A34035E" w14:textId="4D3587F1" w:rsidR="00857350" w:rsidRDefault="001A0684" w:rsidP="0087333C">
      <w:pPr>
        <w:spacing w:after="0" w:line="240" w:lineRule="auto"/>
        <w:rPr>
          <w:rFonts w:cs="Calibri"/>
          <w:b/>
          <w:bCs/>
        </w:rPr>
      </w:pPr>
      <w:r w:rsidRPr="00CB3AE5">
        <w:rPr>
          <w:rFonts w:cs="Calibri"/>
          <w:b/>
          <w:bCs/>
        </w:rPr>
        <w:t xml:space="preserve">Tabulka </w:t>
      </w:r>
      <w:r w:rsidR="00857350">
        <w:rPr>
          <w:rFonts w:cs="Calibri"/>
          <w:b/>
          <w:bCs/>
        </w:rPr>
        <w:t>B</w:t>
      </w:r>
      <w:r w:rsidRPr="00CB3AE5">
        <w:rPr>
          <w:rFonts w:cs="Calibri"/>
          <w:b/>
          <w:bCs/>
        </w:rPr>
        <w:t>)</w:t>
      </w:r>
      <w:r w:rsidR="00B86C63">
        <w:rPr>
          <w:rFonts w:cs="Calibri"/>
          <w:b/>
          <w:bCs/>
        </w:rPr>
        <w:t xml:space="preserve"> </w:t>
      </w:r>
      <w:r w:rsidR="00B66F6B">
        <w:rPr>
          <w:rFonts w:cs="Calibri"/>
          <w:b/>
          <w:bCs/>
        </w:rPr>
        <w:t>–</w:t>
      </w:r>
      <w:r w:rsidR="00B86C63">
        <w:rPr>
          <w:rFonts w:cs="Calibri"/>
          <w:b/>
          <w:bCs/>
        </w:rPr>
        <w:t xml:space="preserve"> </w:t>
      </w:r>
      <w:r w:rsidR="00B66F6B">
        <w:rPr>
          <w:rFonts w:cs="Calibri"/>
          <w:b/>
          <w:bCs/>
        </w:rPr>
        <w:t>nabídková cena za pozáruční servis</w:t>
      </w:r>
    </w:p>
    <w:p w14:paraId="2EEF1B54" w14:textId="77777777" w:rsidR="00F902A1" w:rsidRDefault="00F902A1" w:rsidP="0087333C">
      <w:pPr>
        <w:spacing w:after="0" w:line="240" w:lineRule="auto"/>
        <w:rPr>
          <w:rFonts w:cs="Calibri"/>
          <w:b/>
          <w:bCs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75"/>
        <w:gridCol w:w="575"/>
        <w:gridCol w:w="1584"/>
        <w:gridCol w:w="903"/>
        <w:gridCol w:w="2269"/>
        <w:gridCol w:w="1698"/>
        <w:gridCol w:w="1690"/>
      </w:tblGrid>
      <w:tr w:rsidR="00DA4633" w:rsidRPr="00CB3AE5" w14:paraId="3D57DFEA" w14:textId="6D8EDE91" w:rsidTr="00197C2C">
        <w:trPr>
          <w:trHeight w:val="1011"/>
        </w:trPr>
        <w:tc>
          <w:tcPr>
            <w:tcW w:w="1005" w:type="pct"/>
            <w:gridSpan w:val="2"/>
            <w:shd w:val="clear" w:color="auto" w:fill="FBE4D5" w:themeFill="accent2" w:themeFillTint="33"/>
            <w:vAlign w:val="center"/>
          </w:tcPr>
          <w:p w14:paraId="536D206D" w14:textId="143D50A3" w:rsidR="00DA4633" w:rsidRPr="00CB3AE5" w:rsidRDefault="00DA4633" w:rsidP="00264C84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Jednotlivé servisní výkony</w:t>
            </w:r>
          </w:p>
        </w:tc>
        <w:tc>
          <w:tcPr>
            <w:tcW w:w="777" w:type="pct"/>
            <w:shd w:val="clear" w:color="auto" w:fill="FBE4D5" w:themeFill="accent2" w:themeFillTint="33"/>
            <w:vAlign w:val="center"/>
          </w:tcPr>
          <w:p w14:paraId="5124F8A8" w14:textId="78D7CDC9" w:rsidR="00DA4633" w:rsidRDefault="00DA4633" w:rsidP="00264C84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Nabídková jednotková c</w:t>
            </w:r>
            <w:r w:rsidRPr="00CB3AE5">
              <w:rPr>
                <w:rFonts w:ascii="Calibri" w:hAnsi="Calibri" w:cs="Calibri"/>
                <w:b/>
                <w:sz w:val="18"/>
                <w:szCs w:val="18"/>
              </w:rPr>
              <w:t>ena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CB3AE5">
              <w:rPr>
                <w:rFonts w:ascii="Calibri" w:hAnsi="Calibri" w:cs="Calibri"/>
                <w:b/>
                <w:sz w:val="18"/>
                <w:szCs w:val="18"/>
              </w:rPr>
              <w:t>za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BTK/činnost</w:t>
            </w:r>
          </w:p>
          <w:p w14:paraId="3BC9044F" w14:textId="126418F4" w:rsidR="00DA4633" w:rsidRPr="00CB3AE5" w:rsidRDefault="00DA4633" w:rsidP="00264C84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AE5">
              <w:rPr>
                <w:rFonts w:ascii="Calibri" w:hAnsi="Calibri" w:cs="Calibri"/>
                <w:b/>
                <w:sz w:val="18"/>
                <w:szCs w:val="18"/>
              </w:rPr>
              <w:t>bez DPH [Kč]</w:t>
            </w:r>
          </w:p>
        </w:tc>
        <w:tc>
          <w:tcPr>
            <w:tcW w:w="443" w:type="pct"/>
            <w:shd w:val="clear" w:color="auto" w:fill="FBE4D5" w:themeFill="accent2" w:themeFillTint="33"/>
          </w:tcPr>
          <w:p w14:paraId="57D9DB66" w14:textId="77777777" w:rsidR="00DA4633" w:rsidRDefault="00DA4633" w:rsidP="00DA4633">
            <w:pPr>
              <w:pStyle w:val="Textpsmene"/>
              <w:numPr>
                <w:ilvl w:val="0"/>
                <w:numId w:val="0"/>
              </w:numPr>
              <w:spacing w:line="280" w:lineRule="atLeas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092B6E7" w14:textId="5BC2B3B1" w:rsidR="00DA4633" w:rsidRPr="00D51268" w:rsidRDefault="00DA4633" w:rsidP="00DA4633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Počet ZP</w:t>
            </w:r>
          </w:p>
        </w:tc>
        <w:tc>
          <w:tcPr>
            <w:tcW w:w="1113" w:type="pct"/>
            <w:shd w:val="clear" w:color="auto" w:fill="FBE4D5" w:themeFill="accent2" w:themeFillTint="33"/>
            <w:vAlign w:val="center"/>
          </w:tcPr>
          <w:p w14:paraId="0CE1BF9B" w14:textId="78F793BD" w:rsidR="00DA4633" w:rsidRPr="00D51268" w:rsidRDefault="00DA4633" w:rsidP="00264C84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51268">
              <w:rPr>
                <w:rFonts w:ascii="Calibri" w:hAnsi="Calibri" w:cs="Calibri"/>
                <w:b/>
                <w:sz w:val="18"/>
                <w:szCs w:val="18"/>
              </w:rPr>
              <w:t>Počet BTK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* /předpokládaných </w:t>
            </w:r>
            <w:r w:rsidRPr="00D51268">
              <w:rPr>
                <w:rFonts w:ascii="Calibri" w:hAnsi="Calibri" w:cs="Calibri"/>
                <w:b/>
                <w:sz w:val="18"/>
                <w:szCs w:val="18"/>
              </w:rPr>
              <w:t>činností</w:t>
            </w:r>
          </w:p>
          <w:p w14:paraId="6EF3B6FB" w14:textId="5631C068" w:rsidR="00DA4633" w:rsidRPr="00D51268" w:rsidRDefault="00DA4633" w:rsidP="00264C84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51268">
              <w:rPr>
                <w:rFonts w:ascii="Calibri" w:hAnsi="Calibri" w:cs="Calibri"/>
                <w:b/>
                <w:sz w:val="18"/>
                <w:szCs w:val="18"/>
              </w:rPr>
              <w:t xml:space="preserve">za 6 let u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celkového počtu </w:t>
            </w:r>
            <w:r w:rsidRPr="00D51268">
              <w:rPr>
                <w:rFonts w:ascii="Calibri" w:hAnsi="Calibri" w:cs="Calibri"/>
                <w:b/>
                <w:sz w:val="18"/>
                <w:szCs w:val="18"/>
              </w:rPr>
              <w:t>ZP</w:t>
            </w:r>
          </w:p>
        </w:tc>
        <w:tc>
          <w:tcPr>
            <w:tcW w:w="833" w:type="pct"/>
            <w:shd w:val="clear" w:color="auto" w:fill="FBE4D5" w:themeFill="accent2" w:themeFillTint="33"/>
            <w:vAlign w:val="center"/>
          </w:tcPr>
          <w:p w14:paraId="2DBBA7D9" w14:textId="14AB3655" w:rsidR="00DA4633" w:rsidRPr="00D51268" w:rsidRDefault="00DA4633" w:rsidP="00264C84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51268">
              <w:rPr>
                <w:rFonts w:ascii="Calibri" w:hAnsi="Calibri" w:cs="Calibri"/>
                <w:b/>
                <w:sz w:val="18"/>
                <w:szCs w:val="18"/>
              </w:rPr>
              <w:t>Celková nabídková cena za BTK/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předp</w:t>
            </w:r>
            <w:r w:rsidR="00817F74"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kládané </w:t>
            </w:r>
            <w:r w:rsidRPr="00D51268">
              <w:rPr>
                <w:rFonts w:ascii="Calibri" w:hAnsi="Calibri" w:cs="Calibri"/>
                <w:b/>
                <w:sz w:val="18"/>
                <w:szCs w:val="18"/>
              </w:rPr>
              <w:t>činnost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</w:t>
            </w:r>
          </w:p>
          <w:p w14:paraId="4FF58B38" w14:textId="2559BD74" w:rsidR="00DA4633" w:rsidRPr="00D51268" w:rsidRDefault="00DA4633" w:rsidP="00264C84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51268">
              <w:rPr>
                <w:rFonts w:ascii="Calibri" w:hAnsi="Calibri" w:cs="Calibri"/>
                <w:b/>
                <w:sz w:val="18"/>
                <w:szCs w:val="18"/>
              </w:rPr>
              <w:t>bez DPH [Kč] za 6 let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u celkového počtu ZP</w:t>
            </w:r>
          </w:p>
        </w:tc>
        <w:tc>
          <w:tcPr>
            <w:tcW w:w="830" w:type="pct"/>
            <w:shd w:val="clear" w:color="auto" w:fill="FBE4D5" w:themeFill="accent2" w:themeFillTint="33"/>
          </w:tcPr>
          <w:p w14:paraId="1489C207" w14:textId="237ADE8E" w:rsidR="00DA4633" w:rsidRPr="00D51268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51268">
              <w:rPr>
                <w:rFonts w:ascii="Calibri" w:hAnsi="Calibri" w:cs="Calibri"/>
                <w:b/>
                <w:sz w:val="18"/>
                <w:szCs w:val="18"/>
              </w:rPr>
              <w:t xml:space="preserve">Celková nabídková cena za BTK/činnost </w:t>
            </w:r>
          </w:p>
          <w:p w14:paraId="1CFD56FD" w14:textId="23204ADD" w:rsidR="00DA4633" w:rsidRPr="00D51268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51268">
              <w:rPr>
                <w:rFonts w:ascii="Calibri" w:hAnsi="Calibri" w:cs="Calibri"/>
                <w:b/>
                <w:sz w:val="18"/>
                <w:szCs w:val="18"/>
              </w:rPr>
              <w:t xml:space="preserve">včetně </w:t>
            </w:r>
            <w:r w:rsidR="00197C2C"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  <w:r w:rsidR="00197C2C" w:rsidRPr="00D5126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51268">
              <w:rPr>
                <w:rFonts w:ascii="Calibri" w:hAnsi="Calibri" w:cs="Calibri"/>
                <w:b/>
                <w:sz w:val="18"/>
                <w:szCs w:val="18"/>
              </w:rPr>
              <w:t>% DPH [Kč] za 6 let</w:t>
            </w:r>
            <w:r w:rsidR="00197C2C">
              <w:rPr>
                <w:rFonts w:ascii="Calibri" w:hAnsi="Calibri" w:cs="Calibri"/>
                <w:b/>
                <w:sz w:val="18"/>
                <w:szCs w:val="18"/>
              </w:rPr>
              <w:t xml:space="preserve"> u celkového počtu ZP</w:t>
            </w:r>
          </w:p>
        </w:tc>
      </w:tr>
      <w:tr w:rsidR="00DA4633" w:rsidRPr="00CB3AE5" w14:paraId="0D1D3D34" w14:textId="3DFEFA8E" w:rsidTr="00817F74">
        <w:trPr>
          <w:trHeight w:val="782"/>
        </w:trPr>
        <w:tc>
          <w:tcPr>
            <w:tcW w:w="1005" w:type="pct"/>
            <w:gridSpan w:val="2"/>
            <w:tcBorders>
              <w:bottom w:val="single" w:sz="4" w:space="0" w:color="auto"/>
            </w:tcBorders>
            <w:vAlign w:val="center"/>
          </w:tcPr>
          <w:p w14:paraId="00B9491D" w14:textId="4CDE48FB" w:rsidR="00DA4633" w:rsidRPr="00D51268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za 1 BTK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F369AE6" w14:textId="150E08F0" w:rsidR="00DA4633" w:rsidRPr="00CB3AE5" w:rsidRDefault="0099424D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424D">
              <w:rPr>
                <w:rFonts w:ascii="Calibri" w:hAnsi="Calibri" w:cs="Calibri"/>
                <w:color w:val="FF0000"/>
                <w:sz w:val="18"/>
                <w:szCs w:val="18"/>
                <w:highlight w:val="yellow"/>
              </w:rPr>
              <w:t>*)</w:t>
            </w: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  <w:r w:rsidR="00DA4633"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53A9D045" w14:textId="287D380D" w:rsidR="00DA4633" w:rsidRPr="00B8497D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14:paraId="4CE160B1" w14:textId="5679AC5D" w:rsidR="00DA4633" w:rsidRPr="00CB3AE5" w:rsidRDefault="0099424D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*</w:t>
            </w:r>
            <w:r w:rsidR="00DA4633" w:rsidRPr="00B8497D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*</w:t>
            </w:r>
            <w:r w:rsidR="00DA4633" w:rsidRPr="005B3E48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  <w:r w:rsidR="00DA463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="00DA4633"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7D474442" w14:textId="379509D4" w:rsidR="00DA4633" w:rsidRPr="00CB3AE5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14:paraId="79DF00D5" w14:textId="2D2DD6C0" w:rsidR="00DA4633" w:rsidRPr="00CB3AE5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  <w:tr w:rsidR="00DA4633" w:rsidRPr="00CB3AE5" w14:paraId="76190B36" w14:textId="72EB18F8" w:rsidTr="00197C2C">
        <w:trPr>
          <w:trHeight w:val="782"/>
        </w:trPr>
        <w:tc>
          <w:tcPr>
            <w:tcW w:w="1005" w:type="pct"/>
            <w:gridSpan w:val="2"/>
            <w:vAlign w:val="center"/>
          </w:tcPr>
          <w:p w14:paraId="63A2D746" w14:textId="7B291297" w:rsidR="00DA4633" w:rsidRPr="00D51268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za 1 výjezd technika</w:t>
            </w:r>
          </w:p>
        </w:tc>
        <w:tc>
          <w:tcPr>
            <w:tcW w:w="777" w:type="pct"/>
            <w:shd w:val="clear" w:color="auto" w:fill="FFFFCC"/>
            <w:vAlign w:val="center"/>
          </w:tcPr>
          <w:p w14:paraId="79297663" w14:textId="54B5C300" w:rsidR="00DA4633" w:rsidRPr="00CB3AE5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443" w:type="pct"/>
          </w:tcPr>
          <w:p w14:paraId="23EDC6F4" w14:textId="77777777" w:rsidR="00DA4633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vAlign w:val="center"/>
          </w:tcPr>
          <w:p w14:paraId="46AFABA0" w14:textId="34A7C999" w:rsidR="00DA4633" w:rsidRPr="00D51268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3" w:type="pct"/>
            <w:vAlign w:val="center"/>
          </w:tcPr>
          <w:p w14:paraId="5C57F61C" w14:textId="7A697DBF" w:rsidR="00DA4633" w:rsidRPr="00CB3AE5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830" w:type="pct"/>
            <w:vAlign w:val="center"/>
          </w:tcPr>
          <w:p w14:paraId="4029C693" w14:textId="1C64EEBE" w:rsidR="00DA4633" w:rsidRPr="00CB3AE5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  <w:tr w:rsidR="00DA4633" w:rsidRPr="00CB3AE5" w14:paraId="1FA4518B" w14:textId="1DB3BF36" w:rsidTr="00197C2C">
        <w:trPr>
          <w:trHeight w:val="782"/>
        </w:trPr>
        <w:tc>
          <w:tcPr>
            <w:tcW w:w="1005" w:type="pct"/>
            <w:gridSpan w:val="2"/>
            <w:vAlign w:val="center"/>
          </w:tcPr>
          <w:p w14:paraId="7FA660FF" w14:textId="5542E0A2" w:rsidR="00DA4633" w:rsidRPr="00D51268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2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za 1 hodinu práce technika</w:t>
            </w:r>
          </w:p>
        </w:tc>
        <w:tc>
          <w:tcPr>
            <w:tcW w:w="777" w:type="pct"/>
            <w:shd w:val="clear" w:color="auto" w:fill="FFFFCC"/>
            <w:vAlign w:val="center"/>
          </w:tcPr>
          <w:p w14:paraId="2CE4017C" w14:textId="5D728FB3" w:rsidR="00DA4633" w:rsidRPr="00CB3AE5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443" w:type="pct"/>
          </w:tcPr>
          <w:p w14:paraId="49F597A7" w14:textId="77777777" w:rsidR="00DA4633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vAlign w:val="center"/>
          </w:tcPr>
          <w:p w14:paraId="4219CCC9" w14:textId="73F64658" w:rsidR="00DA4633" w:rsidRPr="00D51268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33" w:type="pct"/>
            <w:vAlign w:val="center"/>
          </w:tcPr>
          <w:p w14:paraId="72D21395" w14:textId="6699AA61" w:rsidR="00DA4633" w:rsidRPr="00CB3AE5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  <w:tc>
          <w:tcPr>
            <w:tcW w:w="830" w:type="pct"/>
            <w:vAlign w:val="center"/>
          </w:tcPr>
          <w:p w14:paraId="13BB2AE0" w14:textId="6727B6BA" w:rsidR="00DA4633" w:rsidRPr="00CB3AE5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  <w:tr w:rsidR="00DA4633" w:rsidRPr="00CB3AE5" w14:paraId="435C06F5" w14:textId="0E6885F4" w:rsidTr="00197C2C">
        <w:trPr>
          <w:trHeight w:val="496"/>
        </w:trPr>
        <w:tc>
          <w:tcPr>
            <w:tcW w:w="723" w:type="pct"/>
            <w:shd w:val="clear" w:color="auto" w:fill="FBE4D5" w:themeFill="accent2" w:themeFillTint="33"/>
          </w:tcPr>
          <w:p w14:paraId="225A3CEF" w14:textId="77777777" w:rsidR="00DA4633" w:rsidRPr="00B66F6B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14" w:type="pct"/>
            <w:gridSpan w:val="4"/>
            <w:shd w:val="clear" w:color="auto" w:fill="FBE4D5" w:themeFill="accent2" w:themeFillTint="33"/>
            <w:vAlign w:val="center"/>
          </w:tcPr>
          <w:p w14:paraId="32EE9532" w14:textId="6DC7BAE8" w:rsidR="00DA4633" w:rsidRPr="00B67754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F6B">
              <w:rPr>
                <w:rFonts w:ascii="Calibri" w:hAnsi="Calibri" w:cs="Calibri"/>
                <w:b/>
                <w:bCs/>
                <w:sz w:val="20"/>
                <w:szCs w:val="20"/>
              </w:rPr>
              <w:t>Celková cena za pozáruční servis bez DPH/s DPH</w:t>
            </w:r>
          </w:p>
        </w:tc>
        <w:tc>
          <w:tcPr>
            <w:tcW w:w="833" w:type="pct"/>
            <w:vAlign w:val="center"/>
          </w:tcPr>
          <w:p w14:paraId="05DE7C87" w14:textId="087B7090" w:rsidR="00DA4633" w:rsidRPr="00CB3AE5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  <w:r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30" w:type="pct"/>
            <w:vAlign w:val="center"/>
          </w:tcPr>
          <w:p w14:paraId="5AE7AC6B" w14:textId="22AF51DB" w:rsidR="00DA4633" w:rsidRPr="00CB3AE5" w:rsidRDefault="00DA4633" w:rsidP="00094ED1">
            <w:pPr>
              <w:pStyle w:val="Textpsmene"/>
              <w:numPr>
                <w:ilvl w:val="0"/>
                <w:numId w:val="0"/>
              </w:numPr>
              <w:spacing w:line="280" w:lineRule="atLeast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CB3AE5">
              <w:rPr>
                <w:rFonts w:ascii="Calibri" w:hAnsi="Calibri" w:cs="Calibri"/>
                <w:sz w:val="18"/>
                <w:szCs w:val="18"/>
                <w:highlight w:val="yellow"/>
              </w:rPr>
              <w:t>DOPLNÍ ÚČASTNÍK</w:t>
            </w:r>
          </w:p>
        </w:tc>
      </w:tr>
    </w:tbl>
    <w:p w14:paraId="2BF10B51" w14:textId="77777777" w:rsidR="00197C2C" w:rsidRPr="00197C2C" w:rsidRDefault="00197C2C" w:rsidP="00197C2C">
      <w:pPr>
        <w:pStyle w:val="Bezmezer"/>
        <w:rPr>
          <w:rFonts w:cs="Calibri"/>
          <w:sz w:val="18"/>
          <w:szCs w:val="18"/>
        </w:rPr>
      </w:pPr>
      <w:r w:rsidRPr="00197C2C">
        <w:rPr>
          <w:rFonts w:cs="Calibri"/>
          <w:sz w:val="18"/>
          <w:szCs w:val="18"/>
        </w:rPr>
        <w:t>*Účastník vyplní cenu za 1 BTK pro 1 ks ZP</w:t>
      </w:r>
    </w:p>
    <w:p w14:paraId="594BF6DE" w14:textId="77777777" w:rsidR="00197C2C" w:rsidRPr="00197C2C" w:rsidRDefault="00197C2C" w:rsidP="00197C2C">
      <w:pPr>
        <w:pStyle w:val="Bezmezer"/>
        <w:rPr>
          <w:rFonts w:cs="Calibri"/>
          <w:sz w:val="18"/>
          <w:szCs w:val="18"/>
        </w:rPr>
      </w:pPr>
      <w:r w:rsidRPr="00197C2C">
        <w:rPr>
          <w:rFonts w:cs="Calibri"/>
          <w:sz w:val="18"/>
          <w:szCs w:val="18"/>
        </w:rPr>
        <w:lastRenderedPageBreak/>
        <w:t>** Do sloupce "Počet" u položky "BTK" doplní počet předepsaných pozáručních servisů (BTK) výrobcem přístrojového vybavení nutných provést pro nabízené přístroje za dobu poskytování pozáručního servisu dle specifikace položky, tzn. je-li např. u přístroje stanoveno provedení BTK 1x za rok a servisní smlouva je uzavřena na 6 let, bude ve sloupci uvedena číslovka 12 (1 x BTK ročně x 2 ZP x 6 let)</w:t>
      </w:r>
    </w:p>
    <w:p w14:paraId="0E3DAFF1" w14:textId="77777777" w:rsidR="00C5059F" w:rsidRDefault="00C5059F" w:rsidP="0021167D">
      <w:pPr>
        <w:pStyle w:val="Bezmezer"/>
        <w:rPr>
          <w:rFonts w:cs="Calibri"/>
          <w:sz w:val="20"/>
          <w:szCs w:val="20"/>
        </w:rPr>
      </w:pPr>
    </w:p>
    <w:p w14:paraId="54E13CE9" w14:textId="51111984" w:rsidR="0021167D" w:rsidRPr="00CB3AE5" w:rsidRDefault="0021167D" w:rsidP="0021167D">
      <w:pPr>
        <w:pStyle w:val="Bezmezer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</w:rPr>
        <w:t>Výše u</w:t>
      </w:r>
      <w:r w:rsidRPr="00CB3AE5">
        <w:rPr>
          <w:rFonts w:cs="Calibri"/>
          <w:sz w:val="20"/>
          <w:szCs w:val="20"/>
        </w:rPr>
        <w:t xml:space="preserve">vedené </w:t>
      </w:r>
      <w:r w:rsidR="004E7951">
        <w:rPr>
          <w:rFonts w:cs="Calibri"/>
          <w:sz w:val="20"/>
          <w:szCs w:val="20"/>
        </w:rPr>
        <w:t xml:space="preserve">jednotkové </w:t>
      </w:r>
      <w:r w:rsidRPr="00CB3AE5">
        <w:rPr>
          <w:rFonts w:cs="Calibri"/>
          <w:sz w:val="20"/>
          <w:szCs w:val="20"/>
        </w:rPr>
        <w:t xml:space="preserve">ceny vyplní účastník </w:t>
      </w:r>
      <w:r w:rsidRPr="003A1E12">
        <w:rPr>
          <w:rFonts w:cs="Calibri"/>
          <w:sz w:val="20"/>
          <w:szCs w:val="20"/>
        </w:rPr>
        <w:t xml:space="preserve">do </w:t>
      </w:r>
      <w:r w:rsidRPr="003A1E12">
        <w:rPr>
          <w:rFonts w:cs="Calibri"/>
          <w:sz w:val="20"/>
          <w:szCs w:val="20"/>
          <w:lang w:val="x-none" w:eastAsia="ar-SA"/>
        </w:rPr>
        <w:t>Příloh</w:t>
      </w:r>
      <w:r w:rsidRPr="003A1E12">
        <w:rPr>
          <w:rFonts w:cs="Calibri"/>
          <w:sz w:val="20"/>
          <w:szCs w:val="20"/>
          <w:lang w:eastAsia="ar-SA"/>
        </w:rPr>
        <w:t xml:space="preserve">y č. </w:t>
      </w:r>
      <w:r w:rsidR="008D1A63">
        <w:rPr>
          <w:rFonts w:cs="Calibri"/>
          <w:sz w:val="20"/>
          <w:szCs w:val="20"/>
          <w:lang w:eastAsia="ar-SA"/>
        </w:rPr>
        <w:t>2</w:t>
      </w:r>
      <w:r w:rsidRPr="003A1E12">
        <w:rPr>
          <w:rFonts w:cs="Calibri"/>
          <w:sz w:val="20"/>
          <w:szCs w:val="20"/>
          <w:lang w:eastAsia="ar-SA"/>
        </w:rPr>
        <w:t xml:space="preserve"> </w:t>
      </w:r>
      <w:r>
        <w:rPr>
          <w:rFonts w:cs="Calibri"/>
          <w:sz w:val="20"/>
          <w:szCs w:val="20"/>
          <w:lang w:eastAsia="ar-SA"/>
        </w:rPr>
        <w:t>ZD</w:t>
      </w:r>
      <w:r w:rsidRPr="00CB3AE5">
        <w:rPr>
          <w:rFonts w:cs="Calibri"/>
          <w:sz w:val="20"/>
          <w:szCs w:val="20"/>
          <w:lang w:eastAsia="ar-SA"/>
        </w:rPr>
        <w:t xml:space="preserve"> – </w:t>
      </w:r>
      <w:r w:rsidRPr="00CB3AE5">
        <w:rPr>
          <w:rFonts w:cs="Calibri"/>
          <w:sz w:val="20"/>
          <w:szCs w:val="20"/>
          <w:lang w:val="x-none" w:eastAsia="ar-SA"/>
        </w:rPr>
        <w:t xml:space="preserve">Návrh </w:t>
      </w:r>
      <w:r w:rsidRPr="00CB3AE5">
        <w:rPr>
          <w:rFonts w:cs="Calibri"/>
          <w:sz w:val="20"/>
          <w:szCs w:val="20"/>
          <w:lang w:eastAsia="ar-SA"/>
        </w:rPr>
        <w:t>servisní smlouvy</w:t>
      </w:r>
      <w:r>
        <w:rPr>
          <w:rFonts w:cs="Calibri"/>
          <w:sz w:val="20"/>
          <w:szCs w:val="20"/>
          <w:lang w:eastAsia="ar-SA"/>
        </w:rPr>
        <w:t>.</w:t>
      </w:r>
    </w:p>
    <w:p w14:paraId="6A625268" w14:textId="77777777" w:rsidR="000D1CC2" w:rsidRDefault="000D1CC2" w:rsidP="00FF6ACE">
      <w:pPr>
        <w:pStyle w:val="Bezmezer"/>
        <w:rPr>
          <w:rFonts w:cs="Calibri"/>
          <w:sz w:val="20"/>
          <w:szCs w:val="20"/>
        </w:rPr>
      </w:pPr>
    </w:p>
    <w:p w14:paraId="0D293EB1" w14:textId="77777777" w:rsidR="00950E1B" w:rsidRDefault="00950E1B" w:rsidP="00FF6ACE">
      <w:pPr>
        <w:pStyle w:val="Bezmezer"/>
        <w:rPr>
          <w:rFonts w:cs="Calibri"/>
          <w:sz w:val="20"/>
          <w:szCs w:val="20"/>
        </w:rPr>
      </w:pPr>
    </w:p>
    <w:p w14:paraId="536CF975" w14:textId="77777777" w:rsidR="00950E1B" w:rsidRDefault="00950E1B" w:rsidP="00FF6ACE">
      <w:pPr>
        <w:pStyle w:val="Bezmezer"/>
        <w:rPr>
          <w:rFonts w:cs="Calibri"/>
          <w:sz w:val="20"/>
          <w:szCs w:val="20"/>
        </w:rPr>
      </w:pPr>
    </w:p>
    <w:p w14:paraId="370EF882" w14:textId="3605DCC9" w:rsidR="00F05387" w:rsidRDefault="00A5187F" w:rsidP="003A1E12">
      <w:pPr>
        <w:spacing w:after="0" w:line="240" w:lineRule="auto"/>
        <w:rPr>
          <w:rFonts w:cs="Calibri"/>
          <w:b/>
          <w:u w:val="single"/>
        </w:rPr>
      </w:pPr>
      <w:r w:rsidRPr="00CB3AE5">
        <w:rPr>
          <w:rFonts w:cs="Calibri"/>
          <w:b/>
          <w:u w:val="single"/>
        </w:rPr>
        <w:t>Předmětem hodnocení bude:</w:t>
      </w:r>
      <w:r w:rsidR="00BD5F3B" w:rsidRPr="00CB3AE5">
        <w:rPr>
          <w:rFonts w:cs="Calibri"/>
          <w:b/>
          <w:u w:val="single"/>
        </w:rPr>
        <w:t xml:space="preserve"> </w:t>
      </w:r>
    </w:p>
    <w:p w14:paraId="3516BC7F" w14:textId="77777777" w:rsidR="00950E1B" w:rsidRPr="003A1E12" w:rsidRDefault="00950E1B" w:rsidP="003A1E12">
      <w:pPr>
        <w:spacing w:after="0" w:line="240" w:lineRule="auto"/>
        <w:rPr>
          <w:rFonts w:eastAsia="Times New Roman" w:cs="Calibri"/>
          <w:lang w:eastAsia="cs-CZ"/>
        </w:rPr>
      </w:pPr>
    </w:p>
    <w:tbl>
      <w:tblPr>
        <w:tblW w:w="99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973"/>
        <w:gridCol w:w="2268"/>
        <w:gridCol w:w="1985"/>
      </w:tblGrid>
      <w:tr w:rsidR="00B32C51" w:rsidRPr="00CB3AE5" w14:paraId="33C752F5" w14:textId="77777777" w:rsidTr="004E7951">
        <w:trPr>
          <w:trHeight w:val="452"/>
        </w:trPr>
        <w:tc>
          <w:tcPr>
            <w:tcW w:w="5673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36DFFA0" w14:textId="09315E2E" w:rsidR="00B32C51" w:rsidRPr="00CB3AE5" w:rsidRDefault="00B32C51" w:rsidP="00B32C51">
            <w:pPr>
              <w:pStyle w:val="Bezmezer"/>
              <w:jc w:val="center"/>
              <w:rPr>
                <w:rFonts w:cs="Calibri"/>
                <w:b/>
                <w:sz w:val="24"/>
                <w:szCs w:val="24"/>
              </w:rPr>
            </w:pPr>
            <w:r w:rsidRPr="00CB3AE5">
              <w:rPr>
                <w:rFonts w:cs="Calibri"/>
                <w:b/>
                <w:sz w:val="24"/>
                <w:szCs w:val="24"/>
              </w:rPr>
              <w:t>Hodnotící kritéria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EF94829" w14:textId="0AE56517" w:rsidR="00B32C51" w:rsidRPr="00CB3AE5" w:rsidRDefault="00243E22" w:rsidP="00243E22">
            <w:pPr>
              <w:pStyle w:val="Bezmezer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Celková nabídková cena v Kč bez DPH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DF464AE" w14:textId="42E45AF0" w:rsidR="00B32C51" w:rsidRPr="00CB3AE5" w:rsidRDefault="00B32C51" w:rsidP="00B32C51">
            <w:pPr>
              <w:pStyle w:val="Bezmezer"/>
              <w:jc w:val="center"/>
              <w:rPr>
                <w:rFonts w:cs="Calibri"/>
                <w:b/>
                <w:sz w:val="24"/>
                <w:szCs w:val="24"/>
              </w:rPr>
            </w:pPr>
            <w:r w:rsidRPr="00CB3AE5">
              <w:rPr>
                <w:rFonts w:cs="Calibri"/>
                <w:b/>
                <w:sz w:val="24"/>
                <w:szCs w:val="24"/>
              </w:rPr>
              <w:t>Váha kritéria</w:t>
            </w:r>
          </w:p>
        </w:tc>
      </w:tr>
      <w:tr w:rsidR="00335D9A" w:rsidRPr="00CB3AE5" w14:paraId="3D9EFCE5" w14:textId="77777777" w:rsidTr="00666A09">
        <w:trPr>
          <w:trHeight w:val="361"/>
        </w:trPr>
        <w:tc>
          <w:tcPr>
            <w:tcW w:w="700" w:type="dxa"/>
            <w:shd w:val="clear" w:color="auto" w:fill="auto"/>
            <w:vAlign w:val="center"/>
          </w:tcPr>
          <w:p w14:paraId="00C6627D" w14:textId="77777777" w:rsidR="00335D9A" w:rsidRPr="00CB3AE5" w:rsidRDefault="00335D9A" w:rsidP="00B32C51">
            <w:pPr>
              <w:pStyle w:val="Bezmezer"/>
              <w:jc w:val="center"/>
              <w:rPr>
                <w:rFonts w:cs="Calibri"/>
              </w:rPr>
            </w:pPr>
            <w:r w:rsidRPr="00CB3AE5">
              <w:rPr>
                <w:rFonts w:cs="Calibri"/>
              </w:rPr>
              <w:t>1.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728985E" w14:textId="4C9DC268" w:rsidR="00B86C63" w:rsidRPr="00B86C63" w:rsidRDefault="0065150D" w:rsidP="00243E22">
            <w:pPr>
              <w:pStyle w:val="Bezmezer"/>
              <w:spacing w:after="240"/>
              <w:rPr>
                <w:rFonts w:cs="Calibri"/>
              </w:rPr>
            </w:pPr>
            <w:r w:rsidRPr="00CB3AE5">
              <w:rPr>
                <w:rFonts w:cs="Calibri"/>
              </w:rPr>
              <w:t>Celková n</w:t>
            </w:r>
            <w:r w:rsidR="00335D9A" w:rsidRPr="00CB3AE5">
              <w:rPr>
                <w:rFonts w:cs="Calibri"/>
              </w:rPr>
              <w:t>abídková cena</w:t>
            </w:r>
            <w:r w:rsidR="00243E22">
              <w:rPr>
                <w:rFonts w:cs="Calibri"/>
              </w:rPr>
              <w:t xml:space="preserve"> v Kč</w:t>
            </w:r>
            <w:r w:rsidR="00335D9A" w:rsidRPr="00CB3AE5">
              <w:rPr>
                <w:rFonts w:cs="Calibri"/>
              </w:rPr>
              <w:t xml:space="preserve"> bez DPH</w:t>
            </w:r>
            <w:r w:rsidR="00B86C63" w:rsidRPr="00B86C63">
              <w:rPr>
                <w:rFonts w:cs="Calibri"/>
              </w:rPr>
              <w:t xml:space="preserve"> = </w:t>
            </w:r>
            <w:r w:rsidR="00B86C63" w:rsidRPr="00B86C63">
              <w:rPr>
                <w:rFonts w:cs="Calibri"/>
                <w:i/>
                <w:iCs/>
              </w:rPr>
              <w:t xml:space="preserve">(suma příslušných cen </w:t>
            </w:r>
            <w:r w:rsidR="00B86C63" w:rsidRPr="00554E57">
              <w:rPr>
                <w:rFonts w:cs="Calibri"/>
                <w:i/>
                <w:iCs/>
                <w:u w:val="single"/>
              </w:rPr>
              <w:t>bez DPH</w:t>
            </w:r>
            <w:r w:rsidR="00B86C63" w:rsidRPr="00B86C63">
              <w:rPr>
                <w:rFonts w:cs="Calibri"/>
                <w:i/>
                <w:iCs/>
              </w:rPr>
              <w:t xml:space="preserve"> z tabulek A) a B</w:t>
            </w:r>
            <w:r w:rsidR="00666A09">
              <w:rPr>
                <w:rFonts w:cs="Calibri"/>
                <w:i/>
                <w:iCs/>
              </w:rPr>
              <w:t>)</w:t>
            </w:r>
            <w:r w:rsidR="00B86C63" w:rsidRPr="00B86C63">
              <w:rPr>
                <w:rFonts w:cs="Calibri"/>
                <w:i/>
                <w:iCs/>
              </w:rPr>
              <w:t xml:space="preserve"> </w:t>
            </w:r>
          </w:p>
          <w:p w14:paraId="3A995E1B" w14:textId="77777777" w:rsidR="00645D00" w:rsidRDefault="00B86C63" w:rsidP="00243E22">
            <w:pPr>
              <w:pStyle w:val="Bezmezer"/>
              <w:numPr>
                <w:ilvl w:val="0"/>
                <w:numId w:val="19"/>
              </w:numPr>
              <w:spacing w:after="240"/>
              <w:rPr>
                <w:rFonts w:cs="Calibri"/>
              </w:rPr>
            </w:pPr>
            <w:r w:rsidRPr="00B86C63">
              <w:rPr>
                <w:rFonts w:cs="Calibri"/>
              </w:rPr>
              <w:t>Celková nabídková cena za dodávku přístroj</w:t>
            </w:r>
            <w:r>
              <w:rPr>
                <w:rFonts w:cs="Calibri"/>
              </w:rPr>
              <w:t>e</w:t>
            </w:r>
            <w:r w:rsidRPr="00B86C63">
              <w:rPr>
                <w:rFonts w:cs="Calibri"/>
              </w:rPr>
              <w:t xml:space="preserve"> +</w:t>
            </w:r>
          </w:p>
          <w:p w14:paraId="55BD14F3" w14:textId="227BB6DF" w:rsidR="00335D9A" w:rsidRPr="00645D00" w:rsidRDefault="00243E22" w:rsidP="00243E22">
            <w:pPr>
              <w:pStyle w:val="Bezmezer"/>
              <w:numPr>
                <w:ilvl w:val="0"/>
                <w:numId w:val="19"/>
              </w:numPr>
              <w:spacing w:after="240"/>
              <w:rPr>
                <w:rFonts w:cs="Calibri"/>
              </w:rPr>
            </w:pPr>
            <w:r w:rsidRPr="00645D00">
              <w:rPr>
                <w:rFonts w:cs="Calibri"/>
              </w:rPr>
              <w:t xml:space="preserve"> </w:t>
            </w:r>
            <w:r w:rsidR="00B86C63" w:rsidRPr="00645D00">
              <w:rPr>
                <w:rFonts w:cs="Calibri"/>
              </w:rPr>
              <w:t xml:space="preserve">Celková nabídková cena za pozáruční servis </w:t>
            </w:r>
            <w:r w:rsidR="00666A09" w:rsidRPr="00645D00">
              <w:rPr>
                <w:rFonts w:cs="Calibri"/>
              </w:rPr>
              <w:t>(</w:t>
            </w:r>
            <w:r w:rsidR="00B86C63" w:rsidRPr="00645D00">
              <w:rPr>
                <w:rFonts w:cs="Calibri"/>
              </w:rPr>
              <w:t>po dobu 6 let</w:t>
            </w:r>
            <w:r w:rsidR="00666A09" w:rsidRPr="00645D00">
              <w:rPr>
                <w:rFonts w:cs="Calibri"/>
              </w:rPr>
              <w:t>)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51D98951" w14:textId="71766E57" w:rsidR="00335D9A" w:rsidRPr="00666A09" w:rsidRDefault="002F1D69" w:rsidP="00E45254">
            <w:pPr>
              <w:pStyle w:val="Bezmezer"/>
              <w:jc w:val="center"/>
              <w:rPr>
                <w:rFonts w:cs="Calibri"/>
                <w:b/>
                <w:bCs/>
              </w:rPr>
            </w:pPr>
            <w:r w:rsidRPr="00243E22">
              <w:rPr>
                <w:rFonts w:cs="Calibri"/>
                <w:b/>
                <w:bCs/>
                <w:sz w:val="20"/>
                <w:szCs w:val="20"/>
                <w:highlight w:val="yellow"/>
              </w:rPr>
              <w:t>DOPLNÍ ÚČASTNÍK</w:t>
            </w:r>
            <w:r w:rsidR="00243E22">
              <w:rPr>
                <w:rFonts w:cs="Calibri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75C1F8" w14:textId="199A6765" w:rsidR="00335D9A" w:rsidRPr="00CB3AE5" w:rsidRDefault="00243656" w:rsidP="00335D9A">
            <w:pPr>
              <w:pStyle w:val="Bezmezer"/>
              <w:jc w:val="center"/>
              <w:rPr>
                <w:rFonts w:cs="Calibri"/>
              </w:rPr>
            </w:pPr>
            <w:r w:rsidRPr="00CB3AE5">
              <w:rPr>
                <w:rFonts w:cs="Calibri"/>
              </w:rPr>
              <w:t>100</w:t>
            </w:r>
            <w:r w:rsidR="00B32C51" w:rsidRPr="00CB3AE5">
              <w:rPr>
                <w:rFonts w:cs="Calibri"/>
              </w:rPr>
              <w:t xml:space="preserve"> %</w:t>
            </w:r>
          </w:p>
        </w:tc>
      </w:tr>
    </w:tbl>
    <w:p w14:paraId="49DABAB5" w14:textId="77777777" w:rsidR="002F1D69" w:rsidRPr="00CB3AE5" w:rsidRDefault="002F1D69" w:rsidP="00A75799">
      <w:pPr>
        <w:pStyle w:val="Textpsmene"/>
        <w:numPr>
          <w:ilvl w:val="0"/>
          <w:numId w:val="0"/>
        </w:numPr>
        <w:spacing w:line="280" w:lineRule="atLeast"/>
        <w:rPr>
          <w:rFonts w:ascii="Calibri" w:hAnsi="Calibri" w:cs="Calibri"/>
          <w:b/>
          <w:sz w:val="22"/>
        </w:rPr>
      </w:pPr>
    </w:p>
    <w:p w14:paraId="1A6FA230" w14:textId="3A5EEB77" w:rsidR="00A75799" w:rsidRPr="00CB3AE5" w:rsidRDefault="002F1D69" w:rsidP="00A75799">
      <w:pPr>
        <w:pStyle w:val="Textpsmene"/>
        <w:numPr>
          <w:ilvl w:val="0"/>
          <w:numId w:val="0"/>
        </w:numPr>
        <w:spacing w:line="280" w:lineRule="atLeast"/>
        <w:rPr>
          <w:rFonts w:ascii="Calibri" w:hAnsi="Calibri" w:cs="Calibri"/>
          <w:b/>
          <w:sz w:val="22"/>
        </w:rPr>
      </w:pPr>
      <w:r w:rsidRPr="00CB3AE5">
        <w:rPr>
          <w:rFonts w:ascii="Calibri" w:hAnsi="Calibri" w:cs="Calibri"/>
          <w:b/>
          <w:sz w:val="22"/>
        </w:rPr>
        <w:t xml:space="preserve">Tato celková nabídková cena bez DPH bude uvedena na </w:t>
      </w:r>
      <w:r w:rsidR="0021167D">
        <w:rPr>
          <w:rFonts w:ascii="Calibri" w:hAnsi="Calibri" w:cs="Calibri"/>
          <w:b/>
          <w:sz w:val="22"/>
        </w:rPr>
        <w:t>K</w:t>
      </w:r>
      <w:r w:rsidRPr="00CB3AE5">
        <w:rPr>
          <w:rFonts w:ascii="Calibri" w:hAnsi="Calibri" w:cs="Calibri"/>
          <w:b/>
          <w:sz w:val="22"/>
        </w:rPr>
        <w:t>rycím listu nabídky</w:t>
      </w:r>
      <w:r w:rsidR="00F05968">
        <w:rPr>
          <w:rFonts w:ascii="Calibri" w:hAnsi="Calibri" w:cs="Calibri"/>
          <w:b/>
          <w:sz w:val="22"/>
        </w:rPr>
        <w:t xml:space="preserve"> (příloha č. </w:t>
      </w:r>
      <w:r w:rsidR="0021167D">
        <w:rPr>
          <w:rFonts w:ascii="Calibri" w:hAnsi="Calibri" w:cs="Calibri"/>
          <w:b/>
          <w:sz w:val="22"/>
        </w:rPr>
        <w:t>4</w:t>
      </w:r>
      <w:r w:rsidR="00F05968">
        <w:rPr>
          <w:rFonts w:ascii="Calibri" w:hAnsi="Calibri" w:cs="Calibri"/>
          <w:b/>
          <w:sz w:val="22"/>
        </w:rPr>
        <w:t xml:space="preserve"> ZD)</w:t>
      </w:r>
      <w:r w:rsidRPr="00CB3AE5">
        <w:rPr>
          <w:rFonts w:ascii="Calibri" w:hAnsi="Calibri" w:cs="Calibri"/>
          <w:b/>
          <w:sz w:val="22"/>
        </w:rPr>
        <w:t>.</w:t>
      </w:r>
    </w:p>
    <w:p w14:paraId="089409B4" w14:textId="77777777" w:rsidR="00FF6ACE" w:rsidRPr="00CB3AE5" w:rsidRDefault="00FF6ACE" w:rsidP="00FA7EAB">
      <w:pPr>
        <w:pStyle w:val="Bezmezer"/>
        <w:rPr>
          <w:rFonts w:cs="Calibri"/>
          <w:lang w:eastAsia="cs-CZ"/>
        </w:rPr>
      </w:pPr>
    </w:p>
    <w:p w14:paraId="148FC75C" w14:textId="77777777" w:rsidR="001C1D60" w:rsidRPr="00CB3AE5" w:rsidRDefault="001C1D60" w:rsidP="002F5A94">
      <w:pPr>
        <w:pStyle w:val="Bezmezer"/>
        <w:jc w:val="both"/>
        <w:rPr>
          <w:rFonts w:cs="Calibri"/>
          <w:lang w:eastAsia="cs-CZ"/>
        </w:rPr>
      </w:pPr>
    </w:p>
    <w:p w14:paraId="48B21405" w14:textId="1AF24C3E" w:rsidR="00FA7EAB" w:rsidRPr="00CB3AE5" w:rsidRDefault="00B9021B" w:rsidP="002F5A94">
      <w:pPr>
        <w:pStyle w:val="Bezmezer"/>
        <w:jc w:val="both"/>
        <w:rPr>
          <w:rFonts w:cs="Calibri"/>
        </w:rPr>
      </w:pPr>
      <w:r>
        <w:rPr>
          <w:rFonts w:cs="Calibri"/>
          <w:lang w:eastAsia="cs-CZ"/>
        </w:rPr>
        <w:t>Dodavatel vyplní všechny žlutě podbarvené pole</w:t>
      </w:r>
      <w:r w:rsidR="00FA7EAB" w:rsidRPr="00CB3AE5">
        <w:rPr>
          <w:rFonts w:cs="Calibri"/>
        </w:rPr>
        <w:t>.</w:t>
      </w:r>
    </w:p>
    <w:p w14:paraId="6CA73912" w14:textId="2EDE9CE5" w:rsidR="00A75799" w:rsidRDefault="00A75799" w:rsidP="006C23C1">
      <w:pPr>
        <w:pStyle w:val="Podnadpis"/>
        <w:jc w:val="both"/>
        <w:rPr>
          <w:rFonts w:ascii="Calibri" w:hAnsi="Calibri" w:cs="Calibri"/>
          <w:sz w:val="22"/>
          <w:szCs w:val="22"/>
        </w:rPr>
      </w:pPr>
    </w:p>
    <w:p w14:paraId="1543E00A" w14:textId="77777777" w:rsidR="00B853DC" w:rsidRDefault="00B853DC" w:rsidP="00B853DC">
      <w:pPr>
        <w:jc w:val="both"/>
        <w:rPr>
          <w:szCs w:val="28"/>
        </w:rPr>
      </w:pPr>
      <w:r w:rsidRPr="00B853DC">
        <w:rPr>
          <w:bCs/>
          <w:iCs/>
          <w:szCs w:val="28"/>
        </w:rPr>
        <w:t xml:space="preserve">V </w:t>
      </w:r>
      <w:r w:rsidRPr="00B853DC">
        <w:rPr>
          <w:szCs w:val="28"/>
          <w:highlight w:val="yellow"/>
        </w:rPr>
        <w:t>[</w:t>
      </w:r>
      <w:proofErr w:type="gramStart"/>
      <w:r w:rsidRPr="00B853DC">
        <w:rPr>
          <w:szCs w:val="28"/>
          <w:highlight w:val="yellow"/>
        </w:rPr>
        <w:t>…….</w:t>
      </w:r>
      <w:proofErr w:type="gramEnd"/>
      <w:r w:rsidRPr="00B853DC">
        <w:rPr>
          <w:szCs w:val="28"/>
          <w:highlight w:val="yellow"/>
        </w:rPr>
        <w:t>]</w:t>
      </w:r>
      <w:r w:rsidRPr="00B853DC">
        <w:rPr>
          <w:bCs/>
          <w:iCs/>
          <w:szCs w:val="28"/>
        </w:rPr>
        <w:t xml:space="preserve">dne </w:t>
      </w:r>
      <w:r w:rsidRPr="00B853DC">
        <w:rPr>
          <w:szCs w:val="28"/>
          <w:highlight w:val="yellow"/>
        </w:rPr>
        <w:t>[</w:t>
      </w:r>
      <w:proofErr w:type="gramStart"/>
      <w:r w:rsidRPr="00B853DC">
        <w:rPr>
          <w:szCs w:val="28"/>
          <w:highlight w:val="yellow"/>
        </w:rPr>
        <w:t>…….</w:t>
      </w:r>
      <w:proofErr w:type="gramEnd"/>
      <w:r w:rsidRPr="00B853DC">
        <w:rPr>
          <w:szCs w:val="28"/>
          <w:highlight w:val="yellow"/>
        </w:rPr>
        <w:t>]</w:t>
      </w:r>
      <w:r w:rsidRPr="00B853DC">
        <w:rPr>
          <w:szCs w:val="28"/>
        </w:rPr>
        <w:tab/>
      </w:r>
    </w:p>
    <w:p w14:paraId="7B145838" w14:textId="77777777" w:rsidR="00B853DC" w:rsidRDefault="00B853DC" w:rsidP="00B853DC">
      <w:pPr>
        <w:jc w:val="both"/>
        <w:rPr>
          <w:szCs w:val="28"/>
        </w:rPr>
      </w:pPr>
    </w:p>
    <w:p w14:paraId="680F4F0C" w14:textId="67F69DE5" w:rsidR="00B853DC" w:rsidRPr="00B853DC" w:rsidRDefault="00B853DC" w:rsidP="00B853DC">
      <w:pPr>
        <w:jc w:val="both"/>
        <w:rPr>
          <w:szCs w:val="28"/>
        </w:rPr>
      </w:pPr>
      <w:r w:rsidRPr="00B853DC">
        <w:rPr>
          <w:szCs w:val="28"/>
        </w:rPr>
        <w:tab/>
      </w:r>
      <w:r w:rsidRPr="00B853DC">
        <w:rPr>
          <w:szCs w:val="28"/>
        </w:rPr>
        <w:tab/>
      </w:r>
      <w:r w:rsidRPr="00B853DC">
        <w:rPr>
          <w:szCs w:val="28"/>
        </w:rPr>
        <w:tab/>
      </w:r>
      <w:r w:rsidRPr="00B853DC">
        <w:rPr>
          <w:szCs w:val="28"/>
        </w:rPr>
        <w:tab/>
      </w:r>
      <w:r w:rsidRPr="00B853DC">
        <w:rPr>
          <w:szCs w:val="28"/>
        </w:rPr>
        <w:tab/>
      </w:r>
      <w:r w:rsidRPr="00B853DC">
        <w:rPr>
          <w:szCs w:val="28"/>
        </w:rPr>
        <w:tab/>
      </w:r>
      <w:r w:rsidRPr="00B853DC">
        <w:rPr>
          <w:szCs w:val="28"/>
        </w:rPr>
        <w:tab/>
      </w:r>
    </w:p>
    <w:p w14:paraId="2E587C0B" w14:textId="77777777" w:rsidR="00B853DC" w:rsidRPr="00B853DC" w:rsidRDefault="00B853DC" w:rsidP="00B853DC">
      <w:pPr>
        <w:spacing w:after="0"/>
        <w:jc w:val="both"/>
        <w:rPr>
          <w:szCs w:val="28"/>
        </w:rPr>
      </w:pPr>
      <w:r w:rsidRPr="00B853DC">
        <w:rPr>
          <w:szCs w:val="28"/>
        </w:rPr>
        <w:t>__________________________________</w:t>
      </w:r>
    </w:p>
    <w:p w14:paraId="139B6F11" w14:textId="69B85379" w:rsidR="00B853DC" w:rsidRPr="00B853DC" w:rsidRDefault="00B853DC" w:rsidP="00B853DC">
      <w:pPr>
        <w:jc w:val="both"/>
        <w:rPr>
          <w:bCs/>
          <w:iCs/>
          <w:szCs w:val="28"/>
        </w:rPr>
      </w:pPr>
      <w:r w:rsidRPr="005B393F">
        <w:rPr>
          <w:szCs w:val="28"/>
          <w:highlight w:val="yellow"/>
        </w:rPr>
        <w:t>osoba oprávněná jednat za účastníka</w:t>
      </w:r>
    </w:p>
    <w:p w14:paraId="1103EF08" w14:textId="77777777" w:rsidR="009A5C55" w:rsidRPr="00B853DC" w:rsidRDefault="009A5C55" w:rsidP="00B853DC">
      <w:pPr>
        <w:rPr>
          <w:rFonts w:cs="Calibri"/>
          <w:sz w:val="28"/>
          <w:szCs w:val="28"/>
          <w:lang w:eastAsia="cs-CZ"/>
        </w:rPr>
      </w:pPr>
    </w:p>
    <w:sectPr w:rsidR="009A5C55" w:rsidRPr="00B853DC" w:rsidSect="00F902A1">
      <w:headerReference w:type="default" r:id="rId7"/>
      <w:footerReference w:type="default" r:id="rId8"/>
      <w:pgSz w:w="11906" w:h="16838"/>
      <w:pgMar w:top="1418" w:right="851" w:bottom="1418" w:left="851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75CBC" w14:textId="77777777" w:rsidR="005B2A74" w:rsidRDefault="005B2A74">
      <w:pPr>
        <w:spacing w:after="0" w:line="240" w:lineRule="auto"/>
      </w:pPr>
      <w:r>
        <w:separator/>
      </w:r>
    </w:p>
  </w:endnote>
  <w:endnote w:type="continuationSeparator" w:id="0">
    <w:p w14:paraId="4989D898" w14:textId="77777777" w:rsidR="005B2A74" w:rsidRDefault="005B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A72D" w14:textId="16A3FD96" w:rsidR="004E7C1B" w:rsidRPr="00DF6FD7" w:rsidRDefault="004E7C1B" w:rsidP="007245AA">
    <w:pPr>
      <w:pStyle w:val="Bezmezer"/>
      <w:tabs>
        <w:tab w:val="right" w:pos="9781"/>
      </w:tabs>
      <w:rPr>
        <w:rFonts w:asciiTheme="minorHAnsi" w:hAnsiTheme="minorHAnsi"/>
        <w:sz w:val="18"/>
        <w:szCs w:val="18"/>
      </w:rPr>
    </w:pPr>
    <w:r w:rsidRPr="00DF6FD7">
      <w:rPr>
        <w:rFonts w:asciiTheme="minorHAnsi" w:hAnsiTheme="minorHAnsi"/>
        <w:sz w:val="18"/>
        <w:szCs w:val="18"/>
      </w:rPr>
      <w:tab/>
    </w:r>
    <w:r w:rsidRPr="00DF6FD7">
      <w:rPr>
        <w:rFonts w:asciiTheme="minorHAnsi" w:hAnsiTheme="minorHAnsi"/>
        <w:sz w:val="18"/>
        <w:szCs w:val="18"/>
      </w:rPr>
      <w:fldChar w:fldCharType="begin"/>
    </w:r>
    <w:r w:rsidRPr="00DF6FD7">
      <w:rPr>
        <w:rFonts w:asciiTheme="minorHAnsi" w:hAnsiTheme="minorHAnsi"/>
        <w:sz w:val="18"/>
        <w:szCs w:val="18"/>
      </w:rPr>
      <w:instrText xml:space="preserve"> PAGE   \* MERGEFORMAT </w:instrText>
    </w:r>
    <w:r w:rsidRPr="00DF6FD7">
      <w:rPr>
        <w:rFonts w:asciiTheme="minorHAnsi" w:hAnsiTheme="minorHAnsi"/>
        <w:sz w:val="18"/>
        <w:szCs w:val="18"/>
      </w:rPr>
      <w:fldChar w:fldCharType="separate"/>
    </w:r>
    <w:r w:rsidR="002D106F">
      <w:rPr>
        <w:rFonts w:asciiTheme="minorHAnsi" w:hAnsiTheme="minorHAnsi"/>
        <w:noProof/>
        <w:sz w:val="18"/>
        <w:szCs w:val="18"/>
      </w:rPr>
      <w:t>1</w:t>
    </w:r>
    <w:r w:rsidRPr="00DF6FD7">
      <w:rPr>
        <w:rFonts w:asciiTheme="minorHAnsi" w:hAnsiTheme="minorHAnsi"/>
        <w:sz w:val="18"/>
        <w:szCs w:val="18"/>
      </w:rPr>
      <w:fldChar w:fldCharType="end"/>
    </w:r>
    <w:r w:rsidRPr="00DF6FD7">
      <w:rPr>
        <w:rFonts w:asciiTheme="minorHAnsi" w:hAnsiTheme="minorHAnsi"/>
        <w:sz w:val="18"/>
        <w:szCs w:val="18"/>
      </w:rPr>
      <w:t xml:space="preserve"> / </w:t>
    </w:r>
    <w:r w:rsidR="00AD32B1" w:rsidRPr="00DF6FD7">
      <w:rPr>
        <w:rFonts w:asciiTheme="minorHAnsi" w:hAnsiTheme="minorHAnsi"/>
        <w:sz w:val="18"/>
        <w:szCs w:val="18"/>
      </w:rPr>
      <w:fldChar w:fldCharType="begin"/>
    </w:r>
    <w:r w:rsidR="00AD32B1" w:rsidRPr="00DF6FD7">
      <w:rPr>
        <w:rFonts w:asciiTheme="minorHAnsi" w:hAnsiTheme="minorHAnsi"/>
        <w:sz w:val="18"/>
        <w:szCs w:val="18"/>
      </w:rPr>
      <w:instrText xml:space="preserve"> NUMPAGES   \* MERGEFORMAT </w:instrText>
    </w:r>
    <w:r w:rsidR="00AD32B1" w:rsidRPr="00DF6FD7">
      <w:rPr>
        <w:rFonts w:asciiTheme="minorHAnsi" w:hAnsiTheme="minorHAnsi"/>
        <w:sz w:val="18"/>
        <w:szCs w:val="18"/>
      </w:rPr>
      <w:fldChar w:fldCharType="separate"/>
    </w:r>
    <w:r w:rsidR="002D106F">
      <w:rPr>
        <w:rFonts w:asciiTheme="minorHAnsi" w:hAnsiTheme="minorHAnsi"/>
        <w:noProof/>
        <w:sz w:val="18"/>
        <w:szCs w:val="18"/>
      </w:rPr>
      <w:t>4</w:t>
    </w:r>
    <w:r w:rsidR="00AD32B1" w:rsidRPr="00DF6FD7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D7CE6" w14:textId="77777777" w:rsidR="005B2A74" w:rsidRDefault="005B2A74">
      <w:pPr>
        <w:spacing w:after="0" w:line="240" w:lineRule="auto"/>
      </w:pPr>
      <w:r>
        <w:separator/>
      </w:r>
    </w:p>
  </w:footnote>
  <w:footnote w:type="continuationSeparator" w:id="0">
    <w:p w14:paraId="706AF97B" w14:textId="77777777" w:rsidR="005B2A74" w:rsidRDefault="005B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A6A3" w14:textId="4681AB78" w:rsidR="004E7C1B" w:rsidRDefault="0078563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9BE8D1" wp14:editId="2FD503A9">
          <wp:simplePos x="0" y="0"/>
          <wp:positionH relativeFrom="column">
            <wp:posOffset>0</wp:posOffset>
          </wp:positionH>
          <wp:positionV relativeFrom="paragraph">
            <wp:posOffset>-426085</wp:posOffset>
          </wp:positionV>
          <wp:extent cx="946150" cy="946150"/>
          <wp:effectExtent l="0" t="0" r="6350" b="6350"/>
          <wp:wrapNone/>
          <wp:docPr id="13997756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77569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E62A7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7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FB1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B0236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9295D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8FF4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64B0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7A722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32DDB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89E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7AD1964"/>
    <w:multiLevelType w:val="hybridMultilevel"/>
    <w:tmpl w:val="4520739E"/>
    <w:lvl w:ilvl="0" w:tplc="48BE28EC">
      <w:start w:val="1"/>
      <w:numFmt w:val="upperLetter"/>
      <w:lvlText w:val="(%1)"/>
      <w:lvlJc w:val="left"/>
      <w:pPr>
        <w:ind w:left="3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65" w:hanging="360"/>
      </w:pPr>
    </w:lvl>
    <w:lvl w:ilvl="2" w:tplc="0405001B" w:tentative="1">
      <w:start w:val="1"/>
      <w:numFmt w:val="lowerRoman"/>
      <w:lvlText w:val="%3."/>
      <w:lvlJc w:val="right"/>
      <w:pPr>
        <w:ind w:left="5385" w:hanging="180"/>
      </w:pPr>
    </w:lvl>
    <w:lvl w:ilvl="3" w:tplc="0405000F" w:tentative="1">
      <w:start w:val="1"/>
      <w:numFmt w:val="decimal"/>
      <w:lvlText w:val="%4."/>
      <w:lvlJc w:val="left"/>
      <w:pPr>
        <w:ind w:left="6105" w:hanging="360"/>
      </w:pPr>
    </w:lvl>
    <w:lvl w:ilvl="4" w:tplc="04050019" w:tentative="1">
      <w:start w:val="1"/>
      <w:numFmt w:val="lowerLetter"/>
      <w:lvlText w:val="%5."/>
      <w:lvlJc w:val="left"/>
      <w:pPr>
        <w:ind w:left="6825" w:hanging="360"/>
      </w:pPr>
    </w:lvl>
    <w:lvl w:ilvl="5" w:tplc="0405001B" w:tentative="1">
      <w:start w:val="1"/>
      <w:numFmt w:val="lowerRoman"/>
      <w:lvlText w:val="%6."/>
      <w:lvlJc w:val="right"/>
      <w:pPr>
        <w:ind w:left="7545" w:hanging="180"/>
      </w:pPr>
    </w:lvl>
    <w:lvl w:ilvl="6" w:tplc="0405000F" w:tentative="1">
      <w:start w:val="1"/>
      <w:numFmt w:val="decimal"/>
      <w:lvlText w:val="%7."/>
      <w:lvlJc w:val="left"/>
      <w:pPr>
        <w:ind w:left="8265" w:hanging="360"/>
      </w:pPr>
    </w:lvl>
    <w:lvl w:ilvl="7" w:tplc="04050019" w:tentative="1">
      <w:start w:val="1"/>
      <w:numFmt w:val="lowerLetter"/>
      <w:lvlText w:val="%8."/>
      <w:lvlJc w:val="left"/>
      <w:pPr>
        <w:ind w:left="8985" w:hanging="360"/>
      </w:pPr>
    </w:lvl>
    <w:lvl w:ilvl="8" w:tplc="0405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2" w15:restartNumberingAfterBreak="0">
    <w:nsid w:val="16056BC7"/>
    <w:multiLevelType w:val="hybridMultilevel"/>
    <w:tmpl w:val="B39048DE"/>
    <w:lvl w:ilvl="0" w:tplc="D3D411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F0763"/>
    <w:multiLevelType w:val="hybridMultilevel"/>
    <w:tmpl w:val="DF184C1C"/>
    <w:lvl w:ilvl="0" w:tplc="D3D4119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859CB"/>
    <w:multiLevelType w:val="hybridMultilevel"/>
    <w:tmpl w:val="EA488228"/>
    <w:lvl w:ilvl="0" w:tplc="C7106D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80A92"/>
    <w:multiLevelType w:val="hybridMultilevel"/>
    <w:tmpl w:val="0A92BD1C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4073"/>
    <w:multiLevelType w:val="multilevel"/>
    <w:tmpl w:val="F42E2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341973148">
    <w:abstractNumId w:val="17"/>
  </w:num>
  <w:num w:numId="2" w16cid:durableId="775833665">
    <w:abstractNumId w:val="16"/>
  </w:num>
  <w:num w:numId="3" w16cid:durableId="256982605">
    <w:abstractNumId w:val="8"/>
  </w:num>
  <w:num w:numId="4" w16cid:durableId="1399790481">
    <w:abstractNumId w:val="3"/>
  </w:num>
  <w:num w:numId="5" w16cid:durableId="737822055">
    <w:abstractNumId w:val="2"/>
  </w:num>
  <w:num w:numId="6" w16cid:durableId="1659191074">
    <w:abstractNumId w:val="1"/>
  </w:num>
  <w:num w:numId="7" w16cid:durableId="91362281">
    <w:abstractNumId w:val="0"/>
  </w:num>
  <w:num w:numId="8" w16cid:durableId="908612526">
    <w:abstractNumId w:val="9"/>
  </w:num>
  <w:num w:numId="9" w16cid:durableId="1180631286">
    <w:abstractNumId w:val="7"/>
  </w:num>
  <w:num w:numId="10" w16cid:durableId="365982043">
    <w:abstractNumId w:val="6"/>
  </w:num>
  <w:num w:numId="11" w16cid:durableId="173806840">
    <w:abstractNumId w:val="5"/>
  </w:num>
  <w:num w:numId="12" w16cid:durableId="6520240">
    <w:abstractNumId w:val="4"/>
  </w:num>
  <w:num w:numId="13" w16cid:durableId="627972603">
    <w:abstractNumId w:val="11"/>
  </w:num>
  <w:num w:numId="14" w16cid:durableId="926304471">
    <w:abstractNumId w:val="17"/>
  </w:num>
  <w:num w:numId="15" w16cid:durableId="1400325210">
    <w:abstractNumId w:val="17"/>
  </w:num>
  <w:num w:numId="16" w16cid:durableId="991786738">
    <w:abstractNumId w:val="12"/>
  </w:num>
  <w:num w:numId="17" w16cid:durableId="1904637015">
    <w:abstractNumId w:val="13"/>
  </w:num>
  <w:num w:numId="18" w16cid:durableId="1698577338">
    <w:abstractNumId w:val="15"/>
  </w:num>
  <w:num w:numId="19" w16cid:durableId="72695036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C"/>
    <w:rsid w:val="00004F41"/>
    <w:rsid w:val="00007B68"/>
    <w:rsid w:val="00014634"/>
    <w:rsid w:val="00015743"/>
    <w:rsid w:val="00020106"/>
    <w:rsid w:val="0002219F"/>
    <w:rsid w:val="00030BAB"/>
    <w:rsid w:val="00031DDF"/>
    <w:rsid w:val="00040FB7"/>
    <w:rsid w:val="00042F8C"/>
    <w:rsid w:val="00046DF5"/>
    <w:rsid w:val="00046F9F"/>
    <w:rsid w:val="00056B04"/>
    <w:rsid w:val="00062DCA"/>
    <w:rsid w:val="00064154"/>
    <w:rsid w:val="000708F0"/>
    <w:rsid w:val="00073489"/>
    <w:rsid w:val="00075914"/>
    <w:rsid w:val="00083CF6"/>
    <w:rsid w:val="00092081"/>
    <w:rsid w:val="00093441"/>
    <w:rsid w:val="00094ED1"/>
    <w:rsid w:val="00095245"/>
    <w:rsid w:val="00095DA5"/>
    <w:rsid w:val="00097DBF"/>
    <w:rsid w:val="000A3D2B"/>
    <w:rsid w:val="000C253A"/>
    <w:rsid w:val="000D1CC2"/>
    <w:rsid w:val="000E3247"/>
    <w:rsid w:val="000E40CA"/>
    <w:rsid w:val="000F6B28"/>
    <w:rsid w:val="000F6CB2"/>
    <w:rsid w:val="00100251"/>
    <w:rsid w:val="0010073B"/>
    <w:rsid w:val="001023AC"/>
    <w:rsid w:val="00102508"/>
    <w:rsid w:val="00110227"/>
    <w:rsid w:val="00113B43"/>
    <w:rsid w:val="0011786D"/>
    <w:rsid w:val="001219C3"/>
    <w:rsid w:val="00127C43"/>
    <w:rsid w:val="00130DAA"/>
    <w:rsid w:val="001404B3"/>
    <w:rsid w:val="00140781"/>
    <w:rsid w:val="00141408"/>
    <w:rsid w:val="00141B4D"/>
    <w:rsid w:val="00151706"/>
    <w:rsid w:val="0016051D"/>
    <w:rsid w:val="00167629"/>
    <w:rsid w:val="00167F9B"/>
    <w:rsid w:val="00170DBB"/>
    <w:rsid w:val="00171432"/>
    <w:rsid w:val="001734A4"/>
    <w:rsid w:val="00185CBD"/>
    <w:rsid w:val="00192F64"/>
    <w:rsid w:val="00197C2C"/>
    <w:rsid w:val="001A0684"/>
    <w:rsid w:val="001A1AE1"/>
    <w:rsid w:val="001B1094"/>
    <w:rsid w:val="001B14D5"/>
    <w:rsid w:val="001B1706"/>
    <w:rsid w:val="001B5DB7"/>
    <w:rsid w:val="001C1D60"/>
    <w:rsid w:val="001D04F7"/>
    <w:rsid w:val="001E2083"/>
    <w:rsid w:val="001F3D57"/>
    <w:rsid w:val="00206811"/>
    <w:rsid w:val="0021042F"/>
    <w:rsid w:val="0021167D"/>
    <w:rsid w:val="002123C7"/>
    <w:rsid w:val="00214E65"/>
    <w:rsid w:val="00217A9F"/>
    <w:rsid w:val="00220301"/>
    <w:rsid w:val="002209E4"/>
    <w:rsid w:val="00221697"/>
    <w:rsid w:val="0022347C"/>
    <w:rsid w:val="00224B3D"/>
    <w:rsid w:val="00226933"/>
    <w:rsid w:val="002344BA"/>
    <w:rsid w:val="00243656"/>
    <w:rsid w:val="0024366B"/>
    <w:rsid w:val="00243E22"/>
    <w:rsid w:val="00245593"/>
    <w:rsid w:val="00250154"/>
    <w:rsid w:val="00252724"/>
    <w:rsid w:val="0025462F"/>
    <w:rsid w:val="00260226"/>
    <w:rsid w:val="002630C6"/>
    <w:rsid w:val="00264C84"/>
    <w:rsid w:val="00270FE3"/>
    <w:rsid w:val="0027290D"/>
    <w:rsid w:val="0027349F"/>
    <w:rsid w:val="002B0D96"/>
    <w:rsid w:val="002C3CD8"/>
    <w:rsid w:val="002D106F"/>
    <w:rsid w:val="002D3447"/>
    <w:rsid w:val="002D3780"/>
    <w:rsid w:val="002D3850"/>
    <w:rsid w:val="002E1467"/>
    <w:rsid w:val="002E2A69"/>
    <w:rsid w:val="002F1D69"/>
    <w:rsid w:val="002F5A94"/>
    <w:rsid w:val="002F66F8"/>
    <w:rsid w:val="00300E3A"/>
    <w:rsid w:val="00303E3B"/>
    <w:rsid w:val="00304D2B"/>
    <w:rsid w:val="00306F55"/>
    <w:rsid w:val="00311A2D"/>
    <w:rsid w:val="00317CF5"/>
    <w:rsid w:val="0032249B"/>
    <w:rsid w:val="00334853"/>
    <w:rsid w:val="00335D9A"/>
    <w:rsid w:val="00337CD6"/>
    <w:rsid w:val="00337FEF"/>
    <w:rsid w:val="00346BE6"/>
    <w:rsid w:val="00357F9B"/>
    <w:rsid w:val="003650B3"/>
    <w:rsid w:val="00367CF2"/>
    <w:rsid w:val="0037245B"/>
    <w:rsid w:val="00372861"/>
    <w:rsid w:val="0037466C"/>
    <w:rsid w:val="003766DE"/>
    <w:rsid w:val="00381618"/>
    <w:rsid w:val="003817E0"/>
    <w:rsid w:val="0038432C"/>
    <w:rsid w:val="003852DE"/>
    <w:rsid w:val="00385C7B"/>
    <w:rsid w:val="00385EE2"/>
    <w:rsid w:val="0038642B"/>
    <w:rsid w:val="00387757"/>
    <w:rsid w:val="003916C4"/>
    <w:rsid w:val="003933CC"/>
    <w:rsid w:val="00393A0F"/>
    <w:rsid w:val="003A1E12"/>
    <w:rsid w:val="003B328D"/>
    <w:rsid w:val="003B579A"/>
    <w:rsid w:val="003C3E36"/>
    <w:rsid w:val="003E01B0"/>
    <w:rsid w:val="003E1CB7"/>
    <w:rsid w:val="003E5FE0"/>
    <w:rsid w:val="003E6FF5"/>
    <w:rsid w:val="003F09D0"/>
    <w:rsid w:val="003F243A"/>
    <w:rsid w:val="00401ACE"/>
    <w:rsid w:val="0040394B"/>
    <w:rsid w:val="00414476"/>
    <w:rsid w:val="00415F7B"/>
    <w:rsid w:val="00423B82"/>
    <w:rsid w:val="00425066"/>
    <w:rsid w:val="00440407"/>
    <w:rsid w:val="00440409"/>
    <w:rsid w:val="00441589"/>
    <w:rsid w:val="00451736"/>
    <w:rsid w:val="004518AF"/>
    <w:rsid w:val="004556D5"/>
    <w:rsid w:val="004563B1"/>
    <w:rsid w:val="004577F6"/>
    <w:rsid w:val="004600B6"/>
    <w:rsid w:val="00461241"/>
    <w:rsid w:val="0046334D"/>
    <w:rsid w:val="004645CC"/>
    <w:rsid w:val="00470B1D"/>
    <w:rsid w:val="0047664D"/>
    <w:rsid w:val="0048428A"/>
    <w:rsid w:val="0048577B"/>
    <w:rsid w:val="004937DD"/>
    <w:rsid w:val="004A3630"/>
    <w:rsid w:val="004B02A1"/>
    <w:rsid w:val="004B2C61"/>
    <w:rsid w:val="004B5BCC"/>
    <w:rsid w:val="004B7102"/>
    <w:rsid w:val="004D01EF"/>
    <w:rsid w:val="004D040E"/>
    <w:rsid w:val="004D3FD8"/>
    <w:rsid w:val="004D4021"/>
    <w:rsid w:val="004E7951"/>
    <w:rsid w:val="004E7C1B"/>
    <w:rsid w:val="004F0971"/>
    <w:rsid w:val="004F1C5F"/>
    <w:rsid w:val="004F2456"/>
    <w:rsid w:val="00502C3C"/>
    <w:rsid w:val="00503235"/>
    <w:rsid w:val="005045E3"/>
    <w:rsid w:val="00507B4A"/>
    <w:rsid w:val="005150BB"/>
    <w:rsid w:val="005221B8"/>
    <w:rsid w:val="005254A9"/>
    <w:rsid w:val="005335B7"/>
    <w:rsid w:val="00533B93"/>
    <w:rsid w:val="005407E9"/>
    <w:rsid w:val="00554E57"/>
    <w:rsid w:val="0056188D"/>
    <w:rsid w:val="00562827"/>
    <w:rsid w:val="00565991"/>
    <w:rsid w:val="005679C7"/>
    <w:rsid w:val="00572BDA"/>
    <w:rsid w:val="005770CB"/>
    <w:rsid w:val="00580988"/>
    <w:rsid w:val="0059431F"/>
    <w:rsid w:val="005A213D"/>
    <w:rsid w:val="005A282E"/>
    <w:rsid w:val="005B016C"/>
    <w:rsid w:val="005B23D3"/>
    <w:rsid w:val="005B2A74"/>
    <w:rsid w:val="005B393F"/>
    <w:rsid w:val="005B3E48"/>
    <w:rsid w:val="005B74A0"/>
    <w:rsid w:val="005C0FEF"/>
    <w:rsid w:val="005C4A18"/>
    <w:rsid w:val="005C527B"/>
    <w:rsid w:val="005D69B5"/>
    <w:rsid w:val="005E633A"/>
    <w:rsid w:val="005F1D61"/>
    <w:rsid w:val="00600FA3"/>
    <w:rsid w:val="0060166A"/>
    <w:rsid w:val="00603DB0"/>
    <w:rsid w:val="00606A6D"/>
    <w:rsid w:val="00614451"/>
    <w:rsid w:val="00623991"/>
    <w:rsid w:val="006240CA"/>
    <w:rsid w:val="00626A50"/>
    <w:rsid w:val="00631F45"/>
    <w:rsid w:val="006358D8"/>
    <w:rsid w:val="006402CF"/>
    <w:rsid w:val="00642046"/>
    <w:rsid w:val="00645D00"/>
    <w:rsid w:val="00646E42"/>
    <w:rsid w:val="006509B3"/>
    <w:rsid w:val="0065150D"/>
    <w:rsid w:val="006547F9"/>
    <w:rsid w:val="00654C76"/>
    <w:rsid w:val="00654D67"/>
    <w:rsid w:val="00654F42"/>
    <w:rsid w:val="006562D9"/>
    <w:rsid w:val="00661522"/>
    <w:rsid w:val="0066278D"/>
    <w:rsid w:val="00666A09"/>
    <w:rsid w:val="00675C00"/>
    <w:rsid w:val="0068664E"/>
    <w:rsid w:val="006872EA"/>
    <w:rsid w:val="00695C26"/>
    <w:rsid w:val="00696311"/>
    <w:rsid w:val="00697F18"/>
    <w:rsid w:val="006A3F25"/>
    <w:rsid w:val="006A51C1"/>
    <w:rsid w:val="006B0165"/>
    <w:rsid w:val="006B73FF"/>
    <w:rsid w:val="006C23C1"/>
    <w:rsid w:val="006C3945"/>
    <w:rsid w:val="006C5996"/>
    <w:rsid w:val="006D1535"/>
    <w:rsid w:val="006D7B3D"/>
    <w:rsid w:val="006E2139"/>
    <w:rsid w:val="006E3F8B"/>
    <w:rsid w:val="006F0087"/>
    <w:rsid w:val="006F2A82"/>
    <w:rsid w:val="0070205F"/>
    <w:rsid w:val="00704722"/>
    <w:rsid w:val="00705300"/>
    <w:rsid w:val="007111E5"/>
    <w:rsid w:val="00712405"/>
    <w:rsid w:val="007245AA"/>
    <w:rsid w:val="00726C1C"/>
    <w:rsid w:val="00726E9A"/>
    <w:rsid w:val="0073197C"/>
    <w:rsid w:val="007333D8"/>
    <w:rsid w:val="00733D94"/>
    <w:rsid w:val="00735A22"/>
    <w:rsid w:val="00742288"/>
    <w:rsid w:val="00744FE1"/>
    <w:rsid w:val="00745215"/>
    <w:rsid w:val="007454DE"/>
    <w:rsid w:val="007463E6"/>
    <w:rsid w:val="00746667"/>
    <w:rsid w:val="00746AEE"/>
    <w:rsid w:val="007474E6"/>
    <w:rsid w:val="00754155"/>
    <w:rsid w:val="00757FEB"/>
    <w:rsid w:val="00766CAA"/>
    <w:rsid w:val="007716EF"/>
    <w:rsid w:val="00772605"/>
    <w:rsid w:val="00781D51"/>
    <w:rsid w:val="00784570"/>
    <w:rsid w:val="00785639"/>
    <w:rsid w:val="00786210"/>
    <w:rsid w:val="00786BAA"/>
    <w:rsid w:val="00786E31"/>
    <w:rsid w:val="007874F1"/>
    <w:rsid w:val="0079024D"/>
    <w:rsid w:val="00793095"/>
    <w:rsid w:val="00793F6D"/>
    <w:rsid w:val="007977F3"/>
    <w:rsid w:val="007A264B"/>
    <w:rsid w:val="007A6562"/>
    <w:rsid w:val="007A6AB5"/>
    <w:rsid w:val="007B0C55"/>
    <w:rsid w:val="007B4782"/>
    <w:rsid w:val="007B4E34"/>
    <w:rsid w:val="007D140F"/>
    <w:rsid w:val="007D5C2D"/>
    <w:rsid w:val="007D60BB"/>
    <w:rsid w:val="007D7C04"/>
    <w:rsid w:val="007E7184"/>
    <w:rsid w:val="007F0E38"/>
    <w:rsid w:val="007F6CC8"/>
    <w:rsid w:val="00802DD2"/>
    <w:rsid w:val="00810BBC"/>
    <w:rsid w:val="00811445"/>
    <w:rsid w:val="00814759"/>
    <w:rsid w:val="0081531B"/>
    <w:rsid w:val="00816760"/>
    <w:rsid w:val="00817F74"/>
    <w:rsid w:val="0083131A"/>
    <w:rsid w:val="00831A46"/>
    <w:rsid w:val="00832BCE"/>
    <w:rsid w:val="008335AA"/>
    <w:rsid w:val="0083692C"/>
    <w:rsid w:val="008422C9"/>
    <w:rsid w:val="00842F03"/>
    <w:rsid w:val="00854D87"/>
    <w:rsid w:val="00855D02"/>
    <w:rsid w:val="00857350"/>
    <w:rsid w:val="00864D6D"/>
    <w:rsid w:val="0087049B"/>
    <w:rsid w:val="00870942"/>
    <w:rsid w:val="0087333C"/>
    <w:rsid w:val="008735AE"/>
    <w:rsid w:val="0087422B"/>
    <w:rsid w:val="00877D57"/>
    <w:rsid w:val="00877F7E"/>
    <w:rsid w:val="00880070"/>
    <w:rsid w:val="00885637"/>
    <w:rsid w:val="008861D7"/>
    <w:rsid w:val="008917AF"/>
    <w:rsid w:val="008A3A57"/>
    <w:rsid w:val="008A52C8"/>
    <w:rsid w:val="008A5948"/>
    <w:rsid w:val="008A6FED"/>
    <w:rsid w:val="008A70EC"/>
    <w:rsid w:val="008B6011"/>
    <w:rsid w:val="008B6AE4"/>
    <w:rsid w:val="008C1ECC"/>
    <w:rsid w:val="008D13D8"/>
    <w:rsid w:val="008D1A63"/>
    <w:rsid w:val="008E0B3A"/>
    <w:rsid w:val="008E5D84"/>
    <w:rsid w:val="008E7682"/>
    <w:rsid w:val="008F3905"/>
    <w:rsid w:val="00906174"/>
    <w:rsid w:val="0090758E"/>
    <w:rsid w:val="00915D1D"/>
    <w:rsid w:val="00916F48"/>
    <w:rsid w:val="0091766D"/>
    <w:rsid w:val="00921B46"/>
    <w:rsid w:val="00932990"/>
    <w:rsid w:val="00934671"/>
    <w:rsid w:val="00936661"/>
    <w:rsid w:val="00937CCF"/>
    <w:rsid w:val="009405E1"/>
    <w:rsid w:val="00944BFD"/>
    <w:rsid w:val="00950E1B"/>
    <w:rsid w:val="00951BC4"/>
    <w:rsid w:val="00956C53"/>
    <w:rsid w:val="00957516"/>
    <w:rsid w:val="00960EDC"/>
    <w:rsid w:val="00964C61"/>
    <w:rsid w:val="009756D6"/>
    <w:rsid w:val="00982541"/>
    <w:rsid w:val="00984DE1"/>
    <w:rsid w:val="0099424D"/>
    <w:rsid w:val="00994928"/>
    <w:rsid w:val="00996CBC"/>
    <w:rsid w:val="009A2861"/>
    <w:rsid w:val="009A38F6"/>
    <w:rsid w:val="009A5C55"/>
    <w:rsid w:val="009B564D"/>
    <w:rsid w:val="009C4159"/>
    <w:rsid w:val="009C4884"/>
    <w:rsid w:val="009C60B7"/>
    <w:rsid w:val="009D412A"/>
    <w:rsid w:val="009D4528"/>
    <w:rsid w:val="009E0195"/>
    <w:rsid w:val="009F0CAC"/>
    <w:rsid w:val="00A00974"/>
    <w:rsid w:val="00A0340E"/>
    <w:rsid w:val="00A1401D"/>
    <w:rsid w:val="00A16E8E"/>
    <w:rsid w:val="00A239AB"/>
    <w:rsid w:val="00A24F9C"/>
    <w:rsid w:val="00A33001"/>
    <w:rsid w:val="00A379F6"/>
    <w:rsid w:val="00A4392C"/>
    <w:rsid w:val="00A43D42"/>
    <w:rsid w:val="00A452D7"/>
    <w:rsid w:val="00A455BA"/>
    <w:rsid w:val="00A46161"/>
    <w:rsid w:val="00A5005F"/>
    <w:rsid w:val="00A5107A"/>
    <w:rsid w:val="00A5187F"/>
    <w:rsid w:val="00A53CB9"/>
    <w:rsid w:val="00A56705"/>
    <w:rsid w:val="00A61AFF"/>
    <w:rsid w:val="00A650E2"/>
    <w:rsid w:val="00A67184"/>
    <w:rsid w:val="00A67279"/>
    <w:rsid w:val="00A700A3"/>
    <w:rsid w:val="00A75799"/>
    <w:rsid w:val="00A758C1"/>
    <w:rsid w:val="00A76180"/>
    <w:rsid w:val="00A80DF9"/>
    <w:rsid w:val="00A90B31"/>
    <w:rsid w:val="00A92644"/>
    <w:rsid w:val="00A93C2C"/>
    <w:rsid w:val="00AA2206"/>
    <w:rsid w:val="00AA2F8C"/>
    <w:rsid w:val="00AB5EAF"/>
    <w:rsid w:val="00AD24FA"/>
    <w:rsid w:val="00AD32B1"/>
    <w:rsid w:val="00AD56B1"/>
    <w:rsid w:val="00AE2579"/>
    <w:rsid w:val="00AE7EE1"/>
    <w:rsid w:val="00AF1C85"/>
    <w:rsid w:val="00AF473B"/>
    <w:rsid w:val="00AF48E7"/>
    <w:rsid w:val="00B156C6"/>
    <w:rsid w:val="00B1608D"/>
    <w:rsid w:val="00B22EF8"/>
    <w:rsid w:val="00B231EE"/>
    <w:rsid w:val="00B32C51"/>
    <w:rsid w:val="00B35BF8"/>
    <w:rsid w:val="00B36AFC"/>
    <w:rsid w:val="00B4721F"/>
    <w:rsid w:val="00B51427"/>
    <w:rsid w:val="00B53B22"/>
    <w:rsid w:val="00B55964"/>
    <w:rsid w:val="00B5658A"/>
    <w:rsid w:val="00B57860"/>
    <w:rsid w:val="00B66959"/>
    <w:rsid w:val="00B66F6B"/>
    <w:rsid w:val="00B67754"/>
    <w:rsid w:val="00B73137"/>
    <w:rsid w:val="00B73F7F"/>
    <w:rsid w:val="00B754A4"/>
    <w:rsid w:val="00B763A0"/>
    <w:rsid w:val="00B76D95"/>
    <w:rsid w:val="00B82474"/>
    <w:rsid w:val="00B8497D"/>
    <w:rsid w:val="00B853DC"/>
    <w:rsid w:val="00B86C63"/>
    <w:rsid w:val="00B87D91"/>
    <w:rsid w:val="00B9021B"/>
    <w:rsid w:val="00B90E69"/>
    <w:rsid w:val="00B93255"/>
    <w:rsid w:val="00B94EC7"/>
    <w:rsid w:val="00B96D50"/>
    <w:rsid w:val="00BA5604"/>
    <w:rsid w:val="00BA7382"/>
    <w:rsid w:val="00BB2C5D"/>
    <w:rsid w:val="00BC0B4C"/>
    <w:rsid w:val="00BC1855"/>
    <w:rsid w:val="00BC2F80"/>
    <w:rsid w:val="00BC60CC"/>
    <w:rsid w:val="00BD1598"/>
    <w:rsid w:val="00BD3F62"/>
    <w:rsid w:val="00BD4708"/>
    <w:rsid w:val="00BD5A4F"/>
    <w:rsid w:val="00BD5F3B"/>
    <w:rsid w:val="00BD5FE5"/>
    <w:rsid w:val="00BD6CE7"/>
    <w:rsid w:val="00BD7829"/>
    <w:rsid w:val="00BE2FBB"/>
    <w:rsid w:val="00BF420E"/>
    <w:rsid w:val="00BF68E2"/>
    <w:rsid w:val="00C020C6"/>
    <w:rsid w:val="00C13789"/>
    <w:rsid w:val="00C1798E"/>
    <w:rsid w:val="00C22C3F"/>
    <w:rsid w:val="00C242C3"/>
    <w:rsid w:val="00C24F48"/>
    <w:rsid w:val="00C25F48"/>
    <w:rsid w:val="00C266E6"/>
    <w:rsid w:val="00C275E1"/>
    <w:rsid w:val="00C3153D"/>
    <w:rsid w:val="00C31BD5"/>
    <w:rsid w:val="00C31BEB"/>
    <w:rsid w:val="00C350F2"/>
    <w:rsid w:val="00C433D0"/>
    <w:rsid w:val="00C437D6"/>
    <w:rsid w:val="00C5059F"/>
    <w:rsid w:val="00C5289C"/>
    <w:rsid w:val="00C5780F"/>
    <w:rsid w:val="00C57F6D"/>
    <w:rsid w:val="00C60B44"/>
    <w:rsid w:val="00C63E47"/>
    <w:rsid w:val="00C6408B"/>
    <w:rsid w:val="00C65976"/>
    <w:rsid w:val="00C67024"/>
    <w:rsid w:val="00C674B9"/>
    <w:rsid w:val="00C67AEE"/>
    <w:rsid w:val="00C715E4"/>
    <w:rsid w:val="00C74476"/>
    <w:rsid w:val="00C822AE"/>
    <w:rsid w:val="00C91061"/>
    <w:rsid w:val="00C91492"/>
    <w:rsid w:val="00C91F79"/>
    <w:rsid w:val="00C97AA3"/>
    <w:rsid w:val="00CA02E2"/>
    <w:rsid w:val="00CA1735"/>
    <w:rsid w:val="00CA19F7"/>
    <w:rsid w:val="00CB18CA"/>
    <w:rsid w:val="00CB2FF9"/>
    <w:rsid w:val="00CB34CD"/>
    <w:rsid w:val="00CB3AE5"/>
    <w:rsid w:val="00CB518F"/>
    <w:rsid w:val="00CC31A4"/>
    <w:rsid w:val="00CC3791"/>
    <w:rsid w:val="00CC4D15"/>
    <w:rsid w:val="00CE1070"/>
    <w:rsid w:val="00CE2776"/>
    <w:rsid w:val="00CE35BA"/>
    <w:rsid w:val="00CE68B7"/>
    <w:rsid w:val="00CF5DD9"/>
    <w:rsid w:val="00CF6926"/>
    <w:rsid w:val="00CF6EEF"/>
    <w:rsid w:val="00D04597"/>
    <w:rsid w:val="00D0471D"/>
    <w:rsid w:val="00D06747"/>
    <w:rsid w:val="00D067E8"/>
    <w:rsid w:val="00D11E8C"/>
    <w:rsid w:val="00D13C8B"/>
    <w:rsid w:val="00D20B0C"/>
    <w:rsid w:val="00D20E84"/>
    <w:rsid w:val="00D27813"/>
    <w:rsid w:val="00D3270A"/>
    <w:rsid w:val="00D33D7A"/>
    <w:rsid w:val="00D36F1A"/>
    <w:rsid w:val="00D434C2"/>
    <w:rsid w:val="00D44691"/>
    <w:rsid w:val="00D45ADD"/>
    <w:rsid w:val="00D45B12"/>
    <w:rsid w:val="00D51268"/>
    <w:rsid w:val="00D52BD8"/>
    <w:rsid w:val="00D533E4"/>
    <w:rsid w:val="00D56DA9"/>
    <w:rsid w:val="00D60DD4"/>
    <w:rsid w:val="00D6348E"/>
    <w:rsid w:val="00D673A4"/>
    <w:rsid w:val="00D74ADD"/>
    <w:rsid w:val="00D8400E"/>
    <w:rsid w:val="00D94527"/>
    <w:rsid w:val="00D96671"/>
    <w:rsid w:val="00DA4633"/>
    <w:rsid w:val="00DA54C8"/>
    <w:rsid w:val="00DA5B61"/>
    <w:rsid w:val="00DC423B"/>
    <w:rsid w:val="00DC4DA6"/>
    <w:rsid w:val="00DC69C8"/>
    <w:rsid w:val="00DD301D"/>
    <w:rsid w:val="00DD6BC7"/>
    <w:rsid w:val="00DE620B"/>
    <w:rsid w:val="00DE6239"/>
    <w:rsid w:val="00DF341E"/>
    <w:rsid w:val="00DF6FD7"/>
    <w:rsid w:val="00E02CFE"/>
    <w:rsid w:val="00E0384C"/>
    <w:rsid w:val="00E03AD4"/>
    <w:rsid w:val="00E06849"/>
    <w:rsid w:val="00E13419"/>
    <w:rsid w:val="00E14291"/>
    <w:rsid w:val="00E14F10"/>
    <w:rsid w:val="00E16E99"/>
    <w:rsid w:val="00E20D90"/>
    <w:rsid w:val="00E26496"/>
    <w:rsid w:val="00E3399A"/>
    <w:rsid w:val="00E372B4"/>
    <w:rsid w:val="00E37538"/>
    <w:rsid w:val="00E44F0F"/>
    <w:rsid w:val="00E45254"/>
    <w:rsid w:val="00E46B93"/>
    <w:rsid w:val="00E47052"/>
    <w:rsid w:val="00E54A15"/>
    <w:rsid w:val="00E60E86"/>
    <w:rsid w:val="00E7016B"/>
    <w:rsid w:val="00E71DBE"/>
    <w:rsid w:val="00E73D79"/>
    <w:rsid w:val="00E7697A"/>
    <w:rsid w:val="00E76A73"/>
    <w:rsid w:val="00E80DF3"/>
    <w:rsid w:val="00E87ACC"/>
    <w:rsid w:val="00E96191"/>
    <w:rsid w:val="00EA05F7"/>
    <w:rsid w:val="00EA2C97"/>
    <w:rsid w:val="00EA3A26"/>
    <w:rsid w:val="00EB0A9B"/>
    <w:rsid w:val="00EB2C89"/>
    <w:rsid w:val="00EB36B1"/>
    <w:rsid w:val="00EC32E8"/>
    <w:rsid w:val="00EC5DED"/>
    <w:rsid w:val="00ED49EC"/>
    <w:rsid w:val="00EE40D0"/>
    <w:rsid w:val="00EE68F5"/>
    <w:rsid w:val="00EE77B0"/>
    <w:rsid w:val="00EF0736"/>
    <w:rsid w:val="00EF7129"/>
    <w:rsid w:val="00EF7A81"/>
    <w:rsid w:val="00EF7FAD"/>
    <w:rsid w:val="00F01160"/>
    <w:rsid w:val="00F05387"/>
    <w:rsid w:val="00F05581"/>
    <w:rsid w:val="00F05968"/>
    <w:rsid w:val="00F06F83"/>
    <w:rsid w:val="00F11B7B"/>
    <w:rsid w:val="00F130A7"/>
    <w:rsid w:val="00F131C9"/>
    <w:rsid w:val="00F135A0"/>
    <w:rsid w:val="00F23475"/>
    <w:rsid w:val="00F30E1A"/>
    <w:rsid w:val="00F36CE7"/>
    <w:rsid w:val="00F405EC"/>
    <w:rsid w:val="00F4255E"/>
    <w:rsid w:val="00F52EB8"/>
    <w:rsid w:val="00F54FD8"/>
    <w:rsid w:val="00F64B1F"/>
    <w:rsid w:val="00F6540D"/>
    <w:rsid w:val="00F65DD0"/>
    <w:rsid w:val="00F702B9"/>
    <w:rsid w:val="00F703DE"/>
    <w:rsid w:val="00F70944"/>
    <w:rsid w:val="00F902A1"/>
    <w:rsid w:val="00F9040C"/>
    <w:rsid w:val="00F94908"/>
    <w:rsid w:val="00F956C2"/>
    <w:rsid w:val="00FA7428"/>
    <w:rsid w:val="00FA7EAB"/>
    <w:rsid w:val="00FB47AC"/>
    <w:rsid w:val="00FC0563"/>
    <w:rsid w:val="00FC57EC"/>
    <w:rsid w:val="00FD7FFE"/>
    <w:rsid w:val="00FE1B66"/>
    <w:rsid w:val="00FE33CE"/>
    <w:rsid w:val="00FE3E92"/>
    <w:rsid w:val="00FE78B6"/>
    <w:rsid w:val="00FF11EE"/>
    <w:rsid w:val="00FF5AEE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06311D"/>
  <w15:docId w15:val="{83CE5C71-9151-402A-A244-FF6508C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D9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A19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D5C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7D5C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D5C2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7D5C2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7D5C2D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7D5C2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7D5C2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7D5C2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A19F7"/>
    <w:rPr>
      <w:rFonts w:ascii="Cambria" w:hAnsi="Cambria"/>
      <w:b/>
      <w:kern w:val="32"/>
      <w:sz w:val="32"/>
      <w:lang w:eastAsia="en-US"/>
    </w:rPr>
  </w:style>
  <w:style w:type="paragraph" w:styleId="Zhlav">
    <w:name w:val="header"/>
    <w:basedOn w:val="Normln"/>
    <w:link w:val="ZhlavChar1"/>
    <w:uiPriority w:val="99"/>
    <w:rsid w:val="00E20D9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1">
    <w:name w:val="Záhlaví Char1"/>
    <w:link w:val="Zhlav"/>
    <w:uiPriority w:val="99"/>
    <w:semiHidden/>
    <w:rsid w:val="00F36802"/>
    <w:rPr>
      <w:lang w:eastAsia="en-US"/>
    </w:rPr>
  </w:style>
  <w:style w:type="character" w:customStyle="1" w:styleId="ZhlavChar">
    <w:name w:val="Záhlaví Char"/>
    <w:uiPriority w:val="99"/>
    <w:rsid w:val="00E20D90"/>
    <w:rPr>
      <w:rFonts w:ascii="Calibri" w:eastAsia="Times New Roman" w:hAnsi="Calibri"/>
    </w:rPr>
  </w:style>
  <w:style w:type="paragraph" w:styleId="Zpat">
    <w:name w:val="footer"/>
    <w:basedOn w:val="Normln"/>
    <w:link w:val="ZpatChar1"/>
    <w:uiPriority w:val="99"/>
    <w:rsid w:val="00E20D9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1">
    <w:name w:val="Zápatí Char1"/>
    <w:link w:val="Zpat"/>
    <w:uiPriority w:val="99"/>
    <w:semiHidden/>
    <w:rsid w:val="00F36802"/>
    <w:rPr>
      <w:lang w:eastAsia="en-US"/>
    </w:rPr>
  </w:style>
  <w:style w:type="character" w:customStyle="1" w:styleId="ZpatChar">
    <w:name w:val="Zápatí Char"/>
    <w:uiPriority w:val="99"/>
    <w:rsid w:val="00E20D90"/>
    <w:rPr>
      <w:rFonts w:ascii="Calibri" w:eastAsia="Times New Roman" w:hAnsi="Calibri"/>
    </w:rPr>
  </w:style>
  <w:style w:type="paragraph" w:customStyle="1" w:styleId="normln0">
    <w:name w:val="normální"/>
    <w:basedOn w:val="Normln"/>
    <w:uiPriority w:val="99"/>
    <w:rsid w:val="00E20D9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20D90"/>
    <w:rPr>
      <w:sz w:val="22"/>
      <w:szCs w:val="22"/>
      <w:lang w:eastAsia="en-US"/>
    </w:rPr>
  </w:style>
  <w:style w:type="character" w:styleId="Hypertextovodkaz">
    <w:name w:val="Hyperlink"/>
    <w:uiPriority w:val="99"/>
    <w:rsid w:val="00E20D90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0D90"/>
    <w:pPr>
      <w:ind w:left="720"/>
      <w:contextualSpacing/>
    </w:pPr>
  </w:style>
  <w:style w:type="paragraph" w:styleId="FormtovanvHTML">
    <w:name w:val="HTML Preformatted"/>
    <w:basedOn w:val="Normln"/>
    <w:link w:val="FormtovanvHTMLChar1"/>
    <w:uiPriority w:val="99"/>
    <w:semiHidden/>
    <w:rsid w:val="00E20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FormtovanvHTMLChar1">
    <w:name w:val="Formátovaný v HTML Char1"/>
    <w:link w:val="FormtovanvHTML"/>
    <w:uiPriority w:val="99"/>
    <w:semiHidden/>
    <w:rsid w:val="00F36802"/>
    <w:rPr>
      <w:rFonts w:ascii="Courier New" w:hAnsi="Courier New" w:cs="Courier New"/>
      <w:sz w:val="20"/>
      <w:szCs w:val="20"/>
      <w:lang w:eastAsia="en-US"/>
    </w:rPr>
  </w:style>
  <w:style w:type="character" w:customStyle="1" w:styleId="FormtovanvHTMLChar">
    <w:name w:val="Formátovaný v HTML Char"/>
    <w:uiPriority w:val="99"/>
    <w:semiHidden/>
    <w:rsid w:val="00E20D90"/>
    <w:rPr>
      <w:rFonts w:ascii="Courier New" w:hAnsi="Courier New"/>
    </w:rPr>
  </w:style>
  <w:style w:type="paragraph" w:styleId="Textbubliny">
    <w:name w:val="Balloon Text"/>
    <w:basedOn w:val="Normln"/>
    <w:link w:val="TextbublinyChar1"/>
    <w:uiPriority w:val="99"/>
    <w:semiHidden/>
    <w:rsid w:val="00E20D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F36802"/>
    <w:rPr>
      <w:rFonts w:ascii="Times New Roman" w:hAnsi="Times New Roman"/>
      <w:sz w:val="0"/>
      <w:szCs w:val="0"/>
      <w:lang w:eastAsia="en-US"/>
    </w:rPr>
  </w:style>
  <w:style w:type="character" w:customStyle="1" w:styleId="TextbublinyChar">
    <w:name w:val="Text bubliny Char"/>
    <w:uiPriority w:val="99"/>
    <w:semiHidden/>
    <w:rsid w:val="00E20D90"/>
    <w:rPr>
      <w:rFonts w:ascii="Tahoma" w:hAnsi="Tahoma"/>
      <w:sz w:val="16"/>
      <w:lang w:eastAsia="en-US"/>
    </w:rPr>
  </w:style>
  <w:style w:type="paragraph" w:styleId="Revize">
    <w:name w:val="Revision"/>
    <w:hidden/>
    <w:uiPriority w:val="99"/>
    <w:semiHidden/>
    <w:rsid w:val="00E20D90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E20D90"/>
    <w:rPr>
      <w:rFonts w:cs="Times New Roman"/>
      <w:sz w:val="16"/>
    </w:rPr>
  </w:style>
  <w:style w:type="paragraph" w:styleId="Textkomente">
    <w:name w:val="annotation text"/>
    <w:basedOn w:val="Normln"/>
    <w:link w:val="TextkomenteChar1"/>
    <w:uiPriority w:val="99"/>
    <w:semiHidden/>
    <w:rsid w:val="00E20D9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F36802"/>
    <w:rPr>
      <w:sz w:val="20"/>
      <w:szCs w:val="20"/>
      <w:lang w:eastAsia="en-US"/>
    </w:rPr>
  </w:style>
  <w:style w:type="character" w:customStyle="1" w:styleId="TextkomenteChar">
    <w:name w:val="Text komentáře Char"/>
    <w:uiPriority w:val="99"/>
    <w:semiHidden/>
    <w:rsid w:val="00E20D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rsid w:val="00E20D9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F36802"/>
    <w:rPr>
      <w:b/>
      <w:bCs/>
      <w:sz w:val="20"/>
      <w:szCs w:val="20"/>
      <w:lang w:eastAsia="en-US"/>
    </w:rPr>
  </w:style>
  <w:style w:type="character" w:customStyle="1" w:styleId="PedmtkomenteChar">
    <w:name w:val="Předmět komentáře Char"/>
    <w:uiPriority w:val="99"/>
    <w:semiHidden/>
    <w:rsid w:val="00E20D90"/>
    <w:rPr>
      <w:b/>
      <w:lang w:eastAsia="en-US"/>
    </w:rPr>
  </w:style>
  <w:style w:type="table" w:styleId="Mkatabulky">
    <w:name w:val="Table Grid"/>
    <w:basedOn w:val="Normlntabulka"/>
    <w:uiPriority w:val="39"/>
    <w:rsid w:val="00A2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C3E36"/>
    <w:pPr>
      <w:spacing w:after="0" w:line="240" w:lineRule="auto"/>
    </w:pPr>
    <w:rPr>
      <w:rFonts w:ascii="Courier New" w:eastAsia="Times New Roman" w:hAnsi="Courier New"/>
      <w:sz w:val="16"/>
      <w:szCs w:val="16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3C3E36"/>
    <w:rPr>
      <w:rFonts w:ascii="Courier New" w:hAnsi="Courier New"/>
      <w:sz w:val="16"/>
    </w:rPr>
  </w:style>
  <w:style w:type="paragraph" w:styleId="Prosttext">
    <w:name w:val="Plain Text"/>
    <w:basedOn w:val="Normln"/>
    <w:link w:val="ProsttextChar"/>
    <w:uiPriority w:val="99"/>
    <w:rsid w:val="003C3E36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locked/>
    <w:rsid w:val="003C3E36"/>
    <w:rPr>
      <w:rFonts w:ascii="Courier New" w:hAnsi="Courier New"/>
    </w:rPr>
  </w:style>
  <w:style w:type="paragraph" w:styleId="Zkladntext3">
    <w:name w:val="Body Text 3"/>
    <w:basedOn w:val="Normln"/>
    <w:link w:val="Zkladntext3Char"/>
    <w:uiPriority w:val="99"/>
    <w:rsid w:val="003C3E3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uiPriority w:val="99"/>
    <w:locked/>
    <w:rsid w:val="003C3E36"/>
    <w:rPr>
      <w:rFonts w:ascii="Times New Roman" w:hAnsi="Times New Roman"/>
      <w:sz w:val="16"/>
    </w:rPr>
  </w:style>
  <w:style w:type="paragraph" w:customStyle="1" w:styleId="Textpsmene">
    <w:name w:val="Text písmene"/>
    <w:basedOn w:val="Normln"/>
    <w:uiPriority w:val="99"/>
    <w:rsid w:val="003C3E36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3C3E3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rsid w:val="003C3E36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3C3E36"/>
    <w:pPr>
      <w:ind w:left="720"/>
      <w:contextualSpacing/>
    </w:pPr>
    <w:rPr>
      <w:rFonts w:eastAsia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3C3E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C3E36"/>
    <w:rPr>
      <w:sz w:val="16"/>
      <w:lang w:eastAsia="en-US"/>
    </w:rPr>
  </w:style>
  <w:style w:type="paragraph" w:customStyle="1" w:styleId="Textparagrafu">
    <w:name w:val="Text paragrafu"/>
    <w:basedOn w:val="Normln"/>
    <w:uiPriority w:val="99"/>
    <w:rsid w:val="003C3E36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095D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ostrnky">
    <w:name w:val="page number"/>
    <w:uiPriority w:val="99"/>
    <w:semiHidden/>
    <w:rsid w:val="005E633A"/>
    <w:rPr>
      <w:rFonts w:cs="Times New Roman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D5C2D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7D5C2D"/>
    <w:rPr>
      <w:i/>
      <w:iCs/>
      <w:sz w:val="22"/>
      <w:szCs w:val="22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7D5C2D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7D5C2D"/>
  </w:style>
  <w:style w:type="paragraph" w:styleId="Citt">
    <w:name w:val="Quote"/>
    <w:basedOn w:val="Normln"/>
    <w:next w:val="Normln"/>
    <w:link w:val="CittChar"/>
    <w:uiPriority w:val="29"/>
    <w:qFormat/>
    <w:rsid w:val="007D5C2D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7D5C2D"/>
    <w:rPr>
      <w:i/>
      <w:iCs/>
      <w:color w:val="000000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7D5C2D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7D5C2D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7D5C2D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7D5C2D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7D5C2D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7D5C2D"/>
  </w:style>
  <w:style w:type="character" w:customStyle="1" w:styleId="DatumChar">
    <w:name w:val="Datum Char"/>
    <w:link w:val="Datum"/>
    <w:uiPriority w:val="99"/>
    <w:semiHidden/>
    <w:rsid w:val="007D5C2D"/>
    <w:rPr>
      <w:sz w:val="22"/>
      <w:szCs w:val="22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7D5C2D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D5C2D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D5C2D"/>
    <w:rPr>
      <w:rFonts w:ascii="Cambria" w:eastAsia="Times New Roman" w:hAnsi="Cambria"/>
      <w:b/>
      <w:bCs/>
    </w:rPr>
  </w:style>
  <w:style w:type="character" w:customStyle="1" w:styleId="Nadpis2Char">
    <w:name w:val="Nadpis 2 Char"/>
    <w:link w:val="Nadpis2"/>
    <w:semiHidden/>
    <w:rsid w:val="007D5C2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semiHidden/>
    <w:rsid w:val="007D5C2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D5C2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7D5C2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7D5C2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D5C2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7D5C2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semiHidden/>
    <w:rsid w:val="007D5C2D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5C2D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7D5C2D"/>
  </w:style>
  <w:style w:type="character" w:customStyle="1" w:styleId="NadpispoznmkyChar">
    <w:name w:val="Nadpis poznámky Char"/>
    <w:link w:val="Nadpispoznmky"/>
    <w:uiPriority w:val="99"/>
    <w:semiHidden/>
    <w:rsid w:val="007D5C2D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7D5C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D5C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D5C2D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7D5C2D"/>
    <w:pPr>
      <w:ind w:left="708"/>
    </w:pPr>
  </w:style>
  <w:style w:type="paragraph" w:styleId="Obsah1">
    <w:name w:val="toc 1"/>
    <w:basedOn w:val="Normln"/>
    <w:next w:val="Normln"/>
    <w:autoRedefine/>
    <w:locked/>
    <w:rsid w:val="007D5C2D"/>
  </w:style>
  <w:style w:type="paragraph" w:styleId="Obsah2">
    <w:name w:val="toc 2"/>
    <w:basedOn w:val="Normln"/>
    <w:next w:val="Normln"/>
    <w:autoRedefine/>
    <w:locked/>
    <w:rsid w:val="007D5C2D"/>
    <w:pPr>
      <w:ind w:left="220"/>
    </w:pPr>
  </w:style>
  <w:style w:type="paragraph" w:styleId="Obsah3">
    <w:name w:val="toc 3"/>
    <w:basedOn w:val="Normln"/>
    <w:next w:val="Normln"/>
    <w:autoRedefine/>
    <w:locked/>
    <w:rsid w:val="007D5C2D"/>
    <w:pPr>
      <w:ind w:left="440"/>
    </w:pPr>
  </w:style>
  <w:style w:type="paragraph" w:styleId="Obsah4">
    <w:name w:val="toc 4"/>
    <w:basedOn w:val="Normln"/>
    <w:next w:val="Normln"/>
    <w:autoRedefine/>
    <w:locked/>
    <w:rsid w:val="007D5C2D"/>
    <w:pPr>
      <w:ind w:left="660"/>
    </w:pPr>
  </w:style>
  <w:style w:type="paragraph" w:styleId="Obsah5">
    <w:name w:val="toc 5"/>
    <w:basedOn w:val="Normln"/>
    <w:next w:val="Normln"/>
    <w:autoRedefine/>
    <w:locked/>
    <w:rsid w:val="007D5C2D"/>
    <w:pPr>
      <w:ind w:left="880"/>
    </w:pPr>
  </w:style>
  <w:style w:type="paragraph" w:styleId="Obsah6">
    <w:name w:val="toc 6"/>
    <w:basedOn w:val="Normln"/>
    <w:next w:val="Normln"/>
    <w:autoRedefine/>
    <w:locked/>
    <w:rsid w:val="007D5C2D"/>
    <w:pPr>
      <w:ind w:left="1100"/>
    </w:pPr>
  </w:style>
  <w:style w:type="paragraph" w:styleId="Obsah7">
    <w:name w:val="toc 7"/>
    <w:basedOn w:val="Normln"/>
    <w:next w:val="Normln"/>
    <w:autoRedefine/>
    <w:locked/>
    <w:rsid w:val="007D5C2D"/>
    <w:pPr>
      <w:ind w:left="1320"/>
    </w:pPr>
  </w:style>
  <w:style w:type="paragraph" w:styleId="Obsah8">
    <w:name w:val="toc 8"/>
    <w:basedOn w:val="Normln"/>
    <w:next w:val="Normln"/>
    <w:autoRedefine/>
    <w:locked/>
    <w:rsid w:val="007D5C2D"/>
    <w:pPr>
      <w:ind w:left="1540"/>
    </w:pPr>
  </w:style>
  <w:style w:type="paragraph" w:styleId="Obsah9">
    <w:name w:val="toc 9"/>
    <w:basedOn w:val="Normln"/>
    <w:next w:val="Normln"/>
    <w:autoRedefine/>
    <w:locked/>
    <w:rsid w:val="007D5C2D"/>
    <w:pPr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7D5C2D"/>
  </w:style>
  <w:style w:type="character" w:customStyle="1" w:styleId="OslovenChar">
    <w:name w:val="Oslovení Char"/>
    <w:link w:val="Osloven"/>
    <w:uiPriority w:val="99"/>
    <w:semiHidden/>
    <w:rsid w:val="007D5C2D"/>
    <w:rPr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7D5C2D"/>
    <w:pPr>
      <w:ind w:left="4252"/>
    </w:pPr>
  </w:style>
  <w:style w:type="character" w:customStyle="1" w:styleId="PodpisChar">
    <w:name w:val="Podpis Char"/>
    <w:link w:val="Podpis"/>
    <w:uiPriority w:val="99"/>
    <w:semiHidden/>
    <w:rsid w:val="007D5C2D"/>
    <w:rPr>
      <w:sz w:val="22"/>
      <w:szCs w:val="22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D5C2D"/>
  </w:style>
  <w:style w:type="character" w:customStyle="1" w:styleId="Podpise-mailuChar">
    <w:name w:val="Podpis e-mailu Char"/>
    <w:link w:val="Podpise-mailu"/>
    <w:uiPriority w:val="99"/>
    <w:semiHidden/>
    <w:rsid w:val="007D5C2D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7D5C2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rsid w:val="007D5C2D"/>
    <w:rPr>
      <w:rFonts w:ascii="Cambria" w:eastAsia="Times New Roman" w:hAnsi="Cambria" w:cs="Times New Roman"/>
      <w:sz w:val="24"/>
      <w:szCs w:val="24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7D5C2D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D5C2D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D5C2D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7D5C2D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7D5C2D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7D5C2D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7D5C2D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7D5C2D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7D5C2D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7D5C2D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7D5C2D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7D5C2D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7D5C2D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D5C2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7D5C2D"/>
    <w:rPr>
      <w:rFonts w:ascii="Tahoma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7D5C2D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D5C2D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D5C2D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D5C2D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D5C2D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7D5C2D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7D5C2D"/>
  </w:style>
  <w:style w:type="paragraph" w:styleId="Seznamsodrkami">
    <w:name w:val="List Bullet"/>
    <w:basedOn w:val="Normln"/>
    <w:uiPriority w:val="99"/>
    <w:semiHidden/>
    <w:unhideWhenUsed/>
    <w:rsid w:val="007D5C2D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7D5C2D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7D5C2D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D5C2D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7D5C2D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7D5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7D5C2D"/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5C2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D5C2D"/>
    <w:rPr>
      <w:lang w:eastAsia="en-US"/>
    </w:rPr>
  </w:style>
  <w:style w:type="paragraph" w:styleId="Textvbloku">
    <w:name w:val="Block Text"/>
    <w:basedOn w:val="Normln"/>
    <w:uiPriority w:val="99"/>
    <w:semiHidden/>
    <w:unhideWhenUsed/>
    <w:rsid w:val="007D5C2D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5C2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D5C2D"/>
    <w:rPr>
      <w:lang w:eastAsia="en-US"/>
    </w:rPr>
  </w:style>
  <w:style w:type="paragraph" w:styleId="Titulek">
    <w:name w:val="caption"/>
    <w:basedOn w:val="Normln"/>
    <w:next w:val="Normln"/>
    <w:semiHidden/>
    <w:unhideWhenUsed/>
    <w:qFormat/>
    <w:locked/>
    <w:rsid w:val="007D5C2D"/>
    <w:rPr>
      <w:b/>
      <w:b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5C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D5C2D"/>
    <w:rPr>
      <w:b/>
      <w:bCs/>
      <w:i/>
      <w:iCs/>
      <w:color w:val="4F81BD"/>
      <w:sz w:val="22"/>
      <w:szCs w:val="22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D5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7D5C2D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D5C2D"/>
    <w:pPr>
      <w:spacing w:after="120"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7D5C2D"/>
    <w:rPr>
      <w:rFonts w:ascii="Courier New" w:hAnsi="Courier New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5C2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D5C2D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D5C2D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7D5C2D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D5C2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D5C2D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D5C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D5C2D"/>
    <w:rPr>
      <w:sz w:val="22"/>
      <w:szCs w:val="22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7D5C2D"/>
    <w:pPr>
      <w:ind w:left="4252"/>
    </w:pPr>
  </w:style>
  <w:style w:type="character" w:customStyle="1" w:styleId="ZvrChar">
    <w:name w:val="Závěr Char"/>
    <w:link w:val="Zvr"/>
    <w:uiPriority w:val="99"/>
    <w:semiHidden/>
    <w:rsid w:val="007D5C2D"/>
    <w:rPr>
      <w:sz w:val="22"/>
      <w:szCs w:val="2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7D5C2D"/>
    <w:rPr>
      <w:rFonts w:ascii="Cambria" w:eastAsia="Times New Roman" w:hAnsi="Cambria"/>
      <w:sz w:val="20"/>
      <w:szCs w:val="20"/>
    </w:rPr>
  </w:style>
  <w:style w:type="character" w:customStyle="1" w:styleId="BezmezerChar">
    <w:name w:val="Bez mezer Char"/>
    <w:link w:val="Bezmezer"/>
    <w:uiPriority w:val="1"/>
    <w:rsid w:val="003916C4"/>
    <w:rPr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57F9B"/>
  </w:style>
  <w:style w:type="character" w:customStyle="1" w:styleId="nowrap">
    <w:name w:val="nowrap"/>
    <w:basedOn w:val="Standardnpsmoodstavce"/>
    <w:rsid w:val="003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AKSU</dc:creator>
  <cp:lastModifiedBy>Michaela Červinková</cp:lastModifiedBy>
  <cp:revision>10</cp:revision>
  <dcterms:created xsi:type="dcterms:W3CDTF">2024-11-20T07:58:00Z</dcterms:created>
  <dcterms:modified xsi:type="dcterms:W3CDTF">2025-05-29T08:52:00Z</dcterms:modified>
</cp:coreProperties>
</file>