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6923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bookmarkStart w:id="0" w:name="_Hlk95488611"/>
      <w:r w:rsidRPr="0090228C">
        <w:rPr>
          <w:rFonts w:ascii="Calibri" w:hAnsi="Calibri" w:cs="Calibri"/>
          <w:sz w:val="22"/>
          <w:szCs w:val="22"/>
        </w:rPr>
        <w:t>Zadavatel:</w:t>
      </w:r>
    </w:p>
    <w:p w14:paraId="7B37348F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Nymburk s.r.o.</w:t>
      </w:r>
    </w:p>
    <w:p w14:paraId="0FE851C8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>Boleslavská třída 425/9, 288 01 Nymburk</w:t>
      </w:r>
    </w:p>
    <w:p w14:paraId="5E9614A2" w14:textId="77777777" w:rsidR="004D5B24" w:rsidRPr="0090228C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28762886</w:t>
      </w:r>
    </w:p>
    <w:p w14:paraId="3EA286C9" w14:textId="77777777" w:rsidR="004D5B24" w:rsidRPr="0090228C" w:rsidRDefault="004D5B24" w:rsidP="004D5B24">
      <w:pPr>
        <w:rPr>
          <w:rFonts w:ascii="Calibri" w:hAnsi="Calibri" w:cs="Calibri"/>
          <w:bCs/>
          <w:sz w:val="22"/>
          <w:szCs w:val="22"/>
        </w:rPr>
      </w:pPr>
    </w:p>
    <w:p w14:paraId="7C199120" w14:textId="77777777" w:rsidR="004D5B24" w:rsidRPr="0090228C" w:rsidRDefault="004D5B24" w:rsidP="004D5B24">
      <w:pPr>
        <w:pStyle w:val="Bezmezer"/>
        <w:ind w:right="-2"/>
      </w:pPr>
    </w:p>
    <w:bookmarkEnd w:id="0"/>
    <w:p w14:paraId="7BE17D18" w14:textId="77777777" w:rsidR="004D5B24" w:rsidRPr="00E34232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E34232">
        <w:rPr>
          <w:rFonts w:ascii="Calibri" w:hAnsi="Calibri" w:cs="Calibri"/>
          <w:bCs/>
          <w:sz w:val="22"/>
          <w:szCs w:val="22"/>
        </w:rPr>
        <w:t>Veřejná zakázka:</w:t>
      </w:r>
    </w:p>
    <w:p w14:paraId="67EA832B" w14:textId="7BCF17B7" w:rsidR="004D5B24" w:rsidRPr="0090228C" w:rsidRDefault="00A80E27" w:rsidP="004D5B24">
      <w:pPr>
        <w:pStyle w:val="Bezmezer"/>
        <w:jc w:val="center"/>
      </w:pPr>
      <w:r w:rsidRPr="00A80E27">
        <w:rPr>
          <w:b/>
          <w:bCs/>
          <w:sz w:val="24"/>
          <w:szCs w:val="24"/>
        </w:rPr>
        <w:t xml:space="preserve">Dodávky obvazového materiálu pro Nemocnici Nymburk s.r.o. </w:t>
      </w:r>
    </w:p>
    <w:p w14:paraId="37FDB724" w14:textId="77777777" w:rsidR="004D5B24" w:rsidRPr="0090228C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</w:p>
    <w:p w14:paraId="1B67B520" w14:textId="77777777" w:rsidR="004D5B24" w:rsidRPr="0090228C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9C4651" w14:textId="77777777" w:rsidR="004D5B24" w:rsidRPr="001A3435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A428C62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6106849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E7DACC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1"/>
    <w:p w14:paraId="465B5771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9366683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77078EF8" w14:textId="77777777" w:rsidR="004D5B24" w:rsidRDefault="004D5B24" w:rsidP="004D5B24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804C90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AA24626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E6A09D3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7507E4AD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4ADCB8F5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10B06F71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5BAFECC2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071ABCDA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27CB99AA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8D2D783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5BA2A4BD" w14:textId="77777777" w:rsidR="004D5B24" w:rsidRPr="006C4153" w:rsidRDefault="004D5B24" w:rsidP="004D5B24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996D2EF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A26E05B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A6CCBD7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AD4E061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10667A5D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670EA19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74D19047" w14:textId="77777777" w:rsidR="004D5B24" w:rsidRPr="00801DA3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05548F7" w14:textId="4C9A0C92" w:rsidR="007D37DC" w:rsidRDefault="004D5B24"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sectPr w:rsidR="007D37DC" w:rsidSect="00A80E27">
      <w:headerReference w:type="default" r:id="rId6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5010" w14:textId="77777777" w:rsidR="00C97879" w:rsidRDefault="00C97879" w:rsidP="004D5B24">
      <w:r>
        <w:separator/>
      </w:r>
    </w:p>
  </w:endnote>
  <w:endnote w:type="continuationSeparator" w:id="0">
    <w:p w14:paraId="4AB607B8" w14:textId="77777777" w:rsidR="00C97879" w:rsidRDefault="00C97879" w:rsidP="004D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9115" w14:textId="77777777" w:rsidR="00C97879" w:rsidRDefault="00C97879" w:rsidP="004D5B24">
      <w:r>
        <w:separator/>
      </w:r>
    </w:p>
  </w:footnote>
  <w:footnote w:type="continuationSeparator" w:id="0">
    <w:p w14:paraId="6426A135" w14:textId="77777777" w:rsidR="00C97879" w:rsidRDefault="00C97879" w:rsidP="004D5B24">
      <w:r>
        <w:continuationSeparator/>
      </w:r>
    </w:p>
  </w:footnote>
  <w:footnote w:id="1">
    <w:p w14:paraId="54CCAFB2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  <w:r w:rsidRPr="00A10887">
        <w:rPr>
          <w:rStyle w:val="Znakapoznpodarou"/>
          <w:rFonts w:asciiTheme="minorHAnsi" w:hAnsiTheme="minorHAnsi" w:cstheme="minorHAnsi"/>
        </w:rPr>
        <w:footnoteRef/>
      </w:r>
      <w:r w:rsidRPr="00A10887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237B95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1B1146FA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0C19" w14:textId="062542AC" w:rsidR="00A80E27" w:rsidRPr="0090228C" w:rsidRDefault="00A80E27" w:rsidP="00A80E27">
    <w:pPr>
      <w:pStyle w:val="Bezmezer"/>
      <w:ind w:right="-2"/>
      <w:rPr>
        <w:i/>
      </w:rPr>
    </w:pPr>
    <w:r>
      <w:rPr>
        <w:noProof/>
      </w:rPr>
      <w:drawing>
        <wp:inline distT="0" distB="0" distL="0" distR="0" wp14:anchorId="1C47E93A" wp14:editId="69B9669F">
          <wp:extent cx="623455" cy="652549"/>
          <wp:effectExtent l="0" t="0" r="5715" b="0"/>
          <wp:docPr id="18346245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24509" name="Obrázek 1834624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55" cy="65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 w:rsidR="006871E6">
      <w:tab/>
    </w:r>
    <w:r w:rsidR="006871E6">
      <w:tab/>
    </w:r>
    <w:r w:rsidR="006871E6">
      <w:tab/>
    </w:r>
    <w:r w:rsidRPr="006871E6">
      <w:rPr>
        <w:iCs/>
      </w:rPr>
      <w:t xml:space="preserve">Příloha č. </w:t>
    </w:r>
    <w:r w:rsidR="006871E6" w:rsidRPr="006871E6">
      <w:rPr>
        <w:iCs/>
      </w:rPr>
      <w:t>5 ZD</w:t>
    </w:r>
  </w:p>
  <w:p w14:paraId="508F07CE" w14:textId="361FDD65" w:rsidR="00A80E27" w:rsidRDefault="00A80E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24"/>
    <w:rsid w:val="004D5B24"/>
    <w:rsid w:val="00615455"/>
    <w:rsid w:val="006871E6"/>
    <w:rsid w:val="006B395B"/>
    <w:rsid w:val="007D37DC"/>
    <w:rsid w:val="00983AE9"/>
    <w:rsid w:val="00A80E27"/>
    <w:rsid w:val="00B1382A"/>
    <w:rsid w:val="00C97879"/>
    <w:rsid w:val="00E3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A14B9"/>
  <w15:chartTrackingRefBased/>
  <w15:docId w15:val="{4F5FC251-1F40-A948-8BF7-12BD6A4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B24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4D5B24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D5B24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4D5B24"/>
    <w:rPr>
      <w:rFonts w:ascii="Calibri" w:eastAsia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4D5B24"/>
    <w:rPr>
      <w:rFonts w:ascii="Calibri" w:eastAsia="Calibri" w:hAnsi="Calibri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5B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5B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D5B2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D5B2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E27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E2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Jana Ďuranová</cp:lastModifiedBy>
  <cp:revision>5</cp:revision>
  <dcterms:created xsi:type="dcterms:W3CDTF">2023-02-27T16:11:00Z</dcterms:created>
  <dcterms:modified xsi:type="dcterms:W3CDTF">2023-05-04T13:05:00Z</dcterms:modified>
</cp:coreProperties>
</file>