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47E09" w14:textId="75491BA7" w:rsidR="001255D9" w:rsidRPr="004848D1" w:rsidRDefault="005B46FE" w:rsidP="00B07427">
      <w:pPr>
        <w:pStyle w:val="Nadpis"/>
        <w:spacing w:before="0" w:after="0"/>
        <w:jc w:val="center"/>
        <w:rPr>
          <w:rFonts w:asciiTheme="minorHAnsi" w:eastAsia="Calibri" w:hAnsiTheme="minorHAnsi" w:cstheme="minorHAnsi"/>
          <w:b/>
          <w:sz w:val="36"/>
          <w:szCs w:val="36"/>
          <w:lang w:eastAsia="en-US"/>
        </w:rPr>
      </w:pPr>
      <w:r>
        <w:rPr>
          <w:rFonts w:asciiTheme="minorHAnsi" w:eastAsia="Calibri" w:hAnsiTheme="minorHAnsi" w:cstheme="minorHAnsi"/>
          <w:b/>
          <w:sz w:val="36"/>
          <w:szCs w:val="36"/>
          <w:lang w:eastAsia="en-US"/>
        </w:rPr>
        <w:t xml:space="preserve"> </w:t>
      </w:r>
      <w:r w:rsidR="001255D9" w:rsidRPr="004848D1">
        <w:rPr>
          <w:rFonts w:asciiTheme="minorHAnsi" w:eastAsia="Calibri" w:hAnsiTheme="minorHAnsi" w:cstheme="minorHAnsi"/>
          <w:b/>
          <w:sz w:val="36"/>
          <w:szCs w:val="36"/>
          <w:lang w:eastAsia="en-US"/>
        </w:rPr>
        <w:t>SMLOUVA O DÍLO</w:t>
      </w:r>
      <w:r w:rsidR="003F182C">
        <w:rPr>
          <w:rFonts w:asciiTheme="minorHAnsi" w:eastAsia="Calibri" w:hAnsiTheme="minorHAnsi" w:cstheme="minorHAnsi"/>
          <w:b/>
          <w:sz w:val="36"/>
          <w:szCs w:val="36"/>
          <w:lang w:eastAsia="en-US"/>
        </w:rPr>
        <w:t xml:space="preserve"> </w:t>
      </w:r>
    </w:p>
    <w:p w14:paraId="5191EFE9" w14:textId="77777777" w:rsidR="005064BD" w:rsidRPr="005064BD" w:rsidRDefault="005064BD" w:rsidP="005064BD">
      <w:pPr>
        <w:pStyle w:val="Zkladntext"/>
        <w:rPr>
          <w:rFonts w:eastAsia="Calibri"/>
          <w:lang w:eastAsia="en-US"/>
        </w:rPr>
      </w:pPr>
    </w:p>
    <w:p w14:paraId="6A5899AE" w14:textId="16B40601" w:rsidR="00A84972" w:rsidRDefault="00A84972" w:rsidP="00A84972">
      <w:pPr>
        <w:tabs>
          <w:tab w:val="left" w:pos="644"/>
        </w:tabs>
        <w:spacing w:after="120"/>
        <w:jc w:val="center"/>
        <w:rPr>
          <w:rFonts w:ascii="Segoe UI" w:hAnsi="Segoe UI" w:cs="Segoe UI"/>
          <w:b/>
          <w:color w:val="1F497D" w:themeColor="text2"/>
          <w:sz w:val="32"/>
          <w:szCs w:val="32"/>
        </w:rPr>
      </w:pPr>
      <w:r>
        <w:rPr>
          <w:rFonts w:ascii="Segoe UI" w:hAnsi="Segoe UI" w:cs="Segoe UI"/>
          <w:b/>
          <w:color w:val="1F497D" w:themeColor="text2"/>
          <w:sz w:val="32"/>
          <w:szCs w:val="32"/>
        </w:rPr>
        <w:t>„</w:t>
      </w:r>
      <w:r w:rsidR="003C27E5">
        <w:rPr>
          <w:rFonts w:ascii="Segoe UI" w:hAnsi="Segoe UI" w:cs="Segoe UI"/>
          <w:b/>
          <w:color w:val="1F497D" w:themeColor="text2"/>
          <w:sz w:val="32"/>
          <w:szCs w:val="32"/>
        </w:rPr>
        <w:t>Oprava mostů přes Malé a Velké Valy</w:t>
      </w:r>
      <w:r w:rsidR="00CB217A">
        <w:rPr>
          <w:rFonts w:ascii="Segoe UI" w:hAnsi="Segoe UI" w:cs="Segoe UI"/>
          <w:b/>
          <w:color w:val="1F497D" w:themeColor="text2"/>
          <w:sz w:val="32"/>
          <w:szCs w:val="32"/>
        </w:rPr>
        <w:t xml:space="preserve"> v ulici Tyršova v Nymburce</w:t>
      </w:r>
      <w:r>
        <w:rPr>
          <w:rFonts w:ascii="Segoe UI" w:hAnsi="Segoe UI" w:cs="Segoe UI"/>
          <w:b/>
          <w:color w:val="1F497D" w:themeColor="text2"/>
          <w:sz w:val="32"/>
          <w:szCs w:val="32"/>
        </w:rPr>
        <w:t>“</w:t>
      </w:r>
    </w:p>
    <w:p w14:paraId="304B66FA" w14:textId="77777777" w:rsidR="008666FF" w:rsidRDefault="008666FF" w:rsidP="001A751A">
      <w:pPr>
        <w:jc w:val="center"/>
        <w:rPr>
          <w:rFonts w:asciiTheme="minorHAnsi" w:eastAsia="Calibri" w:hAnsiTheme="minorHAnsi" w:cstheme="minorHAnsi"/>
          <w:b/>
          <w:sz w:val="22"/>
          <w:szCs w:val="22"/>
          <w:lang w:eastAsia="en-US"/>
        </w:rPr>
      </w:pPr>
    </w:p>
    <w:p w14:paraId="7BE619C2" w14:textId="72A4D2D2" w:rsidR="001A751A" w:rsidRDefault="001A751A" w:rsidP="001A751A">
      <w:pPr>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Ev. číslo objednatele: ……………………………</w:t>
      </w:r>
    </w:p>
    <w:p w14:paraId="457734B7" w14:textId="3838C21E" w:rsidR="001A751A" w:rsidRDefault="001A751A" w:rsidP="001A751A">
      <w:pPr>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Ev. číslo zhotovitele: ……………………………</w:t>
      </w:r>
    </w:p>
    <w:p w14:paraId="117004BF" w14:textId="77777777" w:rsidR="001255D9" w:rsidRDefault="001255D9" w:rsidP="00B07427">
      <w:pPr>
        <w:jc w:val="center"/>
        <w:rPr>
          <w:rFonts w:asciiTheme="minorHAnsi" w:eastAsia="Calibri" w:hAnsiTheme="minorHAnsi" w:cstheme="minorHAnsi"/>
          <w:sz w:val="22"/>
          <w:szCs w:val="22"/>
          <w:lang w:eastAsia="en-US"/>
        </w:rPr>
      </w:pPr>
    </w:p>
    <w:p w14:paraId="66AD9FE0" w14:textId="77777777" w:rsidR="005064BD" w:rsidRPr="00B07427" w:rsidRDefault="005064BD" w:rsidP="00B07427">
      <w:pPr>
        <w:jc w:val="center"/>
        <w:rPr>
          <w:rFonts w:asciiTheme="minorHAnsi" w:eastAsia="Calibri" w:hAnsiTheme="minorHAnsi" w:cstheme="minorHAnsi"/>
          <w:sz w:val="22"/>
          <w:szCs w:val="22"/>
          <w:lang w:eastAsia="en-US"/>
        </w:rPr>
      </w:pPr>
    </w:p>
    <w:p w14:paraId="1172C212" w14:textId="6E87FFD9" w:rsidR="001255D9" w:rsidRPr="00B07427" w:rsidRDefault="001255D9" w:rsidP="00B07427">
      <w:pPr>
        <w:jc w:val="center"/>
        <w:rPr>
          <w:rFonts w:asciiTheme="minorHAnsi" w:eastAsia="Calibri" w:hAnsiTheme="minorHAnsi" w:cstheme="minorHAnsi"/>
          <w:sz w:val="22"/>
          <w:szCs w:val="22"/>
          <w:lang w:eastAsia="en-US"/>
        </w:rPr>
      </w:pPr>
      <w:r w:rsidRPr="00B07427">
        <w:rPr>
          <w:rFonts w:asciiTheme="minorHAnsi" w:eastAsia="Calibri" w:hAnsiTheme="minorHAnsi" w:cstheme="minorHAnsi"/>
          <w:sz w:val="22"/>
          <w:szCs w:val="22"/>
          <w:lang w:eastAsia="en-US"/>
        </w:rPr>
        <w:t>uzavřená podle § 2586 a násl. zákona č. 89/2012 Sb., občanský zákoník</w:t>
      </w:r>
      <w:r w:rsidR="00253482">
        <w:rPr>
          <w:rFonts w:asciiTheme="minorHAnsi" w:eastAsia="Calibri" w:hAnsiTheme="minorHAnsi" w:cstheme="minorHAnsi"/>
          <w:sz w:val="22"/>
          <w:szCs w:val="22"/>
          <w:lang w:eastAsia="en-US"/>
        </w:rPr>
        <w:t>, ve znění pozdějších předpisů</w:t>
      </w:r>
      <w:r w:rsidRPr="00B07427">
        <w:rPr>
          <w:rFonts w:asciiTheme="minorHAnsi" w:eastAsia="Calibri" w:hAnsiTheme="minorHAnsi" w:cstheme="minorHAnsi"/>
          <w:sz w:val="22"/>
          <w:szCs w:val="22"/>
          <w:lang w:eastAsia="en-US"/>
        </w:rPr>
        <w:t xml:space="preserve"> (dále jen občanský zákoník)</w:t>
      </w:r>
      <w:r w:rsidR="00253482">
        <w:rPr>
          <w:rFonts w:asciiTheme="minorHAnsi" w:eastAsia="Calibri" w:hAnsiTheme="minorHAnsi" w:cstheme="minorHAnsi"/>
          <w:sz w:val="22"/>
          <w:szCs w:val="22"/>
          <w:lang w:eastAsia="en-US"/>
        </w:rPr>
        <w:t>,</w:t>
      </w:r>
      <w:r w:rsidRPr="00B07427">
        <w:rPr>
          <w:rFonts w:asciiTheme="minorHAnsi" w:eastAsia="Calibri" w:hAnsiTheme="minorHAnsi" w:cstheme="minorHAnsi"/>
          <w:sz w:val="22"/>
          <w:szCs w:val="22"/>
          <w:lang w:eastAsia="en-US"/>
        </w:rPr>
        <w:t xml:space="preserve"> mezi níže uvedenými smluvními stranami</w:t>
      </w:r>
    </w:p>
    <w:p w14:paraId="7A8BE63B" w14:textId="77777777" w:rsidR="001255D9" w:rsidRPr="00B07427" w:rsidRDefault="001255D9" w:rsidP="00B07427">
      <w:pPr>
        <w:jc w:val="center"/>
        <w:rPr>
          <w:rFonts w:asciiTheme="minorHAnsi" w:eastAsia="Calibri" w:hAnsiTheme="minorHAnsi" w:cstheme="minorHAnsi"/>
          <w:sz w:val="22"/>
          <w:szCs w:val="22"/>
          <w:lang w:eastAsia="en-US"/>
        </w:rPr>
      </w:pPr>
    </w:p>
    <w:p w14:paraId="49DAB904" w14:textId="77777777"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b/>
          <w:color w:val="auto"/>
          <w:sz w:val="22"/>
          <w:szCs w:val="22"/>
          <w:lang w:eastAsia="en-US"/>
        </w:rPr>
      </w:pPr>
    </w:p>
    <w:p w14:paraId="66F89C60" w14:textId="7341221D" w:rsidR="001255D9" w:rsidRPr="00B07427" w:rsidRDefault="001255D9" w:rsidP="00B84301">
      <w:pPr>
        <w:pStyle w:val="Odkraje"/>
        <w:numPr>
          <w:ilvl w:val="12"/>
          <w:numId w:val="0"/>
        </w:numPr>
        <w:tabs>
          <w:tab w:val="left" w:pos="3686"/>
        </w:tabs>
        <w:spacing w:before="0"/>
        <w:ind w:left="3686" w:hanging="3686"/>
        <w:rPr>
          <w:rFonts w:asciiTheme="minorHAnsi" w:eastAsia="Calibri" w:hAnsiTheme="minorHAnsi" w:cstheme="minorHAnsi"/>
          <w:b/>
          <w:color w:val="auto"/>
          <w:sz w:val="22"/>
          <w:szCs w:val="22"/>
          <w:lang w:eastAsia="en-US"/>
        </w:rPr>
      </w:pPr>
      <w:r w:rsidRPr="00B07427">
        <w:rPr>
          <w:rFonts w:asciiTheme="minorHAnsi" w:eastAsia="Calibri" w:hAnsiTheme="minorHAnsi" w:cstheme="minorHAnsi"/>
          <w:b/>
          <w:color w:val="auto"/>
          <w:sz w:val="22"/>
          <w:szCs w:val="22"/>
          <w:lang w:eastAsia="en-US"/>
        </w:rPr>
        <w:t>OBJEDNATEL:</w:t>
      </w:r>
      <w:r w:rsidRPr="00B07427">
        <w:rPr>
          <w:rFonts w:asciiTheme="minorHAnsi" w:eastAsia="Calibri" w:hAnsiTheme="minorHAnsi" w:cstheme="minorHAnsi"/>
          <w:color w:val="auto"/>
          <w:sz w:val="22"/>
          <w:szCs w:val="22"/>
          <w:lang w:eastAsia="en-US"/>
        </w:rPr>
        <w:tab/>
      </w:r>
      <w:r w:rsidR="00A84972" w:rsidRPr="00A84972">
        <w:rPr>
          <w:rFonts w:asciiTheme="minorHAnsi" w:eastAsia="Calibri" w:hAnsiTheme="minorHAnsi" w:cstheme="minorHAnsi"/>
          <w:b/>
          <w:bCs/>
          <w:caps/>
          <w:color w:val="auto"/>
          <w:sz w:val="22"/>
          <w:szCs w:val="22"/>
          <w:lang w:eastAsia="en-US"/>
        </w:rPr>
        <w:t>Město Nymburk</w:t>
      </w:r>
    </w:p>
    <w:p w14:paraId="6A940B7A" w14:textId="40A7426B"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B07427">
        <w:rPr>
          <w:rFonts w:asciiTheme="minorHAnsi" w:eastAsia="Calibri" w:hAnsiTheme="minorHAnsi" w:cstheme="minorHAnsi"/>
          <w:color w:val="auto"/>
          <w:sz w:val="22"/>
          <w:szCs w:val="22"/>
          <w:lang w:eastAsia="en-US"/>
        </w:rPr>
        <w:t xml:space="preserve">Se </w:t>
      </w:r>
      <w:proofErr w:type="gramStart"/>
      <w:r w:rsidRPr="00B07427">
        <w:rPr>
          <w:rFonts w:asciiTheme="minorHAnsi" w:eastAsia="Calibri" w:hAnsiTheme="minorHAnsi" w:cstheme="minorHAnsi"/>
          <w:color w:val="auto"/>
          <w:sz w:val="22"/>
          <w:szCs w:val="22"/>
          <w:lang w:eastAsia="en-US"/>
        </w:rPr>
        <w:t xml:space="preserve">sídlem:   </w:t>
      </w:r>
      <w:proofErr w:type="gramEnd"/>
      <w:r w:rsidRPr="00B07427">
        <w:rPr>
          <w:rFonts w:asciiTheme="minorHAnsi" w:eastAsia="Calibri" w:hAnsiTheme="minorHAnsi" w:cstheme="minorHAnsi"/>
          <w:color w:val="auto"/>
          <w:sz w:val="22"/>
          <w:szCs w:val="22"/>
          <w:lang w:eastAsia="en-US"/>
        </w:rPr>
        <w:t xml:space="preserve">                          </w:t>
      </w:r>
      <w:r w:rsidRPr="00B07427">
        <w:rPr>
          <w:rFonts w:asciiTheme="minorHAnsi" w:eastAsia="Calibri" w:hAnsiTheme="minorHAnsi" w:cstheme="minorHAnsi"/>
          <w:color w:val="auto"/>
          <w:sz w:val="22"/>
          <w:szCs w:val="22"/>
          <w:lang w:eastAsia="en-US"/>
        </w:rPr>
        <w:tab/>
      </w:r>
      <w:r w:rsidR="00A84972">
        <w:rPr>
          <w:rFonts w:asciiTheme="minorHAnsi" w:eastAsia="Calibri" w:hAnsiTheme="minorHAnsi" w:cstheme="minorHAnsi"/>
          <w:color w:val="auto"/>
          <w:sz w:val="22"/>
          <w:szCs w:val="22"/>
          <w:lang w:eastAsia="en-US"/>
        </w:rPr>
        <w:t>Náměstí Přemyslovců 163, 288 28 Nymburk</w:t>
      </w:r>
    </w:p>
    <w:p w14:paraId="4C894A25" w14:textId="02DAA4FD" w:rsidR="001255D9"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B07427">
        <w:rPr>
          <w:rFonts w:asciiTheme="minorHAnsi" w:eastAsia="Calibri" w:hAnsiTheme="minorHAnsi" w:cstheme="minorHAnsi"/>
          <w:color w:val="auto"/>
          <w:sz w:val="22"/>
          <w:szCs w:val="22"/>
          <w:lang w:eastAsia="en-US"/>
        </w:rPr>
        <w:t>IČ:</w:t>
      </w:r>
      <w:r w:rsidRPr="00B07427">
        <w:rPr>
          <w:rFonts w:asciiTheme="minorHAnsi" w:eastAsia="Calibri" w:hAnsiTheme="minorHAnsi" w:cstheme="minorHAnsi"/>
          <w:color w:val="auto"/>
          <w:sz w:val="22"/>
          <w:szCs w:val="22"/>
          <w:lang w:eastAsia="en-US"/>
        </w:rPr>
        <w:tab/>
      </w:r>
      <w:r w:rsidR="00A84972">
        <w:rPr>
          <w:rFonts w:asciiTheme="minorHAnsi" w:eastAsia="Calibri" w:hAnsiTheme="minorHAnsi" w:cstheme="minorHAnsi"/>
          <w:color w:val="auto"/>
          <w:sz w:val="22"/>
          <w:szCs w:val="22"/>
          <w:lang w:eastAsia="en-US"/>
        </w:rPr>
        <w:t>00239500</w:t>
      </w:r>
    </w:p>
    <w:p w14:paraId="51CE5D2F" w14:textId="20F8B868" w:rsidR="00314511" w:rsidRPr="00B07427" w:rsidRDefault="00314511"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t>DI</w:t>
      </w:r>
      <w:r w:rsidR="00272587">
        <w:rPr>
          <w:rFonts w:asciiTheme="minorHAnsi" w:eastAsia="Calibri" w:hAnsiTheme="minorHAnsi" w:cstheme="minorHAnsi"/>
          <w:color w:val="auto"/>
          <w:sz w:val="22"/>
          <w:szCs w:val="22"/>
          <w:lang w:eastAsia="en-US"/>
        </w:rPr>
        <w:t>Č</w:t>
      </w:r>
      <w:r>
        <w:rPr>
          <w:rFonts w:asciiTheme="minorHAnsi" w:eastAsia="Calibri" w:hAnsiTheme="minorHAnsi" w:cstheme="minorHAnsi"/>
          <w:color w:val="auto"/>
          <w:sz w:val="22"/>
          <w:szCs w:val="22"/>
          <w:lang w:eastAsia="en-US"/>
        </w:rPr>
        <w:t>:</w:t>
      </w:r>
      <w:r w:rsidR="00272587">
        <w:rPr>
          <w:rFonts w:asciiTheme="minorHAnsi" w:eastAsia="Calibri" w:hAnsiTheme="minorHAnsi" w:cstheme="minorHAnsi"/>
          <w:color w:val="auto"/>
          <w:sz w:val="22"/>
          <w:szCs w:val="22"/>
          <w:lang w:eastAsia="en-US"/>
        </w:rPr>
        <w:tab/>
      </w:r>
      <w:r w:rsidR="00A84972">
        <w:rPr>
          <w:rFonts w:asciiTheme="minorHAnsi" w:eastAsia="Calibri" w:hAnsiTheme="minorHAnsi" w:cstheme="minorHAnsi"/>
          <w:color w:val="auto"/>
          <w:sz w:val="22"/>
          <w:szCs w:val="22"/>
          <w:lang w:eastAsia="en-US"/>
        </w:rPr>
        <w:t>DIČ: CZ00239500</w:t>
      </w:r>
    </w:p>
    <w:p w14:paraId="56061D42" w14:textId="27D52F7B"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B07427">
        <w:rPr>
          <w:rFonts w:asciiTheme="minorHAnsi" w:eastAsia="Calibri" w:hAnsiTheme="minorHAnsi" w:cstheme="minorHAnsi"/>
          <w:color w:val="auto"/>
          <w:sz w:val="22"/>
          <w:szCs w:val="22"/>
          <w:lang w:eastAsia="en-US"/>
        </w:rPr>
        <w:t>Zastoupen:</w:t>
      </w:r>
      <w:r w:rsidRPr="00B07427">
        <w:rPr>
          <w:rFonts w:asciiTheme="minorHAnsi" w:eastAsia="Calibri" w:hAnsiTheme="minorHAnsi" w:cstheme="minorHAnsi"/>
          <w:color w:val="auto"/>
          <w:sz w:val="22"/>
          <w:szCs w:val="22"/>
          <w:lang w:eastAsia="en-US"/>
        </w:rPr>
        <w:tab/>
      </w:r>
      <w:r w:rsidR="00A84972">
        <w:rPr>
          <w:rFonts w:asciiTheme="minorHAnsi" w:eastAsia="Calibri" w:hAnsiTheme="minorHAnsi" w:cstheme="minorHAnsi"/>
          <w:color w:val="auto"/>
          <w:sz w:val="22"/>
          <w:szCs w:val="22"/>
          <w:lang w:eastAsia="en-US"/>
        </w:rPr>
        <w:t xml:space="preserve">Ing. Tomášem Machem, </w:t>
      </w:r>
      <w:proofErr w:type="spellStart"/>
      <w:r w:rsidR="00A84972">
        <w:rPr>
          <w:rFonts w:asciiTheme="minorHAnsi" w:eastAsia="Calibri" w:hAnsiTheme="minorHAnsi" w:cstheme="minorHAnsi"/>
          <w:color w:val="auto"/>
          <w:sz w:val="22"/>
          <w:szCs w:val="22"/>
          <w:lang w:eastAsia="en-US"/>
        </w:rPr>
        <w:t>Ph</w:t>
      </w:r>
      <w:proofErr w:type="spellEnd"/>
      <w:r w:rsidR="00A84972">
        <w:rPr>
          <w:rFonts w:asciiTheme="minorHAnsi" w:eastAsia="Calibri" w:hAnsiTheme="minorHAnsi" w:cstheme="minorHAnsi"/>
          <w:color w:val="auto"/>
          <w:sz w:val="22"/>
          <w:szCs w:val="22"/>
          <w:lang w:eastAsia="en-US"/>
        </w:rPr>
        <w:t>. D., starostou města</w:t>
      </w:r>
    </w:p>
    <w:p w14:paraId="03EC0F04" w14:textId="210F972B" w:rsidR="001255D9" w:rsidRPr="00B64C97" w:rsidRDefault="00E5302C" w:rsidP="00B07427">
      <w:pPr>
        <w:pStyle w:val="Odkraje"/>
        <w:numPr>
          <w:ilvl w:val="12"/>
          <w:numId w:val="0"/>
        </w:numPr>
        <w:tabs>
          <w:tab w:val="left" w:pos="3686"/>
        </w:tabs>
        <w:spacing w:before="0"/>
        <w:rPr>
          <w:rFonts w:asciiTheme="minorHAnsi" w:eastAsia="Calibri" w:hAnsiTheme="minorHAnsi" w:cstheme="minorHAnsi"/>
          <w:color w:val="auto"/>
          <w:sz w:val="22"/>
          <w:szCs w:val="22"/>
          <w:highlight w:val="lightGray"/>
          <w:lang w:eastAsia="en-US"/>
        </w:rPr>
      </w:pPr>
      <w:r w:rsidRPr="00B64C97">
        <w:rPr>
          <w:rFonts w:asciiTheme="minorHAnsi" w:eastAsia="Calibri" w:hAnsiTheme="minorHAnsi" w:cstheme="minorHAnsi"/>
          <w:color w:val="auto"/>
          <w:sz w:val="22"/>
          <w:szCs w:val="22"/>
          <w:highlight w:val="lightGray"/>
          <w:lang w:eastAsia="en-US"/>
        </w:rPr>
        <w:t>Technický dozor stavebníka:</w:t>
      </w:r>
      <w:r w:rsidR="001255D9" w:rsidRPr="00B64C97">
        <w:rPr>
          <w:rFonts w:asciiTheme="minorHAnsi" w:eastAsia="Calibri" w:hAnsiTheme="minorHAnsi" w:cstheme="minorHAnsi"/>
          <w:color w:val="auto"/>
          <w:sz w:val="22"/>
          <w:szCs w:val="22"/>
          <w:highlight w:val="lightGray"/>
          <w:lang w:eastAsia="en-US"/>
        </w:rPr>
        <w:tab/>
      </w:r>
      <w:r w:rsidR="008F7A46" w:rsidRPr="00B64C97">
        <w:rPr>
          <w:rFonts w:asciiTheme="minorHAnsi" w:eastAsia="Calibri" w:hAnsiTheme="minorHAnsi" w:cstheme="minorHAnsi"/>
          <w:color w:val="auto"/>
          <w:sz w:val="22"/>
          <w:szCs w:val="22"/>
          <w:highlight w:val="lightGray"/>
          <w:lang w:eastAsia="en-US"/>
        </w:rPr>
        <w:t>………………………</w:t>
      </w:r>
      <w:proofErr w:type="gramStart"/>
      <w:r w:rsidR="008F7A46" w:rsidRPr="00B64C97">
        <w:rPr>
          <w:rFonts w:asciiTheme="minorHAnsi" w:eastAsia="Calibri" w:hAnsiTheme="minorHAnsi" w:cstheme="minorHAnsi"/>
          <w:color w:val="auto"/>
          <w:sz w:val="22"/>
          <w:szCs w:val="22"/>
          <w:highlight w:val="lightGray"/>
          <w:lang w:eastAsia="en-US"/>
        </w:rPr>
        <w:t>…….</w:t>
      </w:r>
      <w:proofErr w:type="gramEnd"/>
      <w:r w:rsidR="008D22F7" w:rsidRPr="00B64C97">
        <w:rPr>
          <w:rFonts w:asciiTheme="minorHAnsi" w:eastAsia="Calibri" w:hAnsiTheme="minorHAnsi" w:cstheme="minorHAnsi"/>
          <w:color w:val="auto"/>
          <w:sz w:val="22"/>
          <w:szCs w:val="22"/>
          <w:highlight w:val="lightGray"/>
          <w:lang w:eastAsia="en-US"/>
        </w:rPr>
        <w:t>.</w:t>
      </w:r>
    </w:p>
    <w:p w14:paraId="1208B9CA" w14:textId="373F7AB1" w:rsidR="001255D9" w:rsidRPr="00B64C97" w:rsidRDefault="008F7A46" w:rsidP="00B07427">
      <w:pPr>
        <w:pStyle w:val="Odkraje"/>
        <w:numPr>
          <w:ilvl w:val="12"/>
          <w:numId w:val="0"/>
        </w:numPr>
        <w:tabs>
          <w:tab w:val="left" w:pos="3686"/>
        </w:tabs>
        <w:spacing w:before="0"/>
        <w:rPr>
          <w:rFonts w:asciiTheme="minorHAnsi" w:eastAsia="Calibri" w:hAnsiTheme="minorHAnsi" w:cstheme="minorHAnsi"/>
          <w:color w:val="auto"/>
          <w:sz w:val="22"/>
          <w:szCs w:val="22"/>
          <w:highlight w:val="lightGray"/>
          <w:lang w:eastAsia="en-US"/>
        </w:rPr>
      </w:pPr>
      <w:r w:rsidRPr="00B64C97">
        <w:rPr>
          <w:rFonts w:asciiTheme="minorHAnsi" w:eastAsia="Calibri" w:hAnsiTheme="minorHAnsi" w:cstheme="minorHAnsi"/>
          <w:color w:val="auto"/>
          <w:sz w:val="22"/>
          <w:szCs w:val="22"/>
          <w:highlight w:val="lightGray"/>
          <w:lang w:eastAsia="en-US"/>
        </w:rPr>
        <w:t>Koordinátor BOZP:</w:t>
      </w:r>
      <w:r w:rsidRPr="00B64C97">
        <w:rPr>
          <w:rFonts w:asciiTheme="minorHAnsi" w:eastAsia="Calibri" w:hAnsiTheme="minorHAnsi" w:cstheme="minorHAnsi"/>
          <w:color w:val="auto"/>
          <w:sz w:val="22"/>
          <w:szCs w:val="22"/>
          <w:highlight w:val="lightGray"/>
          <w:lang w:eastAsia="en-US"/>
        </w:rPr>
        <w:tab/>
        <w:t>……………………</w:t>
      </w:r>
      <w:proofErr w:type="gramStart"/>
      <w:r w:rsidRPr="00B64C97">
        <w:rPr>
          <w:rFonts w:asciiTheme="minorHAnsi" w:eastAsia="Calibri" w:hAnsiTheme="minorHAnsi" w:cstheme="minorHAnsi"/>
          <w:color w:val="auto"/>
          <w:sz w:val="22"/>
          <w:szCs w:val="22"/>
          <w:highlight w:val="lightGray"/>
          <w:lang w:eastAsia="en-US"/>
        </w:rPr>
        <w:t>……</w:t>
      </w:r>
      <w:r w:rsidR="002F46F4" w:rsidRPr="00B64C97">
        <w:rPr>
          <w:rFonts w:asciiTheme="minorHAnsi" w:eastAsia="Calibri" w:hAnsiTheme="minorHAnsi" w:cstheme="minorHAnsi"/>
          <w:color w:val="auto"/>
          <w:sz w:val="22"/>
          <w:szCs w:val="22"/>
          <w:highlight w:val="lightGray"/>
          <w:lang w:eastAsia="en-US"/>
        </w:rPr>
        <w:t>.</w:t>
      </w:r>
      <w:proofErr w:type="gramEnd"/>
      <w:r w:rsidRPr="00B64C97">
        <w:rPr>
          <w:rFonts w:asciiTheme="minorHAnsi" w:eastAsia="Calibri" w:hAnsiTheme="minorHAnsi" w:cstheme="minorHAnsi"/>
          <w:color w:val="auto"/>
          <w:sz w:val="22"/>
          <w:szCs w:val="22"/>
          <w:highlight w:val="lightGray"/>
          <w:lang w:eastAsia="en-US"/>
        </w:rPr>
        <w:t>….</w:t>
      </w:r>
    </w:p>
    <w:p w14:paraId="2074CA9F" w14:textId="4E8DF6BC" w:rsidR="002F46F4" w:rsidRDefault="002F46F4"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B64C97">
        <w:rPr>
          <w:rFonts w:asciiTheme="minorHAnsi" w:eastAsia="Calibri" w:hAnsiTheme="minorHAnsi" w:cstheme="minorHAnsi"/>
          <w:color w:val="auto"/>
          <w:sz w:val="22"/>
          <w:szCs w:val="22"/>
          <w:highlight w:val="lightGray"/>
          <w:lang w:eastAsia="en-US"/>
        </w:rPr>
        <w:t>Autorský dozor:</w:t>
      </w:r>
      <w:r w:rsidRPr="00B64C97">
        <w:rPr>
          <w:rFonts w:asciiTheme="minorHAnsi" w:eastAsia="Calibri" w:hAnsiTheme="minorHAnsi" w:cstheme="minorHAnsi"/>
          <w:color w:val="auto"/>
          <w:sz w:val="22"/>
          <w:szCs w:val="22"/>
          <w:highlight w:val="lightGray"/>
          <w:lang w:eastAsia="en-US"/>
        </w:rPr>
        <w:tab/>
        <w:t>……………………</w:t>
      </w:r>
      <w:proofErr w:type="gramStart"/>
      <w:r w:rsidRPr="00B64C97">
        <w:rPr>
          <w:rFonts w:asciiTheme="minorHAnsi" w:eastAsia="Calibri" w:hAnsiTheme="minorHAnsi" w:cstheme="minorHAnsi"/>
          <w:color w:val="auto"/>
          <w:sz w:val="22"/>
          <w:szCs w:val="22"/>
          <w:highlight w:val="lightGray"/>
          <w:lang w:eastAsia="en-US"/>
        </w:rPr>
        <w:t>…….</w:t>
      </w:r>
      <w:proofErr w:type="gramEnd"/>
      <w:r w:rsidRPr="00B64C97">
        <w:rPr>
          <w:rFonts w:asciiTheme="minorHAnsi" w:eastAsia="Calibri" w:hAnsiTheme="minorHAnsi" w:cstheme="minorHAnsi"/>
          <w:color w:val="auto"/>
          <w:sz w:val="22"/>
          <w:szCs w:val="22"/>
          <w:highlight w:val="lightGray"/>
          <w:lang w:eastAsia="en-US"/>
        </w:rPr>
        <w:t>.…</w:t>
      </w:r>
    </w:p>
    <w:p w14:paraId="73CC29BC" w14:textId="16143653"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B07427">
        <w:rPr>
          <w:rFonts w:asciiTheme="minorHAnsi" w:eastAsia="Calibri" w:hAnsiTheme="minorHAnsi" w:cstheme="minorHAnsi"/>
          <w:color w:val="auto"/>
          <w:sz w:val="22"/>
          <w:szCs w:val="22"/>
          <w:lang w:eastAsia="en-US"/>
        </w:rPr>
        <w:t>Bankovní spojení:</w:t>
      </w:r>
      <w:r w:rsidRPr="00B07427">
        <w:rPr>
          <w:rFonts w:asciiTheme="minorHAnsi" w:eastAsia="Calibri" w:hAnsiTheme="minorHAnsi" w:cstheme="minorHAnsi"/>
          <w:color w:val="auto"/>
          <w:sz w:val="22"/>
          <w:szCs w:val="22"/>
          <w:lang w:eastAsia="en-US"/>
        </w:rPr>
        <w:tab/>
      </w:r>
      <w:r w:rsidR="00796DCF">
        <w:rPr>
          <w:rFonts w:asciiTheme="minorHAnsi" w:eastAsia="Calibri" w:hAnsiTheme="minorHAnsi" w:cstheme="minorHAnsi"/>
          <w:color w:val="auto"/>
          <w:sz w:val="22"/>
          <w:szCs w:val="22"/>
          <w:lang w:eastAsia="en-US"/>
        </w:rPr>
        <w:t>Česká spořitelna a.s.</w:t>
      </w:r>
    </w:p>
    <w:p w14:paraId="7A6A09B4" w14:textId="5BCD5416"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B07427">
        <w:rPr>
          <w:rFonts w:asciiTheme="minorHAnsi" w:eastAsia="Calibri" w:hAnsiTheme="minorHAnsi" w:cstheme="minorHAnsi"/>
          <w:color w:val="auto"/>
          <w:sz w:val="22"/>
          <w:szCs w:val="22"/>
          <w:lang w:eastAsia="en-US"/>
        </w:rPr>
        <w:t xml:space="preserve">Číslo </w:t>
      </w:r>
      <w:proofErr w:type="gramStart"/>
      <w:r w:rsidRPr="00B07427">
        <w:rPr>
          <w:rFonts w:asciiTheme="minorHAnsi" w:eastAsia="Calibri" w:hAnsiTheme="minorHAnsi" w:cstheme="minorHAnsi"/>
          <w:color w:val="auto"/>
          <w:sz w:val="22"/>
          <w:szCs w:val="22"/>
          <w:lang w:eastAsia="en-US"/>
        </w:rPr>
        <w:t xml:space="preserve">účtu:  </w:t>
      </w:r>
      <w:r w:rsidRPr="00B07427">
        <w:rPr>
          <w:rFonts w:asciiTheme="minorHAnsi" w:eastAsia="Calibri" w:hAnsiTheme="minorHAnsi" w:cstheme="minorHAnsi"/>
          <w:color w:val="auto"/>
          <w:sz w:val="22"/>
          <w:szCs w:val="22"/>
          <w:lang w:eastAsia="en-US"/>
        </w:rPr>
        <w:tab/>
      </w:r>
      <w:proofErr w:type="gramEnd"/>
      <w:r w:rsidR="00A728C9" w:rsidRPr="00A728C9">
        <w:rPr>
          <w:rFonts w:ascii="Calibri" w:hAnsi="Calibri" w:cs="Calibri"/>
          <w:color w:val="auto"/>
          <w:sz w:val="22"/>
          <w:szCs w:val="22"/>
        </w:rPr>
        <w:t>27-0504359359/0800</w:t>
      </w:r>
      <w:r w:rsidR="00A728C9">
        <w:rPr>
          <w:rFonts w:ascii="Calibri" w:hAnsi="Calibri" w:cs="Calibri"/>
          <w:b/>
          <w:bCs/>
          <w:color w:val="auto"/>
          <w:sz w:val="22"/>
          <w:szCs w:val="22"/>
        </w:rPr>
        <w:t xml:space="preserve"> </w:t>
      </w:r>
    </w:p>
    <w:p w14:paraId="3681367D" w14:textId="77777777" w:rsidR="002F46F4" w:rsidRDefault="002F46F4"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p>
    <w:p w14:paraId="51033AB2" w14:textId="14D124E6"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B07427">
        <w:rPr>
          <w:rFonts w:asciiTheme="minorHAnsi" w:eastAsia="Calibri" w:hAnsiTheme="minorHAnsi" w:cstheme="minorHAnsi"/>
          <w:color w:val="auto"/>
          <w:sz w:val="22"/>
          <w:szCs w:val="22"/>
          <w:lang w:eastAsia="en-US"/>
        </w:rPr>
        <w:t>(dále jen objednatel)</w:t>
      </w:r>
    </w:p>
    <w:p w14:paraId="03EFA5B2" w14:textId="77777777"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FF0000"/>
          <w:sz w:val="22"/>
          <w:szCs w:val="22"/>
          <w:lang w:eastAsia="en-US"/>
        </w:rPr>
      </w:pPr>
    </w:p>
    <w:p w14:paraId="6E3253EA" w14:textId="77777777"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p>
    <w:p w14:paraId="1BCA21CF" w14:textId="77777777"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B07427">
        <w:rPr>
          <w:rFonts w:asciiTheme="minorHAnsi" w:eastAsia="Calibri" w:hAnsiTheme="minorHAnsi" w:cstheme="minorHAnsi"/>
          <w:color w:val="auto"/>
          <w:sz w:val="22"/>
          <w:szCs w:val="22"/>
          <w:lang w:eastAsia="en-US"/>
        </w:rPr>
        <w:t>a</w:t>
      </w:r>
    </w:p>
    <w:p w14:paraId="347FC7F5" w14:textId="77777777"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p>
    <w:p w14:paraId="5F6AD807" w14:textId="77777777"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b/>
          <w:color w:val="auto"/>
          <w:sz w:val="22"/>
          <w:szCs w:val="22"/>
          <w:lang w:eastAsia="en-US"/>
        </w:rPr>
      </w:pPr>
    </w:p>
    <w:p w14:paraId="20EE6175" w14:textId="33F52E28"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B07427">
        <w:rPr>
          <w:rFonts w:asciiTheme="minorHAnsi" w:eastAsia="Calibri" w:hAnsiTheme="minorHAnsi" w:cstheme="minorHAnsi"/>
          <w:b/>
          <w:color w:val="auto"/>
          <w:sz w:val="22"/>
          <w:szCs w:val="22"/>
          <w:lang w:eastAsia="en-US"/>
        </w:rPr>
        <w:t xml:space="preserve">ZHOTOVITEL: </w:t>
      </w:r>
      <w:r w:rsidRPr="00B07427">
        <w:rPr>
          <w:rFonts w:asciiTheme="minorHAnsi" w:eastAsia="Calibri" w:hAnsiTheme="minorHAnsi" w:cstheme="minorHAnsi"/>
          <w:color w:val="auto"/>
          <w:sz w:val="22"/>
          <w:szCs w:val="22"/>
          <w:lang w:eastAsia="en-US"/>
        </w:rPr>
        <w:tab/>
      </w:r>
      <w:r w:rsidRPr="00871F19">
        <w:rPr>
          <w:rFonts w:asciiTheme="minorHAnsi" w:eastAsia="Calibri" w:hAnsiTheme="minorHAnsi" w:cstheme="minorHAnsi"/>
          <w:color w:val="auto"/>
          <w:sz w:val="22"/>
          <w:szCs w:val="22"/>
          <w:highlight w:val="yellow"/>
          <w:lang w:eastAsia="en-US"/>
        </w:rPr>
        <w:t>…………………………………</w:t>
      </w:r>
      <w:r w:rsidRPr="00B07427">
        <w:rPr>
          <w:rFonts w:asciiTheme="minorHAnsi" w:eastAsia="Calibri" w:hAnsiTheme="minorHAnsi" w:cstheme="minorHAnsi"/>
          <w:color w:val="auto"/>
          <w:sz w:val="22"/>
          <w:szCs w:val="22"/>
          <w:lang w:eastAsia="en-US"/>
        </w:rPr>
        <w:tab/>
      </w:r>
    </w:p>
    <w:p w14:paraId="741D81F8" w14:textId="5BCB7795"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B07427">
        <w:rPr>
          <w:rFonts w:asciiTheme="minorHAnsi" w:eastAsia="Calibri" w:hAnsiTheme="minorHAnsi" w:cstheme="minorHAnsi"/>
          <w:color w:val="auto"/>
          <w:sz w:val="22"/>
          <w:szCs w:val="22"/>
          <w:lang w:eastAsia="en-US"/>
        </w:rPr>
        <w:t>Se sídlem:</w:t>
      </w:r>
      <w:r w:rsidRPr="00B07427">
        <w:rPr>
          <w:rFonts w:asciiTheme="minorHAnsi" w:eastAsia="Calibri" w:hAnsiTheme="minorHAnsi" w:cstheme="minorHAnsi"/>
          <w:color w:val="auto"/>
          <w:sz w:val="22"/>
          <w:szCs w:val="22"/>
          <w:lang w:eastAsia="en-US"/>
        </w:rPr>
        <w:tab/>
      </w:r>
      <w:r w:rsidRPr="00871F19">
        <w:rPr>
          <w:rFonts w:asciiTheme="minorHAnsi" w:eastAsia="Calibri" w:hAnsiTheme="minorHAnsi" w:cstheme="minorHAnsi"/>
          <w:color w:val="auto"/>
          <w:sz w:val="22"/>
          <w:szCs w:val="22"/>
          <w:highlight w:val="yellow"/>
          <w:lang w:eastAsia="en-US"/>
        </w:rPr>
        <w:t>…………………………………</w:t>
      </w:r>
    </w:p>
    <w:p w14:paraId="2B0FF757" w14:textId="42D83D0A"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B07427">
        <w:rPr>
          <w:rFonts w:asciiTheme="minorHAnsi" w:eastAsia="Calibri" w:hAnsiTheme="minorHAnsi" w:cstheme="minorHAnsi"/>
          <w:color w:val="auto"/>
          <w:sz w:val="22"/>
          <w:szCs w:val="22"/>
          <w:lang w:eastAsia="en-US"/>
        </w:rPr>
        <w:t>IČ:</w:t>
      </w:r>
      <w:r w:rsidRPr="00B07427">
        <w:rPr>
          <w:rFonts w:asciiTheme="minorHAnsi" w:eastAsia="Calibri" w:hAnsiTheme="minorHAnsi" w:cstheme="minorHAnsi"/>
          <w:color w:val="auto"/>
          <w:sz w:val="22"/>
          <w:szCs w:val="22"/>
          <w:lang w:eastAsia="en-US"/>
        </w:rPr>
        <w:tab/>
      </w:r>
      <w:r w:rsidRPr="00871F19">
        <w:rPr>
          <w:rFonts w:asciiTheme="minorHAnsi" w:eastAsia="Calibri" w:hAnsiTheme="minorHAnsi" w:cstheme="minorHAnsi"/>
          <w:color w:val="auto"/>
          <w:sz w:val="22"/>
          <w:szCs w:val="22"/>
          <w:highlight w:val="yellow"/>
          <w:lang w:eastAsia="en-US"/>
        </w:rPr>
        <w:t>…………………………………</w:t>
      </w:r>
      <w:r w:rsidRPr="00B07427">
        <w:rPr>
          <w:rFonts w:asciiTheme="minorHAnsi" w:eastAsia="Calibri" w:hAnsiTheme="minorHAnsi" w:cstheme="minorHAnsi"/>
          <w:color w:val="auto"/>
          <w:sz w:val="22"/>
          <w:szCs w:val="22"/>
          <w:lang w:eastAsia="en-US"/>
        </w:rPr>
        <w:tab/>
      </w:r>
      <w:r w:rsidRPr="00B07427">
        <w:rPr>
          <w:rFonts w:asciiTheme="minorHAnsi" w:eastAsia="Calibri" w:hAnsiTheme="minorHAnsi" w:cstheme="minorHAnsi"/>
          <w:color w:val="auto"/>
          <w:sz w:val="22"/>
          <w:szCs w:val="22"/>
          <w:lang w:eastAsia="en-US"/>
        </w:rPr>
        <w:tab/>
      </w:r>
    </w:p>
    <w:p w14:paraId="1E907BFB" w14:textId="36AC52FD" w:rsidR="001255D9" w:rsidRPr="00B07427" w:rsidRDefault="001255D9" w:rsidP="00B07427">
      <w:pPr>
        <w:pStyle w:val="Odkraje"/>
        <w:numPr>
          <w:ilvl w:val="12"/>
          <w:numId w:val="0"/>
        </w:numPr>
        <w:tabs>
          <w:tab w:val="left" w:pos="3686"/>
        </w:tabs>
        <w:spacing w:before="0"/>
        <w:ind w:left="3686" w:hanging="3686"/>
        <w:jc w:val="left"/>
        <w:rPr>
          <w:rFonts w:asciiTheme="minorHAnsi" w:eastAsia="Calibri" w:hAnsiTheme="minorHAnsi" w:cstheme="minorHAnsi"/>
          <w:color w:val="auto"/>
          <w:sz w:val="22"/>
          <w:szCs w:val="22"/>
          <w:lang w:eastAsia="en-US"/>
        </w:rPr>
      </w:pPr>
      <w:r w:rsidRPr="00B07427">
        <w:rPr>
          <w:rFonts w:asciiTheme="minorHAnsi" w:eastAsia="Calibri" w:hAnsiTheme="minorHAnsi" w:cstheme="minorHAnsi"/>
          <w:color w:val="auto"/>
          <w:sz w:val="22"/>
          <w:szCs w:val="22"/>
          <w:lang w:eastAsia="en-US"/>
        </w:rPr>
        <w:t>DIČ:</w:t>
      </w:r>
      <w:r w:rsidRPr="00B07427">
        <w:rPr>
          <w:rFonts w:asciiTheme="minorHAnsi" w:eastAsia="Calibri" w:hAnsiTheme="minorHAnsi" w:cstheme="minorHAnsi"/>
          <w:color w:val="auto"/>
          <w:sz w:val="22"/>
          <w:szCs w:val="22"/>
          <w:lang w:eastAsia="en-US"/>
        </w:rPr>
        <w:tab/>
      </w:r>
      <w:r w:rsidRPr="00871F19">
        <w:rPr>
          <w:rFonts w:asciiTheme="minorHAnsi" w:eastAsia="Calibri" w:hAnsiTheme="minorHAnsi" w:cstheme="minorHAnsi"/>
          <w:color w:val="auto"/>
          <w:sz w:val="22"/>
          <w:szCs w:val="22"/>
          <w:highlight w:val="yellow"/>
          <w:lang w:eastAsia="en-US"/>
        </w:rPr>
        <w:t>…………………………………</w:t>
      </w:r>
    </w:p>
    <w:p w14:paraId="27F10894" w14:textId="5893D9BB" w:rsidR="001255D9" w:rsidRPr="00B07427" w:rsidRDefault="001255D9" w:rsidP="00B07427">
      <w:pPr>
        <w:pStyle w:val="Odkraje"/>
        <w:numPr>
          <w:ilvl w:val="12"/>
          <w:numId w:val="0"/>
        </w:numPr>
        <w:tabs>
          <w:tab w:val="left" w:pos="3686"/>
        </w:tabs>
        <w:spacing w:before="0"/>
        <w:ind w:left="3686" w:hanging="3686"/>
        <w:jc w:val="left"/>
        <w:rPr>
          <w:rFonts w:asciiTheme="minorHAnsi" w:eastAsia="Calibri" w:hAnsiTheme="minorHAnsi" w:cstheme="minorHAnsi"/>
          <w:color w:val="auto"/>
          <w:sz w:val="22"/>
          <w:szCs w:val="22"/>
          <w:lang w:eastAsia="en-US"/>
        </w:rPr>
      </w:pPr>
      <w:r w:rsidRPr="00B07427">
        <w:rPr>
          <w:rFonts w:asciiTheme="minorHAnsi" w:eastAsia="Calibri" w:hAnsiTheme="minorHAnsi" w:cstheme="minorHAnsi"/>
          <w:color w:val="auto"/>
          <w:sz w:val="22"/>
          <w:szCs w:val="22"/>
          <w:lang w:eastAsia="en-US"/>
        </w:rPr>
        <w:t xml:space="preserve">Statutární orgán: </w:t>
      </w:r>
      <w:r w:rsidRPr="00B07427">
        <w:rPr>
          <w:rFonts w:asciiTheme="minorHAnsi" w:eastAsia="Calibri" w:hAnsiTheme="minorHAnsi" w:cstheme="minorHAnsi"/>
          <w:color w:val="auto"/>
          <w:sz w:val="22"/>
          <w:szCs w:val="22"/>
          <w:lang w:eastAsia="en-US"/>
        </w:rPr>
        <w:tab/>
      </w:r>
      <w:r w:rsidRPr="00871F19">
        <w:rPr>
          <w:rFonts w:asciiTheme="minorHAnsi" w:eastAsia="Calibri" w:hAnsiTheme="minorHAnsi" w:cstheme="minorHAnsi"/>
          <w:color w:val="auto"/>
          <w:sz w:val="22"/>
          <w:szCs w:val="22"/>
          <w:highlight w:val="yellow"/>
          <w:lang w:eastAsia="en-US"/>
        </w:rPr>
        <w:t>…………………………………</w:t>
      </w:r>
    </w:p>
    <w:p w14:paraId="64E2D8AD" w14:textId="288F71C1" w:rsidR="001255D9" w:rsidRPr="00DA47CB"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DA47CB">
        <w:rPr>
          <w:rFonts w:asciiTheme="minorHAnsi" w:eastAsia="Calibri" w:hAnsiTheme="minorHAnsi" w:cstheme="minorHAnsi"/>
          <w:color w:val="auto"/>
          <w:sz w:val="22"/>
          <w:szCs w:val="22"/>
          <w:lang w:eastAsia="en-US"/>
        </w:rPr>
        <w:t xml:space="preserve">Smluvní zástupce: </w:t>
      </w:r>
      <w:r w:rsidRPr="00DA47CB">
        <w:rPr>
          <w:rFonts w:asciiTheme="minorHAnsi" w:eastAsia="Calibri" w:hAnsiTheme="minorHAnsi" w:cstheme="minorHAnsi"/>
          <w:color w:val="auto"/>
          <w:sz w:val="22"/>
          <w:szCs w:val="22"/>
          <w:lang w:eastAsia="en-US"/>
        </w:rPr>
        <w:tab/>
      </w:r>
      <w:r w:rsidRPr="00DA47CB">
        <w:rPr>
          <w:rFonts w:asciiTheme="minorHAnsi" w:eastAsia="Calibri" w:hAnsiTheme="minorHAnsi" w:cstheme="minorHAnsi"/>
          <w:color w:val="auto"/>
          <w:sz w:val="22"/>
          <w:szCs w:val="22"/>
          <w:highlight w:val="yellow"/>
          <w:lang w:eastAsia="en-US"/>
        </w:rPr>
        <w:t>…………………………………</w:t>
      </w:r>
      <w:r w:rsidR="002F46F4">
        <w:rPr>
          <w:rFonts w:asciiTheme="minorHAnsi" w:eastAsia="Calibri" w:hAnsiTheme="minorHAnsi" w:cstheme="minorHAnsi"/>
          <w:color w:val="auto"/>
          <w:sz w:val="22"/>
          <w:szCs w:val="22"/>
          <w:highlight w:val="yellow"/>
          <w:lang w:eastAsia="en-US"/>
        </w:rPr>
        <w:t xml:space="preserve">, </w:t>
      </w:r>
      <w:proofErr w:type="gramStart"/>
      <w:r w:rsidRPr="00DA47CB">
        <w:rPr>
          <w:rFonts w:asciiTheme="minorHAnsi" w:eastAsia="Calibri" w:hAnsiTheme="minorHAnsi" w:cstheme="minorHAnsi"/>
          <w:color w:val="auto"/>
          <w:sz w:val="22"/>
          <w:szCs w:val="22"/>
          <w:highlight w:val="yellow"/>
          <w:lang w:eastAsia="en-US"/>
        </w:rPr>
        <w:t>e-mail:</w:t>
      </w:r>
      <w:r w:rsidRPr="00DA47CB">
        <w:rPr>
          <w:rFonts w:asciiTheme="minorHAnsi" w:hAnsiTheme="minorHAnsi" w:cstheme="minorHAnsi"/>
          <w:sz w:val="22"/>
          <w:szCs w:val="22"/>
          <w:highlight w:val="yellow"/>
        </w:rPr>
        <w:t>…</w:t>
      </w:r>
      <w:proofErr w:type="gramEnd"/>
      <w:r w:rsidRPr="00DA47CB">
        <w:rPr>
          <w:rFonts w:asciiTheme="minorHAnsi" w:hAnsiTheme="minorHAnsi" w:cstheme="minorHAnsi"/>
          <w:sz w:val="22"/>
          <w:szCs w:val="22"/>
          <w:highlight w:val="yellow"/>
        </w:rPr>
        <w:t>…………………</w:t>
      </w:r>
    </w:p>
    <w:p w14:paraId="6D9F468D" w14:textId="5124C030" w:rsidR="001255D9" w:rsidRPr="00B07427" w:rsidRDefault="00DA47CB"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t>Hlavní stavbyvedoucí</w:t>
      </w:r>
      <w:r w:rsidR="001255D9" w:rsidRPr="00DA47CB">
        <w:rPr>
          <w:rFonts w:asciiTheme="minorHAnsi" w:eastAsia="Calibri" w:hAnsiTheme="minorHAnsi" w:cstheme="minorHAnsi"/>
          <w:color w:val="auto"/>
          <w:sz w:val="22"/>
          <w:szCs w:val="22"/>
          <w:lang w:eastAsia="en-US"/>
        </w:rPr>
        <w:t>:</w:t>
      </w:r>
      <w:r w:rsidR="001255D9" w:rsidRPr="00DA47CB">
        <w:rPr>
          <w:rFonts w:asciiTheme="minorHAnsi" w:eastAsia="Calibri" w:hAnsiTheme="minorHAnsi" w:cstheme="minorHAnsi"/>
          <w:color w:val="auto"/>
          <w:sz w:val="22"/>
          <w:szCs w:val="22"/>
          <w:lang w:eastAsia="en-US"/>
        </w:rPr>
        <w:tab/>
      </w:r>
      <w:r w:rsidR="001255D9" w:rsidRPr="00DA47CB">
        <w:rPr>
          <w:rFonts w:asciiTheme="minorHAnsi" w:eastAsia="Calibri" w:hAnsiTheme="minorHAnsi" w:cstheme="minorHAnsi"/>
          <w:color w:val="auto"/>
          <w:sz w:val="22"/>
          <w:szCs w:val="22"/>
          <w:highlight w:val="yellow"/>
          <w:lang w:eastAsia="en-US"/>
        </w:rPr>
        <w:t>…………………………………</w:t>
      </w:r>
      <w:r w:rsidR="002F46F4">
        <w:rPr>
          <w:rFonts w:asciiTheme="minorHAnsi" w:eastAsia="Calibri" w:hAnsiTheme="minorHAnsi" w:cstheme="minorHAnsi"/>
          <w:color w:val="auto"/>
          <w:sz w:val="22"/>
          <w:szCs w:val="22"/>
          <w:highlight w:val="yellow"/>
          <w:lang w:eastAsia="en-US"/>
        </w:rPr>
        <w:t xml:space="preserve">, č. </w:t>
      </w:r>
      <w:proofErr w:type="gramStart"/>
      <w:r w:rsidR="002F46F4">
        <w:rPr>
          <w:rFonts w:asciiTheme="minorHAnsi" w:eastAsia="Calibri" w:hAnsiTheme="minorHAnsi" w:cstheme="minorHAnsi"/>
          <w:color w:val="auto"/>
          <w:sz w:val="22"/>
          <w:szCs w:val="22"/>
          <w:highlight w:val="yellow"/>
          <w:lang w:eastAsia="en-US"/>
        </w:rPr>
        <w:t>autorizace:…</w:t>
      </w:r>
      <w:proofErr w:type="gramEnd"/>
      <w:r w:rsidR="002F46F4">
        <w:rPr>
          <w:rFonts w:asciiTheme="minorHAnsi" w:eastAsia="Calibri" w:hAnsiTheme="minorHAnsi" w:cstheme="minorHAnsi"/>
          <w:color w:val="auto"/>
          <w:sz w:val="22"/>
          <w:szCs w:val="22"/>
          <w:highlight w:val="yellow"/>
          <w:lang w:eastAsia="en-US"/>
        </w:rPr>
        <w:t xml:space="preserve"> , </w:t>
      </w:r>
      <w:proofErr w:type="gramStart"/>
      <w:r w:rsidR="001255D9" w:rsidRPr="00DA47CB">
        <w:rPr>
          <w:rFonts w:asciiTheme="minorHAnsi" w:eastAsia="Calibri" w:hAnsiTheme="minorHAnsi" w:cstheme="minorHAnsi"/>
          <w:color w:val="auto"/>
          <w:sz w:val="22"/>
          <w:szCs w:val="22"/>
          <w:highlight w:val="yellow"/>
          <w:lang w:eastAsia="en-US"/>
        </w:rPr>
        <w:t>e-mail:</w:t>
      </w:r>
      <w:r w:rsidR="001255D9" w:rsidRPr="00DA47CB">
        <w:rPr>
          <w:rFonts w:asciiTheme="minorHAnsi" w:hAnsiTheme="minorHAnsi" w:cstheme="minorHAnsi"/>
          <w:sz w:val="22"/>
          <w:szCs w:val="22"/>
          <w:highlight w:val="yellow"/>
        </w:rPr>
        <w:t>…</w:t>
      </w:r>
      <w:proofErr w:type="gramEnd"/>
      <w:r w:rsidR="001255D9" w:rsidRPr="00DA47CB">
        <w:rPr>
          <w:rFonts w:asciiTheme="minorHAnsi" w:hAnsiTheme="minorHAnsi" w:cstheme="minorHAnsi"/>
          <w:sz w:val="22"/>
          <w:szCs w:val="22"/>
          <w:highlight w:val="yellow"/>
        </w:rPr>
        <w:t>…………………</w:t>
      </w:r>
    </w:p>
    <w:p w14:paraId="695623A7" w14:textId="77777777"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B07427">
        <w:rPr>
          <w:rFonts w:asciiTheme="minorHAnsi" w:eastAsia="Calibri" w:hAnsiTheme="minorHAnsi" w:cstheme="minorHAnsi"/>
          <w:color w:val="auto"/>
          <w:sz w:val="22"/>
          <w:szCs w:val="22"/>
          <w:lang w:eastAsia="en-US"/>
        </w:rPr>
        <w:t xml:space="preserve">Bankovní spojení: </w:t>
      </w:r>
      <w:r w:rsidRPr="00B07427">
        <w:rPr>
          <w:rFonts w:asciiTheme="minorHAnsi" w:eastAsia="Calibri" w:hAnsiTheme="minorHAnsi" w:cstheme="minorHAnsi"/>
          <w:color w:val="auto"/>
          <w:sz w:val="22"/>
          <w:szCs w:val="22"/>
          <w:lang w:eastAsia="en-US"/>
        </w:rPr>
        <w:tab/>
      </w:r>
      <w:r w:rsidRPr="00871F19">
        <w:rPr>
          <w:rFonts w:asciiTheme="minorHAnsi" w:eastAsia="Calibri" w:hAnsiTheme="minorHAnsi" w:cstheme="minorHAnsi"/>
          <w:color w:val="auto"/>
          <w:sz w:val="22"/>
          <w:szCs w:val="22"/>
          <w:highlight w:val="yellow"/>
          <w:lang w:eastAsia="en-US"/>
        </w:rPr>
        <w:t>…………………………………</w:t>
      </w:r>
      <w:proofErr w:type="gramStart"/>
      <w:r w:rsidRPr="00871F19">
        <w:rPr>
          <w:rFonts w:asciiTheme="minorHAnsi" w:eastAsia="Calibri" w:hAnsiTheme="minorHAnsi" w:cstheme="minorHAnsi"/>
          <w:color w:val="auto"/>
          <w:sz w:val="22"/>
          <w:szCs w:val="22"/>
          <w:highlight w:val="yellow"/>
          <w:lang w:eastAsia="en-US"/>
        </w:rPr>
        <w:t>…….</w:t>
      </w:r>
      <w:proofErr w:type="gramEnd"/>
      <w:r w:rsidRPr="00871F19">
        <w:rPr>
          <w:rFonts w:asciiTheme="minorHAnsi" w:eastAsia="Calibri" w:hAnsiTheme="minorHAnsi" w:cstheme="minorHAnsi"/>
          <w:color w:val="auto"/>
          <w:sz w:val="22"/>
          <w:szCs w:val="22"/>
          <w:highlight w:val="yellow"/>
          <w:lang w:eastAsia="en-US"/>
        </w:rPr>
        <w:t>….</w:t>
      </w:r>
    </w:p>
    <w:p w14:paraId="28A2BA33" w14:textId="77777777"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B07427">
        <w:rPr>
          <w:rFonts w:asciiTheme="minorHAnsi" w:eastAsia="Calibri" w:hAnsiTheme="minorHAnsi" w:cstheme="minorHAnsi"/>
          <w:color w:val="auto"/>
          <w:sz w:val="22"/>
          <w:szCs w:val="22"/>
          <w:lang w:eastAsia="en-US"/>
        </w:rPr>
        <w:t xml:space="preserve">Číslo účtu: </w:t>
      </w:r>
      <w:r w:rsidRPr="00B07427">
        <w:rPr>
          <w:rFonts w:asciiTheme="minorHAnsi" w:eastAsia="Calibri" w:hAnsiTheme="minorHAnsi" w:cstheme="minorHAnsi"/>
          <w:color w:val="auto"/>
          <w:sz w:val="22"/>
          <w:szCs w:val="22"/>
          <w:lang w:eastAsia="en-US"/>
        </w:rPr>
        <w:tab/>
      </w:r>
      <w:r w:rsidRPr="00871F19">
        <w:rPr>
          <w:rFonts w:asciiTheme="minorHAnsi" w:eastAsia="Calibri" w:hAnsiTheme="minorHAnsi" w:cstheme="minorHAnsi"/>
          <w:color w:val="auto"/>
          <w:sz w:val="22"/>
          <w:szCs w:val="22"/>
          <w:highlight w:val="yellow"/>
          <w:lang w:eastAsia="en-US"/>
        </w:rPr>
        <w:t>…………………………………</w:t>
      </w:r>
      <w:proofErr w:type="gramStart"/>
      <w:r w:rsidRPr="00871F19">
        <w:rPr>
          <w:rFonts w:asciiTheme="minorHAnsi" w:eastAsia="Calibri" w:hAnsiTheme="minorHAnsi" w:cstheme="minorHAnsi"/>
          <w:color w:val="auto"/>
          <w:sz w:val="22"/>
          <w:szCs w:val="22"/>
          <w:highlight w:val="yellow"/>
          <w:lang w:eastAsia="en-US"/>
        </w:rPr>
        <w:t>…….</w:t>
      </w:r>
      <w:proofErr w:type="gramEnd"/>
      <w:r w:rsidRPr="00871F19">
        <w:rPr>
          <w:rFonts w:asciiTheme="minorHAnsi" w:eastAsia="Calibri" w:hAnsiTheme="minorHAnsi" w:cstheme="minorHAnsi"/>
          <w:color w:val="auto"/>
          <w:sz w:val="22"/>
          <w:szCs w:val="22"/>
          <w:highlight w:val="yellow"/>
          <w:lang w:eastAsia="en-US"/>
        </w:rPr>
        <w:t>….</w:t>
      </w:r>
      <w:r w:rsidRPr="00B07427">
        <w:rPr>
          <w:rFonts w:asciiTheme="minorHAnsi" w:eastAsia="Calibri" w:hAnsiTheme="minorHAnsi" w:cstheme="minorHAnsi"/>
          <w:color w:val="auto"/>
          <w:sz w:val="22"/>
          <w:szCs w:val="22"/>
          <w:lang w:eastAsia="en-US"/>
        </w:rPr>
        <w:tab/>
      </w:r>
      <w:r w:rsidRPr="00B07427">
        <w:rPr>
          <w:rFonts w:asciiTheme="minorHAnsi" w:eastAsia="Calibri" w:hAnsiTheme="minorHAnsi" w:cstheme="minorHAnsi"/>
          <w:color w:val="auto"/>
          <w:sz w:val="22"/>
          <w:szCs w:val="22"/>
          <w:lang w:eastAsia="en-US"/>
        </w:rPr>
        <w:tab/>
      </w:r>
      <w:r w:rsidRPr="00B07427">
        <w:rPr>
          <w:rFonts w:asciiTheme="minorHAnsi" w:eastAsia="Calibri" w:hAnsiTheme="minorHAnsi" w:cstheme="minorHAnsi"/>
          <w:color w:val="auto"/>
          <w:sz w:val="22"/>
          <w:szCs w:val="22"/>
          <w:lang w:eastAsia="en-US"/>
        </w:rPr>
        <w:tab/>
        <w:t xml:space="preserve">          </w:t>
      </w:r>
      <w:r w:rsidRPr="00B07427">
        <w:rPr>
          <w:rFonts w:asciiTheme="minorHAnsi" w:eastAsia="Calibri" w:hAnsiTheme="minorHAnsi" w:cstheme="minorHAnsi"/>
          <w:color w:val="auto"/>
          <w:sz w:val="22"/>
          <w:szCs w:val="22"/>
          <w:lang w:eastAsia="en-US"/>
        </w:rPr>
        <w:tab/>
      </w:r>
    </w:p>
    <w:p w14:paraId="05CE0C06" w14:textId="77777777"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B07427">
        <w:rPr>
          <w:rFonts w:asciiTheme="minorHAnsi" w:eastAsia="Calibri" w:hAnsiTheme="minorHAnsi" w:cstheme="minorHAnsi"/>
          <w:color w:val="auto"/>
          <w:sz w:val="22"/>
          <w:szCs w:val="22"/>
          <w:lang w:eastAsia="en-US"/>
        </w:rPr>
        <w:t xml:space="preserve">Zápis v obchodním rejstříku: </w:t>
      </w:r>
      <w:r w:rsidRPr="00B07427">
        <w:rPr>
          <w:rFonts w:asciiTheme="minorHAnsi" w:eastAsia="Calibri" w:hAnsiTheme="minorHAnsi" w:cstheme="minorHAnsi"/>
          <w:color w:val="auto"/>
          <w:sz w:val="22"/>
          <w:szCs w:val="22"/>
          <w:lang w:eastAsia="en-US"/>
        </w:rPr>
        <w:tab/>
      </w:r>
      <w:r w:rsidRPr="00871F19">
        <w:rPr>
          <w:rFonts w:asciiTheme="minorHAnsi" w:eastAsia="Calibri" w:hAnsiTheme="minorHAnsi" w:cstheme="minorHAnsi"/>
          <w:color w:val="auto"/>
          <w:sz w:val="22"/>
          <w:szCs w:val="22"/>
          <w:highlight w:val="yellow"/>
          <w:lang w:eastAsia="en-US"/>
        </w:rPr>
        <w:t>…………………………………</w:t>
      </w:r>
      <w:proofErr w:type="gramStart"/>
      <w:r w:rsidRPr="00871F19">
        <w:rPr>
          <w:rFonts w:asciiTheme="minorHAnsi" w:eastAsia="Calibri" w:hAnsiTheme="minorHAnsi" w:cstheme="minorHAnsi"/>
          <w:color w:val="auto"/>
          <w:sz w:val="22"/>
          <w:szCs w:val="22"/>
          <w:highlight w:val="yellow"/>
          <w:lang w:eastAsia="en-US"/>
        </w:rPr>
        <w:t>…….</w:t>
      </w:r>
      <w:proofErr w:type="gramEnd"/>
      <w:r w:rsidRPr="00871F19">
        <w:rPr>
          <w:rFonts w:asciiTheme="minorHAnsi" w:eastAsia="Calibri" w:hAnsiTheme="minorHAnsi" w:cstheme="minorHAnsi"/>
          <w:color w:val="auto"/>
          <w:sz w:val="22"/>
          <w:szCs w:val="22"/>
          <w:highlight w:val="yellow"/>
          <w:lang w:eastAsia="en-US"/>
        </w:rPr>
        <w:t>….</w:t>
      </w:r>
      <w:r w:rsidRPr="00B07427">
        <w:rPr>
          <w:rFonts w:asciiTheme="minorHAnsi" w:eastAsia="Calibri" w:hAnsiTheme="minorHAnsi" w:cstheme="minorHAnsi"/>
          <w:color w:val="auto"/>
          <w:sz w:val="22"/>
          <w:szCs w:val="22"/>
          <w:lang w:eastAsia="en-US"/>
        </w:rPr>
        <w:t xml:space="preserve"> </w:t>
      </w:r>
    </w:p>
    <w:p w14:paraId="4CAFFF52" w14:textId="77777777"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FF0000"/>
          <w:sz w:val="22"/>
          <w:szCs w:val="22"/>
          <w:lang w:eastAsia="en-US"/>
        </w:rPr>
      </w:pPr>
      <w:r w:rsidRPr="00B07427">
        <w:rPr>
          <w:rFonts w:asciiTheme="minorHAnsi" w:eastAsia="Calibri" w:hAnsiTheme="minorHAnsi" w:cstheme="minorHAnsi"/>
          <w:color w:val="auto"/>
          <w:sz w:val="22"/>
          <w:szCs w:val="22"/>
          <w:lang w:eastAsia="en-US"/>
        </w:rPr>
        <w:t>(dále jen zhotovitel)</w:t>
      </w:r>
      <w:r w:rsidRPr="00B07427">
        <w:rPr>
          <w:rFonts w:asciiTheme="minorHAnsi" w:eastAsia="Calibri" w:hAnsiTheme="minorHAnsi" w:cstheme="minorHAnsi"/>
          <w:color w:val="FF0000"/>
          <w:sz w:val="22"/>
          <w:szCs w:val="22"/>
          <w:lang w:eastAsia="en-US"/>
        </w:rPr>
        <w:t xml:space="preserve">                                                                                                     </w:t>
      </w:r>
    </w:p>
    <w:p w14:paraId="16E2CF06" w14:textId="0D27E2C5" w:rsidR="001255D9" w:rsidRPr="00B07427" w:rsidRDefault="002F46F4" w:rsidP="00B07427">
      <w:pPr>
        <w:jc w:val="center"/>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p>
    <w:p w14:paraId="162CD1AE" w14:textId="77777777" w:rsidR="00850743" w:rsidRPr="00B07427" w:rsidRDefault="00850743" w:rsidP="00B07427">
      <w:pPr>
        <w:tabs>
          <w:tab w:val="num" w:pos="0"/>
        </w:tabs>
        <w:ind w:left="0" w:right="-92"/>
        <w:rPr>
          <w:rFonts w:asciiTheme="minorHAnsi" w:hAnsiTheme="minorHAnsi" w:cstheme="minorHAnsi"/>
          <w:bCs/>
          <w:sz w:val="22"/>
          <w:szCs w:val="22"/>
        </w:rPr>
      </w:pPr>
    </w:p>
    <w:p w14:paraId="1C653112" w14:textId="77777777" w:rsidR="00B11AEB" w:rsidRDefault="00B11AEB" w:rsidP="00B07427">
      <w:pPr>
        <w:tabs>
          <w:tab w:val="num" w:pos="0"/>
        </w:tabs>
        <w:ind w:left="0" w:right="-92"/>
        <w:rPr>
          <w:rFonts w:asciiTheme="minorHAnsi" w:hAnsiTheme="minorHAnsi" w:cstheme="minorHAnsi"/>
          <w:sz w:val="22"/>
          <w:szCs w:val="22"/>
        </w:rPr>
      </w:pPr>
    </w:p>
    <w:p w14:paraId="4D4F39BD" w14:textId="77777777" w:rsidR="00B11AEB" w:rsidRDefault="00B11AEB" w:rsidP="00B07427">
      <w:pPr>
        <w:tabs>
          <w:tab w:val="num" w:pos="0"/>
        </w:tabs>
        <w:ind w:left="0" w:right="-92"/>
        <w:rPr>
          <w:rFonts w:asciiTheme="minorHAnsi" w:hAnsiTheme="minorHAnsi" w:cstheme="minorHAnsi"/>
          <w:sz w:val="22"/>
          <w:szCs w:val="22"/>
        </w:rPr>
      </w:pPr>
    </w:p>
    <w:p w14:paraId="4DCBB2D3" w14:textId="77777777" w:rsidR="00B11AEB" w:rsidRDefault="00B11AEB" w:rsidP="00B07427">
      <w:pPr>
        <w:tabs>
          <w:tab w:val="num" w:pos="0"/>
        </w:tabs>
        <w:ind w:left="0" w:right="-92"/>
        <w:rPr>
          <w:rFonts w:asciiTheme="minorHAnsi" w:hAnsiTheme="minorHAnsi" w:cstheme="minorHAnsi"/>
          <w:sz w:val="22"/>
          <w:szCs w:val="22"/>
        </w:rPr>
      </w:pPr>
    </w:p>
    <w:p w14:paraId="5074B20A" w14:textId="7366E77E" w:rsidR="00850743" w:rsidRPr="00B07427" w:rsidRDefault="001255D9" w:rsidP="00B07427">
      <w:pPr>
        <w:tabs>
          <w:tab w:val="num" w:pos="0"/>
        </w:tabs>
        <w:ind w:left="0" w:right="-92"/>
        <w:rPr>
          <w:rFonts w:asciiTheme="minorHAnsi" w:hAnsiTheme="minorHAnsi" w:cstheme="minorHAnsi"/>
          <w:bCs/>
          <w:sz w:val="22"/>
          <w:szCs w:val="22"/>
        </w:rPr>
      </w:pPr>
      <w:r w:rsidRPr="00B07427">
        <w:rPr>
          <w:rFonts w:asciiTheme="minorHAnsi" w:hAnsiTheme="minorHAnsi" w:cstheme="minorHAnsi"/>
          <w:sz w:val="22"/>
          <w:szCs w:val="22"/>
        </w:rPr>
        <w:t>Zhotovitel prohlašuje, že je oprávněn k činnostem, které jsou předmětem plnění dle této smlouvy.</w:t>
      </w:r>
    </w:p>
    <w:p w14:paraId="27DEFB75" w14:textId="77777777" w:rsidR="001255D9" w:rsidRPr="00B07427" w:rsidRDefault="001255D9" w:rsidP="00B07427">
      <w:pPr>
        <w:tabs>
          <w:tab w:val="num" w:pos="0"/>
        </w:tabs>
        <w:ind w:left="0" w:right="-92"/>
        <w:rPr>
          <w:rFonts w:asciiTheme="minorHAnsi" w:hAnsiTheme="minorHAnsi" w:cstheme="minorHAnsi"/>
          <w:bCs/>
          <w:sz w:val="22"/>
          <w:szCs w:val="22"/>
        </w:rPr>
      </w:pPr>
    </w:p>
    <w:p w14:paraId="30617878" w14:textId="77777777" w:rsidR="001255D9" w:rsidRPr="00B07427" w:rsidRDefault="001255D9" w:rsidP="00B07427">
      <w:pPr>
        <w:tabs>
          <w:tab w:val="num" w:pos="0"/>
        </w:tabs>
        <w:ind w:left="0" w:right="-92"/>
        <w:rPr>
          <w:rFonts w:asciiTheme="minorHAnsi" w:hAnsiTheme="minorHAnsi" w:cstheme="minorHAnsi"/>
          <w:bCs/>
          <w:sz w:val="22"/>
          <w:szCs w:val="22"/>
        </w:rPr>
      </w:pPr>
    </w:p>
    <w:p w14:paraId="26575994" w14:textId="77777777" w:rsidR="001255D9" w:rsidRDefault="001255D9" w:rsidP="007044AD">
      <w:pPr>
        <w:tabs>
          <w:tab w:val="num" w:pos="0"/>
        </w:tabs>
        <w:ind w:left="0" w:right="-92"/>
        <w:rPr>
          <w:rFonts w:ascii="Arial" w:hAnsi="Arial" w:cs="Arial"/>
          <w:bCs/>
          <w:sz w:val="20"/>
        </w:rPr>
      </w:pPr>
    </w:p>
    <w:p w14:paraId="5958248A" w14:textId="77777777" w:rsidR="00B07427" w:rsidRDefault="00B07427" w:rsidP="007044AD">
      <w:pPr>
        <w:tabs>
          <w:tab w:val="num" w:pos="0"/>
        </w:tabs>
        <w:ind w:left="0" w:right="-92"/>
        <w:rPr>
          <w:rFonts w:ascii="Arial" w:hAnsi="Arial" w:cs="Arial"/>
          <w:bCs/>
          <w:sz w:val="20"/>
        </w:rPr>
      </w:pPr>
    </w:p>
    <w:p w14:paraId="27FA92DE" w14:textId="77777777" w:rsidR="00416467" w:rsidRPr="00C92BA4" w:rsidRDefault="00416467" w:rsidP="004C0FC7">
      <w:pPr>
        <w:pStyle w:val="Nadpis1"/>
        <w:ind w:left="284"/>
      </w:pPr>
      <w:r w:rsidRPr="00C92BA4">
        <w:lastRenderedPageBreak/>
        <w:t>Pojmy</w:t>
      </w:r>
    </w:p>
    <w:p w14:paraId="52E103D9" w14:textId="5299E3FC" w:rsidR="00416467" w:rsidRPr="00C92BA4" w:rsidRDefault="00416467" w:rsidP="004C0FC7">
      <w:pPr>
        <w:pStyle w:val="Nadpis2"/>
        <w:ind w:left="284"/>
      </w:pPr>
      <w:r w:rsidRPr="00C92BA4">
        <w:t xml:space="preserve">V rámci </w:t>
      </w:r>
      <w:r w:rsidR="00CD6886">
        <w:t>s</w:t>
      </w:r>
      <w:r w:rsidR="001F465B" w:rsidRPr="00C92BA4">
        <w:t>mlouvy</w:t>
      </w:r>
      <w:r w:rsidR="00CD6886">
        <w:t xml:space="preserve"> o dílo (dále též „s</w:t>
      </w:r>
      <w:r w:rsidR="00B6481E">
        <w:t>mlouva“)</w:t>
      </w:r>
      <w:r w:rsidRPr="00C92BA4">
        <w:t xml:space="preserve"> jsou použita označení a názvy obvyklé v procesu </w:t>
      </w:r>
      <w:r w:rsidR="001E2695">
        <w:t xml:space="preserve">provádění </w:t>
      </w:r>
      <w:r w:rsidR="00DC2CC1">
        <w:t xml:space="preserve">dodávek a souvisejících </w:t>
      </w:r>
      <w:r w:rsidR="001E2695">
        <w:t>stavebních</w:t>
      </w:r>
      <w:r w:rsidR="00100CFE">
        <w:t xml:space="preserve"> prací. </w:t>
      </w:r>
      <w:r w:rsidRPr="00C92BA4">
        <w:t>Pro jednoznačnost použitých pojmů se pod jednotlivými pojmy rozumí:</w:t>
      </w:r>
    </w:p>
    <w:p w14:paraId="1D5D7453" w14:textId="77777777" w:rsidR="006B040C" w:rsidRPr="003A5D6C" w:rsidRDefault="006B040C" w:rsidP="004C0FC7">
      <w:pPr>
        <w:pStyle w:val="Nadpis2"/>
        <w:ind w:left="284"/>
      </w:pPr>
      <w:r w:rsidRPr="003A5D6C">
        <w:rPr>
          <w:b/>
        </w:rPr>
        <w:t xml:space="preserve">Dodatkem </w:t>
      </w:r>
      <w:r w:rsidRPr="003A5D6C">
        <w:t>dokument zachycující</w:t>
      </w:r>
      <w:r w:rsidRPr="003A5D6C">
        <w:rPr>
          <w:b/>
        </w:rPr>
        <w:t xml:space="preserve"> </w:t>
      </w:r>
      <w:r w:rsidRPr="003A5D6C">
        <w:t>změny, upřesnění, rozšíření či zúžení předmětu díla při společné vůli obou smluvních stran.</w:t>
      </w:r>
    </w:p>
    <w:p w14:paraId="25445B7C" w14:textId="77777777" w:rsidR="00416467" w:rsidRPr="003A5D6C" w:rsidRDefault="00416467" w:rsidP="004C0FC7">
      <w:pPr>
        <w:pStyle w:val="Nadpis2"/>
        <w:ind w:left="284"/>
      </w:pPr>
      <w:r w:rsidRPr="003A5D6C">
        <w:rPr>
          <w:b/>
        </w:rPr>
        <w:t xml:space="preserve">Méněpracemi </w:t>
      </w:r>
      <w:r w:rsidRPr="003A5D6C">
        <w:t xml:space="preserve">práce, které nejsou nezbytné pro </w:t>
      </w:r>
      <w:r w:rsidR="00100CFE" w:rsidRPr="003A5D6C">
        <w:t>provedení díla</w:t>
      </w:r>
      <w:r w:rsidRPr="003A5D6C">
        <w:t xml:space="preserve"> nebo jsou nahrazeny jinými pracemi, a jsou zahrnuté v předmětu díla a jejich cena je zahrnuta ve sjednané ceně a </w:t>
      </w:r>
      <w:r w:rsidR="00B6481E">
        <w:t>zhotovitel se s o</w:t>
      </w:r>
      <w:r w:rsidRPr="003A5D6C">
        <w:t>bjednatelem dohodl na jejich neprovedení.</w:t>
      </w:r>
    </w:p>
    <w:p w14:paraId="4A767AE3" w14:textId="31E0B38F" w:rsidR="003A5D6C" w:rsidRDefault="00416467" w:rsidP="004C0FC7">
      <w:pPr>
        <w:pStyle w:val="Nadpis2"/>
        <w:ind w:left="284"/>
      </w:pPr>
      <w:r w:rsidRPr="003A5D6C">
        <w:rPr>
          <w:b/>
        </w:rPr>
        <w:t xml:space="preserve">Nedodělkem </w:t>
      </w:r>
      <w:r w:rsidR="00100CFE" w:rsidRPr="003A5D6C">
        <w:t xml:space="preserve">nedokončené nebo neprovedené práce proti rozsahu stanovenému </w:t>
      </w:r>
      <w:r w:rsidR="00CD6886">
        <w:t>s</w:t>
      </w:r>
      <w:r w:rsidRPr="003A5D6C">
        <w:t>mlouvou</w:t>
      </w:r>
      <w:r w:rsidR="00B6481E">
        <w:t xml:space="preserve"> o dílo.</w:t>
      </w:r>
    </w:p>
    <w:p w14:paraId="3E55444F" w14:textId="60EA021F" w:rsidR="003A0977" w:rsidRPr="003A5D6C" w:rsidRDefault="003A0977" w:rsidP="004C0FC7">
      <w:pPr>
        <w:pStyle w:val="Nadpis2"/>
        <w:ind w:left="284"/>
      </w:pPr>
      <w:r w:rsidRPr="003A5D6C">
        <w:rPr>
          <w:b/>
        </w:rPr>
        <w:t>Soupisem</w:t>
      </w:r>
      <w:r w:rsidR="00CD6886">
        <w:rPr>
          <w:b/>
        </w:rPr>
        <w:t xml:space="preserve">/rozpočtem </w:t>
      </w:r>
      <w:r w:rsidR="00B6481E">
        <w:t>z</w:t>
      </w:r>
      <w:r w:rsidR="00416467" w:rsidRPr="003A5D6C">
        <w:t xml:space="preserve">hotovitelem oceněný soupis </w:t>
      </w:r>
      <w:r w:rsidR="00100CFE" w:rsidRPr="003A5D6C">
        <w:t xml:space="preserve">požadovaných </w:t>
      </w:r>
      <w:r w:rsidR="008F7A46">
        <w:t>dodávek, stavebních prací a služeb</w:t>
      </w:r>
      <w:r w:rsidR="00B6481E">
        <w:t xml:space="preserve">, který byl </w:t>
      </w:r>
      <w:r w:rsidR="00CD6886">
        <w:t xml:space="preserve">zhotoviteli </w:t>
      </w:r>
      <w:r w:rsidRPr="003A5D6C">
        <w:t>poskytnut</w:t>
      </w:r>
      <w:r w:rsidR="00CD6886">
        <w:t xml:space="preserve"> objednatelem</w:t>
      </w:r>
      <w:r w:rsidRPr="003A5D6C">
        <w:t xml:space="preserve"> v rámci </w:t>
      </w:r>
      <w:r w:rsidR="00100CFE" w:rsidRPr="003A5D6C">
        <w:t>zadávacího</w:t>
      </w:r>
      <w:r w:rsidRPr="003A5D6C">
        <w:t xml:space="preserve"> řízení</w:t>
      </w:r>
      <w:r w:rsidR="00302A77" w:rsidRPr="003A5D6C">
        <w:t>.</w:t>
      </w:r>
    </w:p>
    <w:p w14:paraId="682A6F7A" w14:textId="40645297" w:rsidR="00416467" w:rsidRPr="003A5D6C" w:rsidRDefault="00416467" w:rsidP="004C0FC7">
      <w:pPr>
        <w:pStyle w:val="Nadpis2"/>
        <w:ind w:left="284"/>
      </w:pPr>
      <w:r w:rsidRPr="003A5D6C">
        <w:rPr>
          <w:b/>
        </w:rPr>
        <w:t>Smlouvou</w:t>
      </w:r>
      <w:r w:rsidRPr="003A5D6C">
        <w:t xml:space="preserve"> dokument </w:t>
      </w:r>
      <w:r w:rsidR="00B6481E">
        <w:t>podepsaný oprávněnými zástupci o</w:t>
      </w:r>
      <w:r w:rsidRPr="003A5D6C">
        <w:t xml:space="preserve">bjednatele a </w:t>
      </w:r>
      <w:r w:rsidR="00B6481E">
        <w:t>z</w:t>
      </w:r>
      <w:r w:rsidRPr="003A5D6C">
        <w:t>hotovitele, v němž jsou obsaženy všechny podstatné náležitosti podle zvláštního právního předpisu, včetně všech j</w:t>
      </w:r>
      <w:r w:rsidR="00CD6886">
        <w:t>ejich</w:t>
      </w:r>
      <w:r w:rsidRPr="003A5D6C">
        <w:t xml:space="preserve"> přílo</w:t>
      </w:r>
      <w:r w:rsidR="00ED127C" w:rsidRPr="003A5D6C">
        <w:t>h</w:t>
      </w:r>
      <w:r w:rsidRPr="003A5D6C">
        <w:t xml:space="preserve">. </w:t>
      </w:r>
    </w:p>
    <w:p w14:paraId="3F0380EC" w14:textId="6A1E75F0" w:rsidR="00416467" w:rsidRPr="003A5D6C" w:rsidRDefault="00416467" w:rsidP="004C0FC7">
      <w:pPr>
        <w:pStyle w:val="Nadpis2"/>
        <w:ind w:left="284"/>
      </w:pPr>
      <w:r w:rsidRPr="003A5D6C">
        <w:rPr>
          <w:b/>
        </w:rPr>
        <w:t xml:space="preserve">Soupisem </w:t>
      </w:r>
      <w:r w:rsidR="00314511">
        <w:rPr>
          <w:b/>
        </w:rPr>
        <w:t xml:space="preserve">stavebních prací, </w:t>
      </w:r>
      <w:r w:rsidR="008F7A46">
        <w:rPr>
          <w:b/>
        </w:rPr>
        <w:t>dodávek</w:t>
      </w:r>
      <w:r w:rsidR="00314511">
        <w:rPr>
          <w:b/>
        </w:rPr>
        <w:t xml:space="preserve"> a služeb</w:t>
      </w:r>
      <w:r w:rsidRPr="003A5D6C">
        <w:rPr>
          <w:b/>
        </w:rPr>
        <w:t xml:space="preserve"> </w:t>
      </w:r>
      <w:r w:rsidR="00100CFE" w:rsidRPr="003A5D6C">
        <w:t>podrobný popis</w:t>
      </w:r>
      <w:r w:rsidR="00314511">
        <w:t xml:space="preserve"> stavebních</w:t>
      </w:r>
      <w:r w:rsidR="008F7A46">
        <w:t xml:space="preserve"> </w:t>
      </w:r>
      <w:r w:rsidRPr="003A5D6C">
        <w:t xml:space="preserve">prací odpovídající soupisu </w:t>
      </w:r>
      <w:r w:rsidR="00100CFE" w:rsidRPr="003A5D6C">
        <w:t>požadovaných</w:t>
      </w:r>
      <w:r w:rsidR="001E2695" w:rsidRPr="003A5D6C">
        <w:t xml:space="preserve"> </w:t>
      </w:r>
      <w:r w:rsidR="008F7A46">
        <w:t>dodávek, stavebních prací a služeb</w:t>
      </w:r>
      <w:r w:rsidR="001E2695" w:rsidRPr="003A5D6C">
        <w:t xml:space="preserve">, </w:t>
      </w:r>
      <w:r w:rsidRPr="003A5D6C">
        <w:t>který definuje rozsah</w:t>
      </w:r>
      <w:r w:rsidR="008F7A46">
        <w:t xml:space="preserve"> dodávek a</w:t>
      </w:r>
      <w:r w:rsidRPr="003A5D6C">
        <w:t xml:space="preserve"> </w:t>
      </w:r>
      <w:r w:rsidR="00100CFE" w:rsidRPr="003A5D6C">
        <w:t xml:space="preserve">prací, </w:t>
      </w:r>
      <w:r w:rsidRPr="003A5D6C">
        <w:t>provedených na stavbě za příslušné časové období (obvykle kalendářní měsíc).</w:t>
      </w:r>
    </w:p>
    <w:p w14:paraId="0475C344" w14:textId="77777777" w:rsidR="00ED127C" w:rsidRPr="003A5D6C" w:rsidRDefault="00416467" w:rsidP="004C0FC7">
      <w:pPr>
        <w:pStyle w:val="Nadpis2"/>
        <w:ind w:left="284"/>
      </w:pPr>
      <w:r w:rsidRPr="003A5D6C">
        <w:rPr>
          <w:b/>
        </w:rPr>
        <w:t xml:space="preserve">Staveništěm </w:t>
      </w:r>
      <w:r w:rsidR="00B6481E">
        <w:t>prostory a plochy, které z</w:t>
      </w:r>
      <w:r w:rsidRPr="003A5D6C">
        <w:t>hotovitel použije pro r</w:t>
      </w:r>
      <w:r w:rsidR="00302A77" w:rsidRPr="003A5D6C">
        <w:t>ealizaci díla</w:t>
      </w:r>
      <w:r w:rsidR="001F465B" w:rsidRPr="003A5D6C">
        <w:t>.</w:t>
      </w:r>
    </w:p>
    <w:p w14:paraId="34D0BFE6" w14:textId="77777777" w:rsidR="00ED127C" w:rsidRDefault="00100CFE" w:rsidP="004C0FC7">
      <w:pPr>
        <w:pStyle w:val="Nadpis2"/>
        <w:ind w:left="284"/>
        <w:rPr>
          <w:iCs/>
        </w:rPr>
      </w:pPr>
      <w:r>
        <w:rPr>
          <w:b/>
          <w:iCs/>
        </w:rPr>
        <w:t>Pod</w:t>
      </w:r>
      <w:r w:rsidR="00ED127C" w:rsidRPr="00C92BA4">
        <w:rPr>
          <w:b/>
          <w:iCs/>
        </w:rPr>
        <w:t>dodavatelem</w:t>
      </w:r>
      <w:r w:rsidR="00E5302C">
        <w:rPr>
          <w:b/>
          <w:iCs/>
        </w:rPr>
        <w:t>/podzhotovitelem</w:t>
      </w:r>
      <w:r w:rsidR="00ED127C" w:rsidRPr="00C92BA4">
        <w:rPr>
          <w:b/>
          <w:iCs/>
        </w:rPr>
        <w:t xml:space="preserve"> </w:t>
      </w:r>
      <w:r w:rsidR="00ED127C" w:rsidRPr="00C92BA4">
        <w:rPr>
          <w:iCs/>
        </w:rPr>
        <w:t>právnická nebo fyzická osoba</w:t>
      </w:r>
      <w:r w:rsidR="00B6481E">
        <w:t>, pomocí které má z</w:t>
      </w:r>
      <w:r w:rsidR="00ED127C" w:rsidRPr="00C92BA4">
        <w:t xml:space="preserve">hotovitel plnit určitou část díla </w:t>
      </w:r>
      <w:r w:rsidR="00B6481E">
        <w:t>nebo osoba která má poskytnout z</w:t>
      </w:r>
      <w:r w:rsidR="00ED127C" w:rsidRPr="00C92BA4">
        <w:t xml:space="preserve">hotoviteli k plnění díla určité věci či práva </w:t>
      </w:r>
      <w:r w:rsidR="00ED127C" w:rsidRPr="00C92BA4">
        <w:rPr>
          <w:iCs/>
        </w:rPr>
        <w:t>na základě sa</w:t>
      </w:r>
      <w:r w:rsidR="00B6481E">
        <w:rPr>
          <w:iCs/>
        </w:rPr>
        <w:t>mostatné smlouvy uzavřené mezi z</w:t>
      </w:r>
      <w:r w:rsidR="00ED127C" w:rsidRPr="00C92BA4">
        <w:rPr>
          <w:iCs/>
        </w:rPr>
        <w:t xml:space="preserve">hotovitelem a jeho </w:t>
      </w:r>
      <w:r w:rsidR="00B6481E">
        <w:rPr>
          <w:iCs/>
        </w:rPr>
        <w:t>p</w:t>
      </w:r>
      <w:r>
        <w:rPr>
          <w:iCs/>
        </w:rPr>
        <w:t>od</w:t>
      </w:r>
      <w:r w:rsidR="00ED127C" w:rsidRPr="00C92BA4">
        <w:rPr>
          <w:iCs/>
        </w:rPr>
        <w:t>dodavatelem</w:t>
      </w:r>
      <w:r w:rsidR="00E5302C">
        <w:rPr>
          <w:iCs/>
        </w:rPr>
        <w:t>/podzhotovitelem</w:t>
      </w:r>
      <w:r w:rsidR="00ED127C" w:rsidRPr="00C92BA4">
        <w:rPr>
          <w:iCs/>
        </w:rPr>
        <w:t>.</w:t>
      </w:r>
    </w:p>
    <w:p w14:paraId="475EBD3C" w14:textId="00FA8103" w:rsidR="009C064D" w:rsidRPr="00C532DE" w:rsidRDefault="009C064D" w:rsidP="004C0FC7">
      <w:pPr>
        <w:pStyle w:val="Nadpis2"/>
        <w:ind w:left="284"/>
        <w:rPr>
          <w:iCs/>
        </w:rPr>
      </w:pPr>
      <w:r w:rsidRPr="00C532DE">
        <w:rPr>
          <w:b/>
        </w:rPr>
        <w:t xml:space="preserve">Termín zahájení </w:t>
      </w:r>
      <w:r w:rsidR="006277E1">
        <w:rPr>
          <w:b/>
        </w:rPr>
        <w:t>plnění</w:t>
      </w:r>
      <w:r w:rsidR="008B6C96">
        <w:rPr>
          <w:b/>
        </w:rPr>
        <w:t>/díla</w:t>
      </w:r>
      <w:r w:rsidRPr="00C532DE">
        <w:rPr>
          <w:b/>
        </w:rPr>
        <w:t xml:space="preserve"> </w:t>
      </w:r>
      <w:r w:rsidRPr="00C532DE">
        <w:t xml:space="preserve">den, ve kterém </w:t>
      </w:r>
      <w:r w:rsidR="004B371D">
        <w:t>dojde k předání a p</w:t>
      </w:r>
      <w:r w:rsidRPr="00C532DE">
        <w:t>řevzetí staveniště.</w:t>
      </w:r>
    </w:p>
    <w:p w14:paraId="2F2E9046" w14:textId="013FA39A" w:rsidR="001F465B" w:rsidRDefault="00ED127C" w:rsidP="004C0FC7">
      <w:pPr>
        <w:pStyle w:val="Nadpis2"/>
        <w:ind w:left="284"/>
      </w:pPr>
      <w:r w:rsidRPr="003531BC">
        <w:rPr>
          <w:b/>
        </w:rPr>
        <w:t xml:space="preserve">Termín dokončení díla </w:t>
      </w:r>
      <w:r w:rsidRPr="00C532DE">
        <w:t>den, ve kterém dojde k oboustrannému podpisu protokolu o úspěšném předání a převzetí díla.</w:t>
      </w:r>
    </w:p>
    <w:p w14:paraId="2861A180" w14:textId="6074FEF9" w:rsidR="00416467" w:rsidRPr="00C92BA4" w:rsidRDefault="00416467" w:rsidP="004C0FC7">
      <w:pPr>
        <w:pStyle w:val="Nadpis2"/>
        <w:ind w:left="284"/>
      </w:pPr>
      <w:r w:rsidRPr="00C92BA4">
        <w:rPr>
          <w:b/>
        </w:rPr>
        <w:t>Vícepracemi</w:t>
      </w:r>
      <w:r w:rsidR="00302A77">
        <w:t xml:space="preserve"> </w:t>
      </w:r>
      <w:r w:rsidR="009A30AE">
        <w:t>plnění</w:t>
      </w:r>
      <w:r w:rsidR="00302A77">
        <w:t xml:space="preserve">, </w:t>
      </w:r>
      <w:r w:rsidRPr="00C92BA4">
        <w:t xml:space="preserve">které jsou nezbytné pro </w:t>
      </w:r>
      <w:r w:rsidR="00100CFE">
        <w:t>provedení díla</w:t>
      </w:r>
      <w:r w:rsidRPr="00C92BA4">
        <w:t xml:space="preserve"> a nejsou zahrnuté v</w:t>
      </w:r>
      <w:r w:rsidR="009C064D">
        <w:t> </w:t>
      </w:r>
      <w:r w:rsidR="00B6481E">
        <w:t>předmětu díla dle s</w:t>
      </w:r>
      <w:r w:rsidRPr="00C92BA4">
        <w:t>mlouvy a ani jejich cena n</w:t>
      </w:r>
      <w:r w:rsidR="003A5D6C">
        <w:t xml:space="preserve">ení zahrnuta ve sjednané ceně a </w:t>
      </w:r>
      <w:r w:rsidR="00B6481E">
        <w:t>zhotovitel se s o</w:t>
      </w:r>
      <w:r w:rsidRPr="00C92BA4">
        <w:t>bjednatelem dohodl na jejich provedení.</w:t>
      </w:r>
    </w:p>
    <w:p w14:paraId="447D7DB2" w14:textId="4D38668F" w:rsidR="00416467" w:rsidRPr="00C92BA4" w:rsidRDefault="00416467" w:rsidP="004C0FC7">
      <w:pPr>
        <w:pStyle w:val="Nadpis2"/>
        <w:ind w:left="284"/>
      </w:pPr>
      <w:r w:rsidRPr="00C92BA4">
        <w:rPr>
          <w:b/>
        </w:rPr>
        <w:t xml:space="preserve">Vadou </w:t>
      </w:r>
      <w:r w:rsidRPr="00C92BA4">
        <w:t xml:space="preserve">odchylka v kvalitě, obsahu, rozsahu nebo parametrech </w:t>
      </w:r>
      <w:r w:rsidR="00CD6886">
        <w:t>díla</w:t>
      </w:r>
      <w:r w:rsidRPr="00C92BA4">
        <w:t xml:space="preserve"> či jeho části, proti podmínkám stan</w:t>
      </w:r>
      <w:r w:rsidR="00B6481E">
        <w:t>oveným příslušnou dokumentací, S</w:t>
      </w:r>
      <w:r w:rsidRPr="00C92BA4">
        <w:t>mlouvou nebo technickými normami či obecně závaznými předpisy.</w:t>
      </w:r>
    </w:p>
    <w:p w14:paraId="1D4BF979" w14:textId="14D8D419" w:rsidR="006B040C" w:rsidRDefault="006B040C" w:rsidP="004C0FC7">
      <w:pPr>
        <w:pStyle w:val="Nadpis2"/>
        <w:ind w:left="284"/>
      </w:pPr>
      <w:r w:rsidRPr="00C92BA4">
        <w:rPr>
          <w:b/>
        </w:rPr>
        <w:t>Změnovým listem</w:t>
      </w:r>
      <w:r w:rsidRPr="00C92BA4">
        <w:t xml:space="preserve"> dokument zohledňující změnová řízení a dopad realizovaných změn do </w:t>
      </w:r>
      <w:r w:rsidR="00CD6886">
        <w:t>zhotovitelem oceněného soupisu (rozpočtu)</w:t>
      </w:r>
      <w:r w:rsidRPr="00C92BA4">
        <w:t>, který</w:t>
      </w:r>
      <w:r w:rsidR="00B6481E">
        <w:t xml:space="preserve"> bude po</w:t>
      </w:r>
      <w:r w:rsidR="00CD6886">
        <w:t>dkladem pro zpracování dodatku s</w:t>
      </w:r>
      <w:r w:rsidRPr="00C92BA4">
        <w:t>mlouvy.</w:t>
      </w:r>
    </w:p>
    <w:p w14:paraId="5A6B9DA1" w14:textId="36FF84D5" w:rsidR="00095408" w:rsidRDefault="00095408" w:rsidP="00095408">
      <w:pPr>
        <w:pStyle w:val="Nadpis2"/>
        <w:ind w:left="284"/>
      </w:pPr>
      <w:r w:rsidRPr="00095408">
        <w:rPr>
          <w:b/>
          <w:bCs/>
        </w:rPr>
        <w:t>Zásadami SOVZ</w:t>
      </w:r>
      <w:r>
        <w:t xml:space="preserve"> zásady společensky odpovědného veřejné zadávání.</w:t>
      </w:r>
    </w:p>
    <w:p w14:paraId="3CA96CCB" w14:textId="3540EC24" w:rsidR="00694109" w:rsidRDefault="00694109" w:rsidP="00694109">
      <w:pPr>
        <w:pStyle w:val="Nadpis2"/>
        <w:ind w:left="284"/>
      </w:pPr>
      <w:r w:rsidRPr="00694109">
        <w:rPr>
          <w:b/>
          <w:bCs/>
        </w:rPr>
        <w:t>Zásadami DNSH</w:t>
      </w:r>
      <w:r>
        <w:t xml:space="preserve"> zásady „Do No </w:t>
      </w:r>
      <w:proofErr w:type="spellStart"/>
      <w:r>
        <w:t>Significant</w:t>
      </w:r>
      <w:proofErr w:type="spellEnd"/>
      <w:r>
        <w:t xml:space="preserve"> </w:t>
      </w:r>
      <w:proofErr w:type="spellStart"/>
      <w:r>
        <w:t>Harm</w:t>
      </w:r>
      <w:proofErr w:type="spellEnd"/>
      <w:r>
        <w:t>“ – neboli významně nepoškozovat.</w:t>
      </w:r>
    </w:p>
    <w:p w14:paraId="0FD4FFC9" w14:textId="50815A25" w:rsidR="001F4DB8" w:rsidRDefault="00095408" w:rsidP="001F4DB8">
      <w:pPr>
        <w:pStyle w:val="Nadpis2"/>
        <w:ind w:left="284"/>
      </w:pPr>
      <w:r w:rsidRPr="00095408">
        <w:rPr>
          <w:b/>
          <w:bCs/>
        </w:rPr>
        <w:t>Zadávacím řízení</w:t>
      </w:r>
      <w:r>
        <w:t xml:space="preserve"> zadávací řízení realizované objednatelem coby veřejným zadavatelem</w:t>
      </w:r>
      <w:r w:rsidR="004A0E83">
        <w:t xml:space="preserve"> dle zákona č. 134/2016 Sb., o zadávání veřejných zakázek, ve znění pozdějších předpisů (dále jen „ZZVZ“),</w:t>
      </w:r>
      <w:r>
        <w:t xml:space="preserve"> formou </w:t>
      </w:r>
      <w:r w:rsidR="00314511">
        <w:t>podlimitní veřejné zakázky na stavební práce</w:t>
      </w:r>
      <w:r>
        <w:t xml:space="preserve"> s názvem: </w:t>
      </w:r>
      <w:r w:rsidRPr="007A15FB">
        <w:rPr>
          <w:b/>
          <w:bCs/>
          <w:i/>
          <w:iCs/>
        </w:rPr>
        <w:t>„</w:t>
      </w:r>
      <w:r w:rsidR="003C27E5">
        <w:rPr>
          <w:b/>
          <w:bCs/>
          <w:i/>
          <w:iCs/>
        </w:rPr>
        <w:t>Oprava mostů přes Malé a Velké Valy</w:t>
      </w:r>
      <w:r w:rsidR="006657E8">
        <w:rPr>
          <w:b/>
          <w:bCs/>
          <w:i/>
          <w:iCs/>
        </w:rPr>
        <w:t xml:space="preserve"> v ulici Tyršova v Nymburce</w:t>
      </w:r>
      <w:r w:rsidRPr="007A15FB">
        <w:rPr>
          <w:b/>
          <w:bCs/>
          <w:i/>
          <w:iCs/>
        </w:rPr>
        <w:t>“</w:t>
      </w:r>
      <w:r w:rsidRPr="007A15FB">
        <w:rPr>
          <w:b/>
          <w:bCs/>
        </w:rPr>
        <w:t>,</w:t>
      </w:r>
      <w:r>
        <w:t xml:space="preserve"> za účelem výběru zhotovitele.</w:t>
      </w:r>
    </w:p>
    <w:p w14:paraId="7B561588" w14:textId="68A62787" w:rsidR="007A15FB" w:rsidRDefault="007A15FB" w:rsidP="007A15FB">
      <w:pPr>
        <w:pStyle w:val="Nadpis2"/>
        <w:ind w:left="284" w:hanging="568"/>
      </w:pPr>
      <w:r w:rsidRPr="007A15FB">
        <w:rPr>
          <w:b/>
          <w:bCs/>
        </w:rPr>
        <w:t xml:space="preserve">TDS </w:t>
      </w:r>
      <w:r>
        <w:t>– technický dozor stavebníka</w:t>
      </w:r>
    </w:p>
    <w:p w14:paraId="3813BF7E" w14:textId="13A41D1D" w:rsidR="007A15FB" w:rsidRDefault="007A15FB" w:rsidP="007A15FB">
      <w:pPr>
        <w:pStyle w:val="Nadpis2"/>
        <w:ind w:left="284" w:hanging="568"/>
      </w:pPr>
      <w:r w:rsidRPr="007A15FB">
        <w:rPr>
          <w:b/>
          <w:bCs/>
        </w:rPr>
        <w:t>KOO</w:t>
      </w:r>
      <w:r>
        <w:t xml:space="preserve"> – koordinátor bezpečnosti práce na staveništi.</w:t>
      </w:r>
    </w:p>
    <w:p w14:paraId="7AF13C52" w14:textId="77777777" w:rsidR="007A15FB" w:rsidRPr="007A15FB" w:rsidRDefault="007A15FB" w:rsidP="007A15FB">
      <w:pPr>
        <w:pStyle w:val="Nadpis3"/>
        <w:numPr>
          <w:ilvl w:val="0"/>
          <w:numId w:val="0"/>
        </w:numPr>
        <w:ind w:left="720"/>
      </w:pPr>
    </w:p>
    <w:p w14:paraId="24635643" w14:textId="77777777" w:rsidR="001F4DB8" w:rsidRDefault="001F4DB8" w:rsidP="001F4DB8">
      <w:pPr>
        <w:pStyle w:val="Nadpis2"/>
        <w:numPr>
          <w:ilvl w:val="0"/>
          <w:numId w:val="0"/>
        </w:numPr>
        <w:ind w:left="2703"/>
      </w:pPr>
    </w:p>
    <w:p w14:paraId="685A2DFC" w14:textId="77777777" w:rsidR="002A38C1" w:rsidRPr="00C92BA4" w:rsidRDefault="002A38C1" w:rsidP="004C0FC7">
      <w:pPr>
        <w:pStyle w:val="Nadpis1"/>
        <w:ind w:left="284"/>
      </w:pPr>
      <w:r w:rsidRPr="00C92BA4">
        <w:t>Předmět díla</w:t>
      </w:r>
    </w:p>
    <w:p w14:paraId="059AC508" w14:textId="5C66080C" w:rsidR="001A751A" w:rsidRDefault="001A751A" w:rsidP="004C0FC7">
      <w:pPr>
        <w:pStyle w:val="Nadpis2"/>
        <w:ind w:left="284"/>
      </w:pPr>
      <w:r w:rsidRPr="003A5D6C">
        <w:t xml:space="preserve">Zhotovitel se </w:t>
      </w:r>
      <w:r>
        <w:t xml:space="preserve">touto smlouvou </w:t>
      </w:r>
      <w:r w:rsidRPr="003A5D6C">
        <w:t>zavazuje provést</w:t>
      </w:r>
      <w:r>
        <w:t xml:space="preserve"> řádně a včas na svůj náklad a nebezpečí s odbornou péčí a v rozsahu a za podmínek dohodnutých v této smlouvě pro objednatele dílo </w:t>
      </w:r>
      <w:r w:rsidRPr="003A5D6C">
        <w:t>s</w:t>
      </w:r>
      <w:r w:rsidR="00A97F0A">
        <w:t> </w:t>
      </w:r>
      <w:proofErr w:type="gramStart"/>
      <w:r w:rsidRPr="009F6D06">
        <w:t>názvem</w:t>
      </w:r>
      <w:r w:rsidR="00A97F0A">
        <w:t xml:space="preserve">: </w:t>
      </w:r>
      <w:r w:rsidR="001955A6">
        <w:t xml:space="preserve">  </w:t>
      </w:r>
      <w:proofErr w:type="gramEnd"/>
      <w:r w:rsidR="001955A6">
        <w:t xml:space="preserve">                      </w:t>
      </w:r>
      <w:proofErr w:type="gramStart"/>
      <w:r w:rsidR="001955A6">
        <w:t xml:space="preserve">   </w:t>
      </w:r>
      <w:r w:rsidR="00A97F0A" w:rsidRPr="00A728C9">
        <w:rPr>
          <w:b/>
          <w:bCs/>
          <w:i/>
          <w:iCs/>
        </w:rPr>
        <w:t>„</w:t>
      </w:r>
      <w:proofErr w:type="gramEnd"/>
      <w:r w:rsidR="003C27E5">
        <w:rPr>
          <w:b/>
          <w:i/>
          <w:iCs/>
        </w:rPr>
        <w:t>Oprava mostů přes Malé a Velké Valy</w:t>
      </w:r>
      <w:r w:rsidR="00911E92">
        <w:rPr>
          <w:b/>
          <w:i/>
          <w:iCs/>
        </w:rPr>
        <w:t xml:space="preserve"> v ulici Tyršova v Nymburce</w:t>
      </w:r>
      <w:r w:rsidR="00DC59D9" w:rsidRPr="00A728C9">
        <w:rPr>
          <w:b/>
          <w:i/>
          <w:iCs/>
        </w:rPr>
        <w:t>“</w:t>
      </w:r>
      <w:r w:rsidRPr="00A728C9">
        <w:t>,</w:t>
      </w:r>
      <w:r w:rsidRPr="009F6D06">
        <w:t xml:space="preserve"> a objednatel</w:t>
      </w:r>
      <w:r>
        <w:t xml:space="preserve"> se zavazuje dílo převzít a zaplatit za něj sjednanou cenu. Zhotovitel se dále zavazuje převést na objednatele vlastnická a jiná práva k dílu za podmínek dále uvedených v této smlouvě, není-li objednatel vlastníkem či oprávněným ex lege nebo z podstaty věci. </w:t>
      </w:r>
      <w:r w:rsidRPr="00DE319E">
        <w:t>Ceny uvedené zhotovitelem v položkovém rozpočtu musí obsahovat všechny náklady související se zhotovením díla, vedlejší náklady související s umístěním stavby, zařízením staveniště a také ostatní náklady související s plněním podmínek zadávací dokumentace.</w:t>
      </w:r>
    </w:p>
    <w:p w14:paraId="46934E40" w14:textId="175745F6" w:rsidR="00A84972" w:rsidRDefault="000D3E02" w:rsidP="00A84972">
      <w:pPr>
        <w:pStyle w:val="Nadpis2"/>
        <w:ind w:left="284"/>
      </w:pPr>
      <w:r w:rsidRPr="003A5D6C">
        <w:t>P</w:t>
      </w:r>
      <w:r w:rsidR="00B644D7" w:rsidRPr="003A5D6C">
        <w:t>rovedení díla obsahuje</w:t>
      </w:r>
      <w:r w:rsidR="00100CFE" w:rsidRPr="003A5D6C">
        <w:t xml:space="preserve"> </w:t>
      </w:r>
      <w:r w:rsidR="00314511">
        <w:t>stavební práce a související dodávky a služby</w:t>
      </w:r>
      <w:r w:rsidR="00B644D7" w:rsidRPr="003A5D6C">
        <w:t xml:space="preserve">, které jsou uvedeny v </w:t>
      </w:r>
      <w:r w:rsidR="00CF5EC2" w:rsidRPr="003A5D6C">
        <w:t xml:space="preserve">nabídce </w:t>
      </w:r>
      <w:r w:rsidR="0008426C">
        <w:t>z</w:t>
      </w:r>
      <w:r w:rsidR="00CF5EC2" w:rsidRPr="003A5D6C">
        <w:t>hotovitele ze dne</w:t>
      </w:r>
      <w:r w:rsidR="001A751A">
        <w:t xml:space="preserve"> </w:t>
      </w:r>
      <w:r w:rsidR="00CF5EC2" w:rsidRPr="00871F19">
        <w:rPr>
          <w:highlight w:val="yellow"/>
        </w:rPr>
        <w:t>……………</w:t>
      </w:r>
      <w:r w:rsidR="00D32988">
        <w:t xml:space="preserve"> </w:t>
      </w:r>
      <w:r w:rsidR="00D92AF4">
        <w:t>202</w:t>
      </w:r>
      <w:r w:rsidR="009B66F8">
        <w:t>5</w:t>
      </w:r>
      <w:r w:rsidRPr="003A5D6C">
        <w:t xml:space="preserve">, </w:t>
      </w:r>
      <w:r w:rsidR="00B644D7" w:rsidRPr="003A5D6C">
        <w:t xml:space="preserve">která je samostatně </w:t>
      </w:r>
      <w:r w:rsidR="003A0977" w:rsidRPr="003A5D6C">
        <w:t>založena u obou smluvních stran.</w:t>
      </w:r>
      <w:r w:rsidR="003A5D6C" w:rsidRPr="003A5D6C">
        <w:t xml:space="preserve"> </w:t>
      </w:r>
    </w:p>
    <w:p w14:paraId="4DBB37E7" w14:textId="3A872E0A" w:rsidR="00A84972" w:rsidRPr="00A84972" w:rsidRDefault="00A84972" w:rsidP="00A84972">
      <w:pPr>
        <w:pStyle w:val="Nadpis3"/>
        <w:numPr>
          <w:ilvl w:val="0"/>
          <w:numId w:val="0"/>
        </w:numPr>
        <w:ind w:left="284" w:hanging="568"/>
        <w:rPr>
          <w:rFonts w:cstheme="minorHAnsi"/>
          <w:szCs w:val="22"/>
        </w:rPr>
      </w:pPr>
      <w:r>
        <w:t xml:space="preserve">2.3 </w:t>
      </w:r>
      <w:r>
        <w:tab/>
      </w:r>
      <w:r w:rsidR="003A5D6C" w:rsidRPr="00886243">
        <w:rPr>
          <w:rFonts w:cstheme="minorHAnsi"/>
          <w:szCs w:val="22"/>
        </w:rPr>
        <w:t xml:space="preserve">Dílem se rozumí </w:t>
      </w:r>
      <w:r w:rsidR="00602BAF">
        <w:rPr>
          <w:rFonts w:cstheme="minorHAnsi"/>
          <w:szCs w:val="22"/>
        </w:rPr>
        <w:t>oprava mostů přes Malé a Velké Valy</w:t>
      </w:r>
      <w:r w:rsidR="00EF58E8">
        <w:rPr>
          <w:rFonts w:cstheme="minorHAnsi"/>
          <w:szCs w:val="22"/>
        </w:rPr>
        <w:t xml:space="preserve"> v ulici Tyršova v Nymburce</w:t>
      </w:r>
      <w:r w:rsidR="00602BAF">
        <w:rPr>
          <w:rFonts w:cstheme="minorHAnsi"/>
          <w:szCs w:val="22"/>
        </w:rPr>
        <w:t>, a to vše</w:t>
      </w:r>
      <w:r w:rsidR="004564E3" w:rsidRPr="00886243">
        <w:rPr>
          <w:rFonts w:cstheme="minorHAnsi"/>
          <w:szCs w:val="22"/>
        </w:rPr>
        <w:t xml:space="preserve"> </w:t>
      </w:r>
      <w:r w:rsidRPr="00886243">
        <w:rPr>
          <w:rFonts w:cstheme="minorHAnsi"/>
          <w:szCs w:val="22"/>
        </w:rPr>
        <w:t>dle projektové dokumentace uvedené v odst. 2.4 této smlouvy.</w:t>
      </w:r>
      <w:r w:rsidR="009B35BB" w:rsidRPr="00886243">
        <w:rPr>
          <w:rFonts w:cstheme="minorHAnsi"/>
          <w:szCs w:val="22"/>
        </w:rPr>
        <w:t xml:space="preserve"> </w:t>
      </w:r>
    </w:p>
    <w:p w14:paraId="13D860E2" w14:textId="1844DD84" w:rsidR="003F1215" w:rsidRPr="00A728C9" w:rsidRDefault="0039553A" w:rsidP="00726DBB">
      <w:pPr>
        <w:pStyle w:val="Nadpis2"/>
        <w:numPr>
          <w:ilvl w:val="1"/>
          <w:numId w:val="16"/>
        </w:numPr>
        <w:ind w:left="284"/>
        <w:rPr>
          <w:rFonts w:eastAsia="Calibri" w:cstheme="minorHAnsi"/>
          <w:color w:val="000000"/>
          <w:szCs w:val="22"/>
        </w:rPr>
      </w:pPr>
      <w:r w:rsidRPr="00A728C9">
        <w:rPr>
          <w:rFonts w:cstheme="minorHAnsi"/>
          <w:szCs w:val="22"/>
        </w:rPr>
        <w:t>Bližší specifikaci díla</w:t>
      </w:r>
      <w:r w:rsidR="00DE19DC" w:rsidRPr="00A728C9">
        <w:rPr>
          <w:rFonts w:cstheme="minorHAnsi"/>
          <w:szCs w:val="22"/>
        </w:rPr>
        <w:t xml:space="preserve"> a rozsah díla</w:t>
      </w:r>
      <w:r w:rsidRPr="00A728C9">
        <w:rPr>
          <w:rFonts w:cstheme="minorHAnsi"/>
          <w:szCs w:val="22"/>
        </w:rPr>
        <w:t xml:space="preserve"> obsahuje projektová dokumentace pro provádění stavby </w:t>
      </w:r>
      <w:r w:rsidR="009616B5">
        <w:rPr>
          <w:rFonts w:cstheme="minorHAnsi"/>
          <w:szCs w:val="22"/>
        </w:rPr>
        <w:t xml:space="preserve">s názvem: Oprava mostu NB-11 přes Malé Valy, ul. Tyršova, Nymburk a Oprava mostu NB-15 přes Velké Valy, ul. Tyršova, Nymburk </w:t>
      </w:r>
      <w:r w:rsidRPr="00A728C9">
        <w:rPr>
          <w:rFonts w:cstheme="minorHAnsi"/>
          <w:szCs w:val="22"/>
        </w:rPr>
        <w:t>a soupis</w:t>
      </w:r>
      <w:r w:rsidR="009616B5">
        <w:rPr>
          <w:rFonts w:cstheme="minorHAnsi"/>
          <w:szCs w:val="22"/>
        </w:rPr>
        <w:t>y</w:t>
      </w:r>
      <w:r w:rsidRPr="00A728C9">
        <w:rPr>
          <w:rFonts w:cstheme="minorHAnsi"/>
          <w:szCs w:val="22"/>
        </w:rPr>
        <w:t xml:space="preserve"> </w:t>
      </w:r>
      <w:r w:rsidR="00394B20" w:rsidRPr="00A728C9">
        <w:rPr>
          <w:rFonts w:cstheme="minorHAnsi"/>
          <w:szCs w:val="22"/>
        </w:rPr>
        <w:t>stavebních prací</w:t>
      </w:r>
      <w:r w:rsidR="00314511" w:rsidRPr="00A728C9">
        <w:rPr>
          <w:rFonts w:cstheme="minorHAnsi"/>
          <w:szCs w:val="22"/>
        </w:rPr>
        <w:t>, dodávek</w:t>
      </w:r>
      <w:r w:rsidR="00394B20" w:rsidRPr="00A728C9">
        <w:rPr>
          <w:rFonts w:cstheme="minorHAnsi"/>
          <w:szCs w:val="22"/>
        </w:rPr>
        <w:t xml:space="preserve"> a služeb</w:t>
      </w:r>
      <w:r w:rsidR="000D556F" w:rsidRPr="00A728C9">
        <w:rPr>
          <w:rFonts w:cstheme="minorHAnsi"/>
          <w:szCs w:val="22"/>
        </w:rPr>
        <w:t xml:space="preserve"> s výkazem výměr</w:t>
      </w:r>
      <w:r w:rsidRPr="00A728C9">
        <w:rPr>
          <w:rFonts w:cstheme="minorHAnsi"/>
          <w:szCs w:val="22"/>
        </w:rPr>
        <w:t xml:space="preserve">, zpracovaných </w:t>
      </w:r>
      <w:r w:rsidR="004564E3" w:rsidRPr="00A728C9">
        <w:rPr>
          <w:rFonts w:eastAsia="Calibri" w:cstheme="minorHAnsi"/>
          <w:color w:val="000000"/>
          <w:szCs w:val="22"/>
        </w:rPr>
        <w:t>odpovědným projektantem</w:t>
      </w:r>
      <w:r w:rsidR="003F1215" w:rsidRPr="00A728C9">
        <w:rPr>
          <w:rFonts w:eastAsia="Calibri" w:cstheme="minorHAnsi"/>
          <w:color w:val="000000"/>
          <w:szCs w:val="22"/>
        </w:rPr>
        <w:t>:</w:t>
      </w:r>
    </w:p>
    <w:p w14:paraId="4FEF8D5F" w14:textId="76AA3D68" w:rsidR="003F1215" w:rsidRPr="003C27E5" w:rsidRDefault="003C27E5" w:rsidP="003C27E5">
      <w:pPr>
        <w:pStyle w:val="Odstavecseseznamem"/>
        <w:numPr>
          <w:ilvl w:val="3"/>
          <w:numId w:val="20"/>
        </w:numPr>
        <w:ind w:left="567" w:hanging="283"/>
        <w:contextualSpacing w:val="0"/>
        <w:rPr>
          <w:rFonts w:asciiTheme="minorHAnsi" w:eastAsia="Arial Unicode MS" w:hAnsiTheme="minorHAnsi" w:cstheme="minorHAnsi"/>
          <w:bCs/>
          <w:sz w:val="22"/>
          <w:szCs w:val="22"/>
        </w:rPr>
      </w:pPr>
      <w:r w:rsidRPr="003C27E5">
        <w:rPr>
          <w:rFonts w:asciiTheme="minorHAnsi" w:eastAsia="Arial Unicode MS" w:hAnsiTheme="minorHAnsi" w:cstheme="minorHAnsi"/>
          <w:bCs/>
          <w:sz w:val="22"/>
          <w:szCs w:val="22"/>
        </w:rPr>
        <w:t>Statik CL s.r.o., se sídlem: Hrnčířská 2985, 470 01 Česká Lípa, IČ: 02365197.</w:t>
      </w:r>
    </w:p>
    <w:p w14:paraId="77FD9FA9" w14:textId="3E867467" w:rsidR="003A5D6C" w:rsidRPr="001A751A" w:rsidRDefault="00B07427" w:rsidP="003F1215">
      <w:pPr>
        <w:pStyle w:val="Nadpis2"/>
        <w:numPr>
          <w:ilvl w:val="0"/>
          <w:numId w:val="0"/>
        </w:numPr>
        <w:ind w:left="284"/>
      </w:pPr>
      <w:r w:rsidRPr="00A84972">
        <w:rPr>
          <w:rFonts w:cstheme="minorHAnsi"/>
          <w:szCs w:val="22"/>
        </w:rPr>
        <w:t>a</w:t>
      </w:r>
      <w:r w:rsidR="00CB38EE" w:rsidRPr="00A84972">
        <w:rPr>
          <w:rFonts w:cstheme="minorHAnsi"/>
          <w:szCs w:val="22"/>
        </w:rPr>
        <w:t xml:space="preserve"> zadávací dokumentace veřejné zakázky a její </w:t>
      </w:r>
      <w:r w:rsidR="00602BAF">
        <w:rPr>
          <w:rFonts w:cstheme="minorHAnsi"/>
          <w:szCs w:val="22"/>
        </w:rPr>
        <w:t xml:space="preserve">nedílné </w:t>
      </w:r>
      <w:r w:rsidR="00CB38EE" w:rsidRPr="00A84972">
        <w:rPr>
          <w:rFonts w:cstheme="minorHAnsi"/>
          <w:szCs w:val="22"/>
        </w:rPr>
        <w:t>přílohy</w:t>
      </w:r>
      <w:r w:rsidR="00015747">
        <w:t>, včetně případných vysvětlení, změn či doplnění dané zadávací dokumentace.</w:t>
      </w:r>
    </w:p>
    <w:p w14:paraId="26FA72D4" w14:textId="3805EC3F" w:rsidR="00EB78E1" w:rsidRPr="00EB78E1" w:rsidRDefault="00EB78E1" w:rsidP="004C0FC7">
      <w:pPr>
        <w:pStyle w:val="Nadpis2"/>
        <w:ind w:left="284"/>
      </w:pPr>
      <w:r w:rsidRPr="00EB78E1">
        <w:t>Objednatel požaduje dodání geodetického zaměření obsahující geometrické, polohové a výškové určení objektů technické infrastruktury, které bude vyhotoveno v souladu s § 2 a § 3 a ve struktuře dle přílohy č. 1 vyhlášky č. 393/2020 Sb., o digitální technické mapě (vyhláška DTM), v platném znění, v aktuálně platné verzi jednotného výměnného formátu DTM dle § 6 vyhlášky DTM nebo ve formátu DGN, DWG, DXF, GDB nebo SHP (včetně použitého datového modelu). Údaje o objektech budou pořízeny jako úplné dle § 4 odst. 2 vyhlášky DTM. Předmětem zaměření jsou také objekty nad rámec DTM (extenze). Součástí předání je seznam souřadnic zaměřených podrobných bodů (formát TXT nebo CSV) a technická zpráva (formát PDF) se zákresem situace včetně doprovodných informací (název zakázky/popis, investor, geodet/zpracovatel, datum měření, datum zpracování, ověřil AZI (včetně čísla), datum ověření).</w:t>
      </w:r>
    </w:p>
    <w:p w14:paraId="7C53DC10" w14:textId="24F2D31E" w:rsidR="002F3BD0" w:rsidRPr="0047797C" w:rsidRDefault="002F3BD0" w:rsidP="004C0FC7">
      <w:pPr>
        <w:pStyle w:val="Nadpis2"/>
        <w:ind w:left="284"/>
      </w:pPr>
      <w:r w:rsidRPr="0047797C">
        <w:t xml:space="preserve">Zhotovitel prohlašuje, že si před uzavřením této smlouvy prověřil projektovou dokumentaci a soupis </w:t>
      </w:r>
      <w:r w:rsidR="00E16AB9">
        <w:t>stavebních</w:t>
      </w:r>
      <w:r w:rsidR="00DC2CC1">
        <w:t xml:space="preserve"> prací</w:t>
      </w:r>
      <w:r w:rsidR="00E16AB9">
        <w:t>, dodávek</w:t>
      </w:r>
      <w:r w:rsidR="00DC2CC1">
        <w:t xml:space="preserve"> a služeb</w:t>
      </w:r>
      <w:r w:rsidR="00AA481B">
        <w:t xml:space="preserve"> s výkazem výměr</w:t>
      </w:r>
      <w:r w:rsidR="00DC2CC1">
        <w:t xml:space="preserve">, </w:t>
      </w:r>
      <w:r w:rsidRPr="0047797C">
        <w:t>a že tyto odpovídají skutečnosti, že se v plném rozsahu seznámil s povahou díla, že jsou mu známy veškeré technické, kvalitativní a jiné podmínky nezbytné k realizaci díla a že disponuje takovými kapacitami a odbornými znalostmi, které jsou k provedení díla nezbytné.</w:t>
      </w:r>
      <w:r w:rsidR="005C4784">
        <w:t xml:space="preserve"> </w:t>
      </w:r>
    </w:p>
    <w:p w14:paraId="382E529D" w14:textId="77777777" w:rsidR="002F3BD0" w:rsidRPr="00886243" w:rsidRDefault="002F3BD0" w:rsidP="004C0FC7">
      <w:pPr>
        <w:pStyle w:val="Nadpis2"/>
        <w:ind w:left="284"/>
      </w:pPr>
      <w:r w:rsidRPr="00886243">
        <w:t>Dílo bude provedeno řádně, a to zejména v souladu s:</w:t>
      </w:r>
    </w:p>
    <w:p w14:paraId="6424342A" w14:textId="6E11742B" w:rsidR="002F3BD0" w:rsidRPr="00886243" w:rsidRDefault="002F3BD0" w:rsidP="006F374C">
      <w:pPr>
        <w:numPr>
          <w:ilvl w:val="0"/>
          <w:numId w:val="7"/>
        </w:numPr>
        <w:spacing w:before="60" w:after="60"/>
        <w:ind w:left="284"/>
        <w:outlineLvl w:val="2"/>
        <w:rPr>
          <w:rFonts w:asciiTheme="minorHAnsi" w:hAnsiTheme="minorHAnsi"/>
          <w:sz w:val="22"/>
        </w:rPr>
      </w:pPr>
      <w:r w:rsidRPr="00886243">
        <w:rPr>
          <w:rFonts w:asciiTheme="minorHAnsi" w:hAnsiTheme="minorHAnsi"/>
          <w:sz w:val="22"/>
        </w:rPr>
        <w:t>projektovou dokumentací a soup</w:t>
      </w:r>
      <w:r w:rsidR="00A37832" w:rsidRPr="00886243">
        <w:rPr>
          <w:rFonts w:asciiTheme="minorHAnsi" w:hAnsiTheme="minorHAnsi"/>
          <w:sz w:val="22"/>
        </w:rPr>
        <w:t>isem</w:t>
      </w:r>
      <w:r w:rsidR="00E16AB9" w:rsidRPr="00886243">
        <w:rPr>
          <w:rFonts w:asciiTheme="minorHAnsi" w:hAnsiTheme="minorHAnsi"/>
          <w:sz w:val="22"/>
        </w:rPr>
        <w:t xml:space="preserve"> </w:t>
      </w:r>
      <w:r w:rsidR="00DC2CC1" w:rsidRPr="00886243">
        <w:rPr>
          <w:rFonts w:asciiTheme="minorHAnsi" w:hAnsiTheme="minorHAnsi"/>
          <w:sz w:val="22"/>
        </w:rPr>
        <w:t>stavebních prací</w:t>
      </w:r>
      <w:r w:rsidR="00E16AB9" w:rsidRPr="00886243">
        <w:rPr>
          <w:rFonts w:asciiTheme="minorHAnsi" w:hAnsiTheme="minorHAnsi"/>
          <w:sz w:val="22"/>
        </w:rPr>
        <w:t>, dodávek</w:t>
      </w:r>
      <w:r w:rsidR="00DC2CC1" w:rsidRPr="00886243">
        <w:rPr>
          <w:rFonts w:asciiTheme="minorHAnsi" w:hAnsiTheme="minorHAnsi"/>
          <w:sz w:val="22"/>
        </w:rPr>
        <w:t xml:space="preserve"> a služeb </w:t>
      </w:r>
      <w:r w:rsidR="00A37832" w:rsidRPr="00886243">
        <w:rPr>
          <w:rFonts w:asciiTheme="minorHAnsi" w:hAnsiTheme="minorHAnsi"/>
          <w:sz w:val="22"/>
        </w:rPr>
        <w:t>uvedenými v odst. 2.</w:t>
      </w:r>
      <w:r w:rsidR="00AA481B" w:rsidRPr="00886243">
        <w:rPr>
          <w:rFonts w:asciiTheme="minorHAnsi" w:hAnsiTheme="minorHAnsi"/>
          <w:sz w:val="22"/>
        </w:rPr>
        <w:t>4</w:t>
      </w:r>
      <w:r w:rsidRPr="00886243">
        <w:rPr>
          <w:rFonts w:asciiTheme="minorHAnsi" w:hAnsiTheme="minorHAnsi"/>
          <w:sz w:val="22"/>
        </w:rPr>
        <w:t xml:space="preserve"> této smlouvy, </w:t>
      </w:r>
      <w:r w:rsidR="00DC2CC1" w:rsidRPr="00886243">
        <w:rPr>
          <w:rFonts w:asciiTheme="minorHAnsi" w:hAnsiTheme="minorHAnsi"/>
          <w:sz w:val="22"/>
        </w:rPr>
        <w:t xml:space="preserve">dotčeným </w:t>
      </w:r>
      <w:r w:rsidR="00052D98" w:rsidRPr="00886243">
        <w:rPr>
          <w:rFonts w:asciiTheme="minorHAnsi" w:hAnsiTheme="minorHAnsi"/>
          <w:sz w:val="22"/>
        </w:rPr>
        <w:t>povolením stavby,</w:t>
      </w:r>
      <w:r w:rsidR="00A37832" w:rsidRPr="00886243">
        <w:rPr>
          <w:rFonts w:asciiTheme="minorHAnsi" w:hAnsiTheme="minorHAnsi"/>
          <w:sz w:val="22"/>
        </w:rPr>
        <w:t xml:space="preserve"> </w:t>
      </w:r>
      <w:r w:rsidR="00AA481B" w:rsidRPr="00886243">
        <w:rPr>
          <w:rFonts w:asciiTheme="minorHAnsi" w:hAnsiTheme="minorHAnsi"/>
          <w:sz w:val="22"/>
        </w:rPr>
        <w:t xml:space="preserve">č.j. </w:t>
      </w:r>
      <w:r w:rsidR="003C27E5">
        <w:rPr>
          <w:rFonts w:ascii="Calibri-OneByteIdentityH" w:hAnsi="Calibri-OneByteIdentityH" w:cs="Calibri-OneByteIdentityH"/>
          <w:sz w:val="22"/>
          <w:szCs w:val="22"/>
        </w:rPr>
        <w:t>MUNYM-110/29491/2025/</w:t>
      </w:r>
      <w:proofErr w:type="spellStart"/>
      <w:r w:rsidR="003C27E5">
        <w:rPr>
          <w:rFonts w:ascii="Calibri-OneByteIdentityH" w:hAnsi="Calibri-OneByteIdentityH" w:cs="Calibri-OneByteIdentityH"/>
          <w:sz w:val="22"/>
          <w:szCs w:val="22"/>
        </w:rPr>
        <w:t>Nol</w:t>
      </w:r>
      <w:proofErr w:type="spellEnd"/>
      <w:r w:rsidR="003C27E5">
        <w:rPr>
          <w:rFonts w:ascii="Calibri-OneByteIdentityH" w:hAnsi="Calibri-OneByteIdentityH" w:cs="Calibri-OneByteIdentityH"/>
          <w:sz w:val="22"/>
          <w:szCs w:val="22"/>
        </w:rPr>
        <w:t xml:space="preserve"> ze dne 21.05.2025 </w:t>
      </w:r>
      <w:r w:rsidR="009616B5">
        <w:rPr>
          <w:rFonts w:ascii="Calibri-OneByteIdentityH" w:hAnsi="Calibri-OneByteIdentityH" w:cs="Calibri-OneByteIdentityH"/>
          <w:sz w:val="22"/>
          <w:szCs w:val="22"/>
        </w:rPr>
        <w:t xml:space="preserve">pro most NB-11 </w:t>
      </w:r>
      <w:r w:rsidR="003C27E5">
        <w:rPr>
          <w:rFonts w:ascii="Calibri-OneByteIdentityH" w:hAnsi="Calibri-OneByteIdentityH" w:cs="Calibri-OneByteIdentityH"/>
          <w:sz w:val="22"/>
          <w:szCs w:val="22"/>
        </w:rPr>
        <w:t>a č.j. MUNYM-110/29541/2025/</w:t>
      </w:r>
      <w:proofErr w:type="spellStart"/>
      <w:r w:rsidR="003C27E5">
        <w:rPr>
          <w:rFonts w:ascii="Calibri-OneByteIdentityH" w:hAnsi="Calibri-OneByteIdentityH" w:cs="Calibri-OneByteIdentityH"/>
          <w:sz w:val="22"/>
          <w:szCs w:val="22"/>
        </w:rPr>
        <w:t>Nol</w:t>
      </w:r>
      <w:proofErr w:type="spellEnd"/>
      <w:r w:rsidR="003C27E5">
        <w:rPr>
          <w:rFonts w:ascii="Calibri-OneByteIdentityH" w:hAnsi="Calibri-OneByteIdentityH" w:cs="Calibri-OneByteIdentityH"/>
          <w:sz w:val="22"/>
          <w:szCs w:val="22"/>
        </w:rPr>
        <w:t xml:space="preserve"> </w:t>
      </w:r>
      <w:r w:rsidR="008853E1">
        <w:rPr>
          <w:rFonts w:ascii="Calibri-OneByteIdentityH" w:hAnsi="Calibri-OneByteIdentityH" w:cs="Calibri-OneByteIdentityH"/>
          <w:sz w:val="22"/>
          <w:szCs w:val="22"/>
        </w:rPr>
        <w:t xml:space="preserve">ze dne </w:t>
      </w:r>
      <w:r w:rsidR="003C27E5">
        <w:rPr>
          <w:rFonts w:ascii="Calibri-OneByteIdentityH" w:hAnsi="Calibri-OneByteIdentityH" w:cs="Calibri-OneByteIdentityH"/>
          <w:sz w:val="22"/>
          <w:szCs w:val="22"/>
        </w:rPr>
        <w:t>21.05.2025</w:t>
      </w:r>
      <w:r w:rsidR="009616B5">
        <w:rPr>
          <w:rFonts w:ascii="Calibri-OneByteIdentityH" w:hAnsi="Calibri-OneByteIdentityH" w:cs="Calibri-OneByteIdentityH"/>
          <w:sz w:val="22"/>
          <w:szCs w:val="22"/>
        </w:rPr>
        <w:t xml:space="preserve"> pro most NB-15</w:t>
      </w:r>
      <w:r w:rsidR="00F94FB2" w:rsidRPr="00886243">
        <w:rPr>
          <w:rFonts w:ascii="Calibri-OneByteIdentityH" w:hAnsi="Calibri-OneByteIdentityH" w:cs="Calibri-OneByteIdentityH"/>
          <w:sz w:val="22"/>
          <w:szCs w:val="22"/>
        </w:rPr>
        <w:t>,</w:t>
      </w:r>
      <w:r w:rsidR="00AA481B" w:rsidRPr="00886243">
        <w:rPr>
          <w:rFonts w:asciiTheme="minorHAnsi" w:hAnsiTheme="minorHAnsi"/>
          <w:sz w:val="22"/>
        </w:rPr>
        <w:t xml:space="preserve"> </w:t>
      </w:r>
      <w:r w:rsidRPr="00886243">
        <w:rPr>
          <w:rFonts w:asciiTheme="minorHAnsi" w:hAnsiTheme="minorHAnsi"/>
          <w:sz w:val="22"/>
        </w:rPr>
        <w:t>vyjádřeními dotčených orgánů</w:t>
      </w:r>
      <w:r w:rsidR="00A37832" w:rsidRPr="00886243">
        <w:rPr>
          <w:rFonts w:asciiTheme="minorHAnsi" w:hAnsiTheme="minorHAnsi"/>
          <w:sz w:val="22"/>
        </w:rPr>
        <w:t xml:space="preserve"> (pokud nějaké existují)</w:t>
      </w:r>
      <w:r w:rsidRPr="00886243">
        <w:rPr>
          <w:rFonts w:asciiTheme="minorHAnsi" w:hAnsiTheme="minorHAnsi"/>
          <w:sz w:val="22"/>
        </w:rPr>
        <w:t>,</w:t>
      </w:r>
    </w:p>
    <w:p w14:paraId="5BF21502" w14:textId="77777777" w:rsidR="002F3BD0" w:rsidRPr="0047797C" w:rsidRDefault="002F3BD0" w:rsidP="006F374C">
      <w:pPr>
        <w:numPr>
          <w:ilvl w:val="0"/>
          <w:numId w:val="7"/>
        </w:numPr>
        <w:spacing w:before="60" w:after="60"/>
        <w:ind w:left="284"/>
        <w:outlineLvl w:val="2"/>
        <w:rPr>
          <w:rFonts w:asciiTheme="minorHAnsi" w:hAnsiTheme="minorHAnsi"/>
          <w:sz w:val="22"/>
        </w:rPr>
      </w:pPr>
      <w:r w:rsidRPr="0047797C">
        <w:rPr>
          <w:rFonts w:asciiTheme="minorHAnsi" w:hAnsiTheme="minorHAnsi"/>
          <w:sz w:val="22"/>
        </w:rPr>
        <w:t>požadavky a pokyny objednatele (na případnou nevhodnost požadavků a pokynů objednatele je zhotovitel v případě, že tuto nevhodnost mohl zjistit při vynaložení odborné péče, povinen objednatele písemně upozornit, v opačném případě odpovídá za škodu tím způsobenou),</w:t>
      </w:r>
    </w:p>
    <w:p w14:paraId="711CE130" w14:textId="2A7ADE18" w:rsidR="002F3BD0" w:rsidRDefault="002F3BD0" w:rsidP="006F374C">
      <w:pPr>
        <w:numPr>
          <w:ilvl w:val="0"/>
          <w:numId w:val="7"/>
        </w:numPr>
        <w:spacing w:before="60" w:after="60"/>
        <w:ind w:left="284"/>
        <w:outlineLvl w:val="2"/>
        <w:rPr>
          <w:rFonts w:asciiTheme="minorHAnsi" w:hAnsiTheme="minorHAnsi"/>
          <w:sz w:val="22"/>
        </w:rPr>
      </w:pPr>
      <w:r w:rsidRPr="0047797C">
        <w:rPr>
          <w:rFonts w:asciiTheme="minorHAnsi" w:hAnsiTheme="minorHAnsi"/>
          <w:sz w:val="22"/>
        </w:rPr>
        <w:t>položkovým rozpočtem, tj. oceněným soupisem</w:t>
      </w:r>
      <w:r w:rsidR="00E16AB9">
        <w:rPr>
          <w:rFonts w:asciiTheme="minorHAnsi" w:hAnsiTheme="minorHAnsi"/>
          <w:sz w:val="22"/>
        </w:rPr>
        <w:t xml:space="preserve"> </w:t>
      </w:r>
      <w:r w:rsidR="00395AAB">
        <w:rPr>
          <w:rFonts w:asciiTheme="minorHAnsi" w:hAnsiTheme="minorHAnsi"/>
          <w:sz w:val="22"/>
        </w:rPr>
        <w:t>stavebních prací</w:t>
      </w:r>
      <w:r w:rsidR="00E16AB9">
        <w:rPr>
          <w:rFonts w:asciiTheme="minorHAnsi" w:hAnsiTheme="minorHAnsi"/>
          <w:sz w:val="22"/>
        </w:rPr>
        <w:t>, dodávek</w:t>
      </w:r>
      <w:r w:rsidRPr="0047797C">
        <w:rPr>
          <w:rFonts w:asciiTheme="minorHAnsi" w:hAnsiTheme="minorHAnsi"/>
          <w:sz w:val="22"/>
        </w:rPr>
        <w:t xml:space="preserve"> a služeb s adresným výkazem výměr</w:t>
      </w:r>
      <w:r w:rsidR="003C27E5">
        <w:rPr>
          <w:rFonts w:asciiTheme="minorHAnsi" w:hAnsiTheme="minorHAnsi"/>
          <w:sz w:val="22"/>
        </w:rPr>
        <w:t xml:space="preserve"> pro</w:t>
      </w:r>
      <w:r w:rsidR="00911E92">
        <w:rPr>
          <w:rFonts w:asciiTheme="minorHAnsi" w:hAnsiTheme="minorHAnsi"/>
          <w:sz w:val="22"/>
        </w:rPr>
        <w:t xml:space="preserve"> most</w:t>
      </w:r>
      <w:r w:rsidR="003C27E5">
        <w:rPr>
          <w:rFonts w:asciiTheme="minorHAnsi" w:hAnsiTheme="minorHAnsi"/>
          <w:sz w:val="22"/>
        </w:rPr>
        <w:t xml:space="preserve"> NB-11</w:t>
      </w:r>
      <w:r w:rsidRPr="0047797C">
        <w:rPr>
          <w:rFonts w:asciiTheme="minorHAnsi" w:hAnsiTheme="minorHAnsi"/>
          <w:sz w:val="22"/>
        </w:rPr>
        <w:t>, který je nedílnou přílohou č. 1 této smlouvy</w:t>
      </w:r>
      <w:r w:rsidR="00E16AB9">
        <w:rPr>
          <w:rFonts w:asciiTheme="minorHAnsi" w:hAnsiTheme="minorHAnsi"/>
          <w:sz w:val="22"/>
        </w:rPr>
        <w:t>,</w:t>
      </w:r>
      <w:r w:rsidR="001C78BE">
        <w:rPr>
          <w:rFonts w:asciiTheme="minorHAnsi" w:hAnsiTheme="minorHAnsi"/>
          <w:sz w:val="22"/>
        </w:rPr>
        <w:t xml:space="preserve"> </w:t>
      </w:r>
      <w:r w:rsidR="003C27E5">
        <w:rPr>
          <w:rFonts w:asciiTheme="minorHAnsi" w:hAnsiTheme="minorHAnsi"/>
          <w:sz w:val="22"/>
        </w:rPr>
        <w:t>a</w:t>
      </w:r>
      <w:r w:rsidR="00911E92">
        <w:rPr>
          <w:rFonts w:asciiTheme="minorHAnsi" w:hAnsiTheme="minorHAnsi"/>
          <w:sz w:val="22"/>
        </w:rPr>
        <w:t xml:space="preserve"> oceněným</w:t>
      </w:r>
      <w:r w:rsidR="003C27E5">
        <w:rPr>
          <w:rFonts w:asciiTheme="minorHAnsi" w:hAnsiTheme="minorHAnsi"/>
          <w:sz w:val="22"/>
        </w:rPr>
        <w:t xml:space="preserve"> soupisem </w:t>
      </w:r>
      <w:r w:rsidR="003C27E5">
        <w:rPr>
          <w:rFonts w:asciiTheme="minorHAnsi" w:hAnsiTheme="minorHAnsi"/>
          <w:sz w:val="22"/>
        </w:rPr>
        <w:lastRenderedPageBreak/>
        <w:t xml:space="preserve">stavebních prací, dodávek a služeb s adresným výkazem výměr pro </w:t>
      </w:r>
      <w:r w:rsidR="00911E92">
        <w:rPr>
          <w:rFonts w:asciiTheme="minorHAnsi" w:hAnsiTheme="minorHAnsi"/>
          <w:sz w:val="22"/>
        </w:rPr>
        <w:t xml:space="preserve">most </w:t>
      </w:r>
      <w:r w:rsidR="003C27E5">
        <w:rPr>
          <w:rFonts w:asciiTheme="minorHAnsi" w:hAnsiTheme="minorHAnsi"/>
          <w:sz w:val="22"/>
        </w:rPr>
        <w:t>NB-15, který je nedílnou přílohou č. 2 této smlouvy</w:t>
      </w:r>
      <w:r w:rsidR="009616B5">
        <w:rPr>
          <w:rFonts w:asciiTheme="minorHAnsi" w:hAnsiTheme="minorHAnsi"/>
          <w:sz w:val="22"/>
        </w:rPr>
        <w:t>,</w:t>
      </w:r>
    </w:p>
    <w:p w14:paraId="28A2B2F0" w14:textId="18BB4142" w:rsidR="00A37832" w:rsidRPr="0047797C" w:rsidRDefault="00A37832" w:rsidP="006F374C">
      <w:pPr>
        <w:numPr>
          <w:ilvl w:val="0"/>
          <w:numId w:val="7"/>
        </w:numPr>
        <w:spacing w:before="60" w:after="60"/>
        <w:ind w:left="284"/>
        <w:outlineLvl w:val="2"/>
        <w:rPr>
          <w:rFonts w:asciiTheme="minorHAnsi" w:hAnsiTheme="minorHAnsi"/>
          <w:sz w:val="22"/>
        </w:rPr>
      </w:pPr>
      <w:r>
        <w:rPr>
          <w:rFonts w:asciiTheme="minorHAnsi" w:hAnsiTheme="minorHAnsi"/>
          <w:sz w:val="22"/>
        </w:rPr>
        <w:t>závaznými technickými standardy dle Technických podmínek a pokyny pro aplikaci konkrétních materiálů nebo výrobků,</w:t>
      </w:r>
    </w:p>
    <w:p w14:paraId="7BF7EB1D" w14:textId="6B36F45E" w:rsidR="002F3BD0" w:rsidRPr="0047797C" w:rsidRDefault="00A37832" w:rsidP="006F374C">
      <w:pPr>
        <w:numPr>
          <w:ilvl w:val="0"/>
          <w:numId w:val="7"/>
        </w:numPr>
        <w:spacing w:before="60" w:after="60"/>
        <w:ind w:left="284"/>
        <w:outlineLvl w:val="2"/>
        <w:rPr>
          <w:rFonts w:asciiTheme="minorHAnsi" w:hAnsiTheme="minorHAnsi"/>
          <w:sz w:val="22"/>
        </w:rPr>
      </w:pPr>
      <w:r>
        <w:rPr>
          <w:rFonts w:asciiTheme="minorHAnsi" w:hAnsiTheme="minorHAnsi"/>
          <w:sz w:val="22"/>
        </w:rPr>
        <w:t xml:space="preserve">s obecně </w:t>
      </w:r>
      <w:r w:rsidR="002F3BD0" w:rsidRPr="0047797C">
        <w:rPr>
          <w:rFonts w:asciiTheme="minorHAnsi" w:hAnsiTheme="minorHAnsi"/>
          <w:sz w:val="22"/>
        </w:rPr>
        <w:t>platnými právními předpisy, zejména z oblasti ochrany životního prostředí, bezpečnosti práce a v souladu s technickými normami EN a ČSN.</w:t>
      </w:r>
    </w:p>
    <w:p w14:paraId="54DE632F" w14:textId="0C9A2306" w:rsidR="005915BD" w:rsidRDefault="005915BD" w:rsidP="004C0FC7">
      <w:pPr>
        <w:pStyle w:val="Nadpis2"/>
        <w:ind w:left="284"/>
      </w:pPr>
      <w:r w:rsidRPr="0047797C">
        <w:t xml:space="preserve">Zhotovitel se zavazuje provést dílo včetně všech souvisejících </w:t>
      </w:r>
      <w:r>
        <w:t xml:space="preserve">dodávek, </w:t>
      </w:r>
      <w:r w:rsidRPr="0047797C">
        <w:t xml:space="preserve">plnění a prací na vlastní náklady a nebezpečí v rozsahu a za podmínek dohodnutých v této smlouvě a řádně dokončené dílo předat objednateli v termínu uvedeném v čl. III. této smlouvy. Zhotovitel se zavazuje, že </w:t>
      </w:r>
      <w:r>
        <w:t xml:space="preserve">dodání a </w:t>
      </w:r>
      <w:r w:rsidRPr="0047797C">
        <w:t>provedení díla zabezpečí kvalifikovanými odbornými pracovníky a prohlašuje, že důkladně zkontroloval všechny podmínky včetně stavební připravenosti a prohlašuje, že neshledal žádné překážky, které by bránily zahájení realizace díla včetně jeho řádného dokončení dle této smlouvy.</w:t>
      </w:r>
      <w:r w:rsidR="00095408">
        <w:t xml:space="preserve"> I v případě absence některé záležitosti a / nebo požadavků zhotovitele v této smlouvě, resp. na smluvní plnění objednatelem požadované, které byly obsaženy ve zbývajících částech zadávací dokumentace veřejné zakázky, je zhotovitel povinen splnit a vyhovět těmto požadavkům na smluvní plnění. S tím zhotovitel podpisem této smlouvy vyslovuje bezvýhradní souhlas.</w:t>
      </w:r>
    </w:p>
    <w:p w14:paraId="3D2B342D" w14:textId="0E0F9CF3" w:rsidR="005915BD" w:rsidRPr="0047797C" w:rsidRDefault="005915BD" w:rsidP="004C0FC7">
      <w:pPr>
        <w:pStyle w:val="Nadpis2"/>
        <w:ind w:left="284"/>
      </w:pPr>
      <w:r w:rsidRPr="0047797C">
        <w:t>Zhotovitel zabezpečí na svůj náklad a své nebezpečí i všechny související plnění a práce, a to zejména:</w:t>
      </w:r>
    </w:p>
    <w:p w14:paraId="3D7D7153" w14:textId="77777777" w:rsidR="005915BD" w:rsidRPr="009F5A41" w:rsidRDefault="005915BD" w:rsidP="006F374C">
      <w:pPr>
        <w:pStyle w:val="Odstavecseseznamem"/>
        <w:numPr>
          <w:ilvl w:val="0"/>
          <w:numId w:val="9"/>
        </w:numPr>
        <w:spacing w:before="60" w:after="60"/>
        <w:ind w:left="284"/>
        <w:outlineLvl w:val="2"/>
        <w:rPr>
          <w:rFonts w:asciiTheme="minorHAnsi" w:hAnsiTheme="minorHAnsi"/>
          <w:sz w:val="22"/>
        </w:rPr>
      </w:pPr>
      <w:r w:rsidRPr="009F5A41">
        <w:rPr>
          <w:rFonts w:asciiTheme="minorHAnsi" w:hAnsiTheme="minorHAnsi"/>
          <w:sz w:val="22"/>
        </w:rPr>
        <w:t>veškeré související režie, nehmotné dodávky jako jsou např. vedlejší náklady zhotovitele související s provedením díla nebo jeho části, doprava, energie, mzdové příplatky za práce o svátcích, za práce přesčas, nepřetržitý provoz a podobně, které vzniknou při provádění prací zhotovitelem atd.,</w:t>
      </w:r>
    </w:p>
    <w:p w14:paraId="107141DD" w14:textId="77777777" w:rsidR="005915BD" w:rsidRPr="009F5A41" w:rsidRDefault="005915BD" w:rsidP="006F374C">
      <w:pPr>
        <w:pStyle w:val="Odstavecseseznamem"/>
        <w:numPr>
          <w:ilvl w:val="0"/>
          <w:numId w:val="8"/>
        </w:numPr>
        <w:spacing w:before="60" w:after="60"/>
        <w:ind w:left="284"/>
        <w:outlineLvl w:val="2"/>
        <w:rPr>
          <w:rFonts w:asciiTheme="minorHAnsi" w:hAnsiTheme="minorHAnsi"/>
          <w:sz w:val="22"/>
        </w:rPr>
      </w:pPr>
      <w:r w:rsidRPr="009F5A41">
        <w:rPr>
          <w:rFonts w:asciiTheme="minorHAnsi" w:hAnsiTheme="minorHAnsi"/>
          <w:sz w:val="22"/>
        </w:rPr>
        <w:t xml:space="preserve">dodržení podmínek správců inženýrských sítí, </w:t>
      </w:r>
    </w:p>
    <w:p w14:paraId="4FFCBB23" w14:textId="77777777" w:rsidR="005915BD" w:rsidRDefault="005915BD" w:rsidP="006F374C">
      <w:pPr>
        <w:pStyle w:val="Odstavecseseznamem"/>
        <w:numPr>
          <w:ilvl w:val="0"/>
          <w:numId w:val="8"/>
        </w:numPr>
        <w:spacing w:before="60" w:after="60"/>
        <w:ind w:left="284"/>
        <w:outlineLvl w:val="2"/>
        <w:rPr>
          <w:rFonts w:asciiTheme="minorHAnsi" w:hAnsiTheme="minorHAnsi"/>
          <w:sz w:val="22"/>
        </w:rPr>
      </w:pPr>
      <w:r w:rsidRPr="009F5A41">
        <w:rPr>
          <w:rFonts w:asciiTheme="minorHAnsi" w:hAnsiTheme="minorHAnsi"/>
          <w:sz w:val="22"/>
        </w:rPr>
        <w:t>veškerá povolení a jiné náležitosti potřebné k užívání veřejných ploch dotčených prováděním díla,</w:t>
      </w:r>
    </w:p>
    <w:p w14:paraId="70953749" w14:textId="45D22CAA" w:rsidR="00052D98" w:rsidRDefault="00052D98" w:rsidP="006F374C">
      <w:pPr>
        <w:pStyle w:val="Odstavecseseznamem"/>
        <w:numPr>
          <w:ilvl w:val="0"/>
          <w:numId w:val="8"/>
        </w:numPr>
        <w:spacing w:before="60" w:after="60"/>
        <w:ind w:left="284"/>
        <w:outlineLvl w:val="2"/>
        <w:rPr>
          <w:rFonts w:asciiTheme="minorHAnsi" w:hAnsiTheme="minorHAnsi"/>
          <w:sz w:val="22"/>
        </w:rPr>
      </w:pPr>
      <w:r>
        <w:rPr>
          <w:rFonts w:asciiTheme="minorHAnsi" w:hAnsiTheme="minorHAnsi"/>
          <w:sz w:val="22"/>
        </w:rPr>
        <w:t>zajištění veškerých zkoušek (hutnící, zátěžové, revize a jiné</w:t>
      </w:r>
      <w:r w:rsidR="00C025D3">
        <w:rPr>
          <w:rFonts w:asciiTheme="minorHAnsi" w:hAnsiTheme="minorHAnsi"/>
          <w:sz w:val="22"/>
        </w:rPr>
        <w:t>)</w:t>
      </w:r>
      <w:r>
        <w:rPr>
          <w:rFonts w:asciiTheme="minorHAnsi" w:hAnsiTheme="minorHAnsi"/>
          <w:sz w:val="22"/>
        </w:rPr>
        <w:t>,</w:t>
      </w:r>
    </w:p>
    <w:p w14:paraId="4D8DC8F1" w14:textId="2E2E2833" w:rsidR="00052D98" w:rsidRPr="009F5A41" w:rsidRDefault="00052D98" w:rsidP="006F374C">
      <w:pPr>
        <w:pStyle w:val="Odstavecseseznamem"/>
        <w:numPr>
          <w:ilvl w:val="0"/>
          <w:numId w:val="8"/>
        </w:numPr>
        <w:spacing w:before="60" w:after="60"/>
        <w:ind w:left="284"/>
        <w:outlineLvl w:val="2"/>
        <w:rPr>
          <w:rFonts w:asciiTheme="minorHAnsi" w:hAnsiTheme="minorHAnsi"/>
          <w:sz w:val="22"/>
        </w:rPr>
      </w:pPr>
      <w:r>
        <w:rPr>
          <w:rFonts w:asciiTheme="minorHAnsi" w:hAnsiTheme="minorHAnsi"/>
          <w:sz w:val="22"/>
        </w:rPr>
        <w:t>vypracování DIO</w:t>
      </w:r>
      <w:r w:rsidR="00CB217A">
        <w:rPr>
          <w:rFonts w:asciiTheme="minorHAnsi" w:hAnsiTheme="minorHAnsi"/>
          <w:sz w:val="22"/>
        </w:rPr>
        <w:t xml:space="preserve"> pro oba mostní objektu – NB-11 a NB-15</w:t>
      </w:r>
      <w:r>
        <w:rPr>
          <w:rFonts w:asciiTheme="minorHAnsi" w:hAnsiTheme="minorHAnsi"/>
          <w:sz w:val="22"/>
        </w:rPr>
        <w:t>,</w:t>
      </w:r>
    </w:p>
    <w:p w14:paraId="2DA40562" w14:textId="5B752B99" w:rsidR="005915BD" w:rsidRPr="00E74FDA" w:rsidRDefault="005915BD" w:rsidP="006F374C">
      <w:pPr>
        <w:pStyle w:val="Odstavecseseznamem"/>
        <w:numPr>
          <w:ilvl w:val="0"/>
          <w:numId w:val="8"/>
        </w:numPr>
        <w:spacing w:before="60" w:after="60"/>
        <w:ind w:left="284"/>
        <w:outlineLvl w:val="2"/>
        <w:rPr>
          <w:rFonts w:asciiTheme="minorHAnsi" w:hAnsiTheme="minorHAnsi"/>
          <w:sz w:val="22"/>
        </w:rPr>
      </w:pPr>
      <w:r w:rsidRPr="00E74FDA">
        <w:rPr>
          <w:rFonts w:asciiTheme="minorHAnsi" w:hAnsiTheme="minorHAnsi"/>
          <w:sz w:val="22"/>
        </w:rPr>
        <w:t>zařízení staveniště v souladu se svými potřebami,</w:t>
      </w:r>
      <w:r w:rsidR="00F02DE9">
        <w:rPr>
          <w:rFonts w:asciiTheme="minorHAnsi" w:hAnsiTheme="minorHAnsi"/>
          <w:sz w:val="22"/>
        </w:rPr>
        <w:t xml:space="preserve"> včetně provozu staveniště, a</w:t>
      </w:r>
      <w:r w:rsidRPr="00E74FDA">
        <w:rPr>
          <w:rFonts w:asciiTheme="minorHAnsi" w:hAnsiTheme="minorHAnsi"/>
          <w:sz w:val="22"/>
        </w:rPr>
        <w:t xml:space="preserve"> projektovou dokumentací předanou objednatelem a požadavky objednatele, </w:t>
      </w:r>
    </w:p>
    <w:p w14:paraId="086F4803" w14:textId="77777777" w:rsidR="005915BD" w:rsidRPr="00E74FDA" w:rsidRDefault="005915BD" w:rsidP="006F374C">
      <w:pPr>
        <w:pStyle w:val="Odstavecseseznamem"/>
        <w:numPr>
          <w:ilvl w:val="0"/>
          <w:numId w:val="8"/>
        </w:numPr>
        <w:spacing w:before="60" w:after="60"/>
        <w:ind w:left="284"/>
        <w:outlineLvl w:val="2"/>
        <w:rPr>
          <w:rFonts w:asciiTheme="minorHAnsi" w:hAnsiTheme="minorHAnsi"/>
          <w:sz w:val="22"/>
        </w:rPr>
      </w:pPr>
      <w:r w:rsidRPr="00E74FDA">
        <w:rPr>
          <w:rFonts w:asciiTheme="minorHAnsi" w:hAnsiTheme="minorHAnsi"/>
          <w:sz w:val="22"/>
        </w:rPr>
        <w:t>v rámci zařízení staveniště podmínky pro výkon funkce autorského dozoru a technického dozoru investora a pro činnost koordinátora bezpečnosti a ochrany zdraví při práci na staveništi, a to v přiměřeném rozsahu,</w:t>
      </w:r>
    </w:p>
    <w:p w14:paraId="302A528A" w14:textId="77777777" w:rsidR="005915BD" w:rsidRDefault="005915BD" w:rsidP="006F374C">
      <w:pPr>
        <w:pStyle w:val="Odstavecseseznamem"/>
        <w:numPr>
          <w:ilvl w:val="0"/>
          <w:numId w:val="8"/>
        </w:numPr>
        <w:spacing w:before="60" w:after="60"/>
        <w:ind w:left="284"/>
        <w:outlineLvl w:val="2"/>
        <w:rPr>
          <w:rFonts w:asciiTheme="minorHAnsi" w:hAnsiTheme="minorHAnsi"/>
          <w:sz w:val="22"/>
        </w:rPr>
      </w:pPr>
      <w:r w:rsidRPr="00E74FDA">
        <w:rPr>
          <w:rFonts w:asciiTheme="minorHAnsi" w:hAnsiTheme="minorHAnsi"/>
          <w:sz w:val="22"/>
        </w:rPr>
        <w:t>bezpečnostní opatření (ve vztahu k pracovníkům, chodcům, vozidlům apod.),</w:t>
      </w:r>
    </w:p>
    <w:p w14:paraId="2B9D8C52" w14:textId="415B0CBA" w:rsidR="00F02DE9" w:rsidRPr="00E74FDA" w:rsidRDefault="00F02DE9" w:rsidP="006F374C">
      <w:pPr>
        <w:pStyle w:val="Odstavecseseznamem"/>
        <w:numPr>
          <w:ilvl w:val="0"/>
          <w:numId w:val="8"/>
        </w:numPr>
        <w:spacing w:before="60" w:after="60"/>
        <w:ind w:left="284"/>
        <w:outlineLvl w:val="2"/>
        <w:rPr>
          <w:rFonts w:asciiTheme="minorHAnsi" w:hAnsiTheme="minorHAnsi"/>
          <w:sz w:val="22"/>
        </w:rPr>
      </w:pPr>
      <w:r>
        <w:rPr>
          <w:rFonts w:asciiTheme="minorHAnsi" w:hAnsiTheme="minorHAnsi"/>
          <w:sz w:val="22"/>
        </w:rPr>
        <w:t>zajištění všech činností souvisejících s ochranou díla před klimatickými vlivy po celou dobu provádění díla,</w:t>
      </w:r>
    </w:p>
    <w:p w14:paraId="62AD3B7E" w14:textId="60ED509D" w:rsidR="005915BD" w:rsidRPr="00E74FDA" w:rsidRDefault="005915BD" w:rsidP="006F374C">
      <w:pPr>
        <w:pStyle w:val="Odstavecseseznamem"/>
        <w:numPr>
          <w:ilvl w:val="0"/>
          <w:numId w:val="8"/>
        </w:numPr>
        <w:spacing w:before="60" w:after="60"/>
        <w:ind w:left="284"/>
        <w:outlineLvl w:val="2"/>
        <w:rPr>
          <w:rFonts w:asciiTheme="minorHAnsi" w:hAnsiTheme="minorHAnsi"/>
          <w:sz w:val="22"/>
        </w:rPr>
      </w:pPr>
      <w:r w:rsidRPr="00E74FDA">
        <w:rPr>
          <w:rFonts w:asciiTheme="minorHAnsi" w:hAnsiTheme="minorHAnsi"/>
          <w:sz w:val="22"/>
        </w:rPr>
        <w:t xml:space="preserve">likvidaci odpadů v souladu s platnými právními předpisy, včetně zaplacení poplatků za uložení odpadu, </w:t>
      </w:r>
      <w:r w:rsidR="00DC2CC1">
        <w:rPr>
          <w:rFonts w:asciiTheme="minorHAnsi" w:hAnsiTheme="minorHAnsi"/>
          <w:sz w:val="22"/>
        </w:rPr>
        <w:t>a to včetně podmínek dotačního orgánu,</w:t>
      </w:r>
      <w:r w:rsidR="009616B5">
        <w:rPr>
          <w:rFonts w:asciiTheme="minorHAnsi" w:hAnsiTheme="minorHAnsi"/>
          <w:sz w:val="22"/>
        </w:rPr>
        <w:t xml:space="preserve"> pokud bude dotace </w:t>
      </w:r>
      <w:proofErr w:type="gramStart"/>
      <w:r w:rsidR="009616B5">
        <w:rPr>
          <w:rFonts w:asciiTheme="minorHAnsi" w:hAnsiTheme="minorHAnsi"/>
          <w:sz w:val="22"/>
        </w:rPr>
        <w:t>přiznána,</w:t>
      </w:r>
      <w:proofErr w:type="gramEnd"/>
      <w:r w:rsidR="00DC2CC1">
        <w:rPr>
          <w:rFonts w:asciiTheme="minorHAnsi" w:hAnsiTheme="minorHAnsi"/>
          <w:sz w:val="22"/>
        </w:rPr>
        <w:t xml:space="preserve"> </w:t>
      </w:r>
      <w:r w:rsidRPr="00E74FDA">
        <w:rPr>
          <w:rFonts w:asciiTheme="minorHAnsi" w:hAnsiTheme="minorHAnsi"/>
          <w:sz w:val="22"/>
        </w:rPr>
        <w:t>atd.</w:t>
      </w:r>
      <w:r w:rsidR="00A728C9">
        <w:rPr>
          <w:rFonts w:asciiTheme="minorHAnsi" w:hAnsiTheme="minorHAnsi"/>
          <w:sz w:val="22"/>
        </w:rPr>
        <w:t>,</w:t>
      </w:r>
    </w:p>
    <w:p w14:paraId="2AD035EE" w14:textId="77777777" w:rsidR="005915BD" w:rsidRPr="00E74FDA" w:rsidRDefault="005915BD" w:rsidP="006F374C">
      <w:pPr>
        <w:pStyle w:val="Odstavecseseznamem"/>
        <w:numPr>
          <w:ilvl w:val="0"/>
          <w:numId w:val="8"/>
        </w:numPr>
        <w:spacing w:before="60" w:after="60"/>
        <w:ind w:left="284"/>
        <w:outlineLvl w:val="2"/>
        <w:rPr>
          <w:rFonts w:asciiTheme="minorHAnsi" w:hAnsiTheme="minorHAnsi"/>
          <w:sz w:val="22"/>
        </w:rPr>
      </w:pPr>
      <w:r w:rsidRPr="00E74FDA">
        <w:rPr>
          <w:rFonts w:asciiTheme="minorHAnsi" w:hAnsiTheme="minorHAnsi"/>
          <w:sz w:val="22"/>
        </w:rPr>
        <w:t xml:space="preserve">uvedení místa plnění a jeho okolí dotčeného prováděním díla do původního stavu, </w:t>
      </w:r>
    </w:p>
    <w:p w14:paraId="6E6001EF" w14:textId="77777777" w:rsidR="00F02DE9" w:rsidRPr="00D011D0" w:rsidRDefault="005915BD" w:rsidP="006F374C">
      <w:pPr>
        <w:numPr>
          <w:ilvl w:val="0"/>
          <w:numId w:val="8"/>
        </w:numPr>
        <w:spacing w:before="60" w:after="60"/>
        <w:ind w:left="284"/>
        <w:outlineLvl w:val="2"/>
        <w:rPr>
          <w:rFonts w:asciiTheme="minorHAnsi" w:hAnsiTheme="minorHAnsi"/>
          <w:sz w:val="22"/>
        </w:rPr>
      </w:pPr>
      <w:r w:rsidRPr="00D011D0">
        <w:rPr>
          <w:rFonts w:asciiTheme="minorHAnsi" w:hAnsiTheme="minorHAnsi"/>
          <w:sz w:val="22"/>
        </w:rPr>
        <w:t>zajištění a provedení veškerých prací dle platných zákonů, norem a předpisů, dále atestů, certifikátů, záručních listů, dokladů nutných ke kolaudaci díla, prohlášení o shodě atd.</w:t>
      </w:r>
      <w:r w:rsidR="00F02DE9" w:rsidRPr="00D011D0">
        <w:rPr>
          <w:rFonts w:asciiTheme="minorHAnsi" w:hAnsiTheme="minorHAnsi"/>
          <w:sz w:val="22"/>
        </w:rPr>
        <w:t>,</w:t>
      </w:r>
    </w:p>
    <w:p w14:paraId="10B1A72F" w14:textId="78D477B3" w:rsidR="005915BD" w:rsidRPr="00D011D0" w:rsidRDefault="00F02DE9" w:rsidP="006F374C">
      <w:pPr>
        <w:numPr>
          <w:ilvl w:val="0"/>
          <w:numId w:val="8"/>
        </w:numPr>
        <w:spacing w:before="60" w:after="60"/>
        <w:ind w:left="284"/>
        <w:outlineLvl w:val="2"/>
        <w:rPr>
          <w:rFonts w:asciiTheme="minorHAnsi" w:hAnsiTheme="minorHAnsi"/>
          <w:sz w:val="22"/>
        </w:rPr>
      </w:pPr>
      <w:r w:rsidRPr="00D011D0">
        <w:rPr>
          <w:rFonts w:asciiTheme="minorHAnsi" w:hAnsiTheme="minorHAnsi"/>
          <w:sz w:val="22"/>
        </w:rPr>
        <w:t>spolupráce při kolaudaci díl</w:t>
      </w:r>
      <w:r w:rsidR="00D011D0" w:rsidRPr="00D011D0">
        <w:rPr>
          <w:rFonts w:asciiTheme="minorHAnsi" w:hAnsiTheme="minorHAnsi"/>
          <w:sz w:val="22"/>
        </w:rPr>
        <w:t>a a povinná účast na závěrečné kontrolní prohlídce stavby stavebním úřadem.</w:t>
      </w:r>
    </w:p>
    <w:p w14:paraId="66D02880" w14:textId="2905E6EE" w:rsidR="00095408" w:rsidRPr="00095408" w:rsidRDefault="00095408" w:rsidP="00073B9B">
      <w:pPr>
        <w:pStyle w:val="Nadpis2"/>
        <w:ind w:left="284"/>
        <w:rPr>
          <w:rFonts w:cstheme="minorHAnsi"/>
          <w:b/>
          <w:bCs/>
          <w:szCs w:val="22"/>
          <w:u w:val="single"/>
        </w:rPr>
      </w:pPr>
      <w:r w:rsidRPr="00095408">
        <w:rPr>
          <w:rFonts w:cstheme="minorHAnsi"/>
          <w:b/>
          <w:bCs/>
          <w:szCs w:val="22"/>
          <w:u w:val="single"/>
        </w:rPr>
        <w:t>Požadavky na dokumentaci skutečného provedení stavby.</w:t>
      </w:r>
    </w:p>
    <w:p w14:paraId="1E39CE77" w14:textId="1128A474" w:rsidR="00073B9B" w:rsidRDefault="002C42F9" w:rsidP="00095408">
      <w:pPr>
        <w:pStyle w:val="Nadpis2"/>
        <w:numPr>
          <w:ilvl w:val="0"/>
          <w:numId w:val="0"/>
        </w:numPr>
        <w:ind w:left="284"/>
        <w:rPr>
          <w:rFonts w:cstheme="minorHAnsi"/>
          <w:szCs w:val="22"/>
        </w:rPr>
      </w:pPr>
      <w:r w:rsidRPr="00B0027C">
        <w:t xml:space="preserve">Zhotovitel zpracuje dokumentaci skutečného provedení stavby, která bude odpovídat </w:t>
      </w:r>
      <w:r w:rsidRPr="00B0027C">
        <w:rPr>
          <w:rFonts w:cstheme="minorHAnsi"/>
          <w:szCs w:val="22"/>
        </w:rPr>
        <w:t>svou podrobností dokumentaci pro provedení stavby a dodavatelským dokumentacím, v níž bude podrobně zachycen stav díla v okamžiku jeho dokončení. Dokumentace bude zpracována v následujícím rozsahu: změny provedené během výstavby budou ve výkresech skutečného provedení všech objektů a souborů jasně vyznačeny (např. červenou barvou). Dokumentace beze změn musí být opatřena poznámkou: „Beze změn“. Dokumentace skutečného provedení stavby bude zpracována v českém jazyce a předána objednateli, minimálně však v</w:t>
      </w:r>
      <w:r w:rsidR="00FE5F52" w:rsidRPr="00B0027C">
        <w:rPr>
          <w:rFonts w:cstheme="minorHAnsi"/>
          <w:szCs w:val="22"/>
        </w:rPr>
        <w:t xml:space="preserve">e </w:t>
      </w:r>
      <w:r w:rsidR="004564E3" w:rsidRPr="00B0027C">
        <w:rPr>
          <w:rFonts w:cstheme="minorHAnsi"/>
          <w:szCs w:val="22"/>
        </w:rPr>
        <w:t>3</w:t>
      </w:r>
      <w:r w:rsidR="00FE5F52" w:rsidRPr="00B0027C">
        <w:rPr>
          <w:rFonts w:cstheme="minorHAnsi"/>
          <w:szCs w:val="22"/>
        </w:rPr>
        <w:t xml:space="preserve"> </w:t>
      </w:r>
      <w:r w:rsidRPr="00B0027C">
        <w:rPr>
          <w:rFonts w:cstheme="minorHAnsi"/>
          <w:szCs w:val="22"/>
        </w:rPr>
        <w:t xml:space="preserve">tištěných vyhotoveních. Odevzdávání dokumentace musí odpovídat postupu uvádění stavby do provozu, vždy za každou dokončenou část stavby, předanou k užívání, ke dni jejího předání a převzetí </w:t>
      </w:r>
      <w:r w:rsidRPr="00B0027C">
        <w:rPr>
          <w:rFonts w:cstheme="minorHAnsi"/>
          <w:szCs w:val="22"/>
        </w:rPr>
        <w:lastRenderedPageBreak/>
        <w:t xml:space="preserve">zadavatelem. Zpracovaná dokumentace skutečného provedení podléhá odsouhlasení </w:t>
      </w:r>
      <w:r w:rsidR="0037103A" w:rsidRPr="00B0027C">
        <w:rPr>
          <w:rFonts w:cstheme="minorHAnsi"/>
          <w:szCs w:val="22"/>
        </w:rPr>
        <w:t>objednatele</w:t>
      </w:r>
      <w:r w:rsidRPr="00B0027C">
        <w:rPr>
          <w:rFonts w:cstheme="minorHAnsi"/>
          <w:szCs w:val="22"/>
        </w:rPr>
        <w:t>.</w:t>
      </w:r>
      <w:r>
        <w:rPr>
          <w:rFonts w:cstheme="minorHAnsi"/>
          <w:szCs w:val="22"/>
        </w:rPr>
        <w:t xml:space="preserve"> Objednatel</w:t>
      </w:r>
      <w:r w:rsidRPr="002C42F9">
        <w:rPr>
          <w:rFonts w:cstheme="minorHAnsi"/>
          <w:szCs w:val="22"/>
        </w:rPr>
        <w:t xml:space="preserve"> si vyhrazuje právo dokumentaci překontrolovat a do 2 týdnů uplatnit své</w:t>
      </w:r>
      <w:r>
        <w:rPr>
          <w:rFonts w:cstheme="minorHAnsi"/>
          <w:szCs w:val="22"/>
        </w:rPr>
        <w:t xml:space="preserve"> </w:t>
      </w:r>
      <w:r w:rsidRPr="002C42F9">
        <w:rPr>
          <w:rFonts w:cstheme="minorHAnsi"/>
          <w:szCs w:val="22"/>
        </w:rPr>
        <w:t>případné připomínky</w:t>
      </w:r>
      <w:r>
        <w:rPr>
          <w:rFonts w:cstheme="minorHAnsi"/>
          <w:szCs w:val="22"/>
        </w:rPr>
        <w:t xml:space="preserve"> písemně</w:t>
      </w:r>
      <w:r w:rsidRPr="002C42F9">
        <w:rPr>
          <w:rFonts w:cstheme="minorHAnsi"/>
          <w:szCs w:val="22"/>
        </w:rPr>
        <w:t>. Zhotovitel je povinen opravit dokumentaci do dalších 2 týdnů.</w:t>
      </w:r>
      <w:r>
        <w:rPr>
          <w:rFonts w:cstheme="minorHAnsi"/>
          <w:szCs w:val="22"/>
        </w:rPr>
        <w:t xml:space="preserve"> </w:t>
      </w:r>
      <w:r w:rsidRPr="002C42F9">
        <w:rPr>
          <w:rFonts w:cstheme="minorHAnsi"/>
          <w:szCs w:val="22"/>
        </w:rPr>
        <w:t>Spolu s tištěnou verzí dokumentace skutečného vyhotovení bude předána rovněž její</w:t>
      </w:r>
      <w:r>
        <w:rPr>
          <w:rFonts w:cstheme="minorHAnsi"/>
          <w:szCs w:val="22"/>
        </w:rPr>
        <w:t xml:space="preserve"> </w:t>
      </w:r>
      <w:r w:rsidRPr="002C42F9">
        <w:rPr>
          <w:rFonts w:cstheme="minorHAnsi"/>
          <w:szCs w:val="22"/>
        </w:rPr>
        <w:t>elektronická verze na datovém nosiči (DVD nebo CD disk).</w:t>
      </w:r>
      <w:r>
        <w:rPr>
          <w:rFonts w:cstheme="minorHAnsi"/>
          <w:szCs w:val="22"/>
        </w:rPr>
        <w:t xml:space="preserve"> </w:t>
      </w:r>
      <w:r w:rsidRPr="002C42F9">
        <w:rPr>
          <w:rFonts w:cstheme="minorHAnsi"/>
          <w:szCs w:val="22"/>
        </w:rPr>
        <w:t>Textové dokumenty pořizované zhotovitelem budou zachyceny ve standardizovaném</w:t>
      </w:r>
      <w:r>
        <w:rPr>
          <w:rFonts w:cstheme="minorHAnsi"/>
          <w:szCs w:val="22"/>
        </w:rPr>
        <w:t xml:space="preserve"> </w:t>
      </w:r>
      <w:r w:rsidRPr="002C42F9">
        <w:rPr>
          <w:rFonts w:cstheme="minorHAnsi"/>
          <w:szCs w:val="22"/>
        </w:rPr>
        <w:t xml:space="preserve">formátu (např. </w:t>
      </w:r>
      <w:r w:rsidRPr="002C42F9">
        <w:rPr>
          <w:rFonts w:cstheme="minorHAnsi"/>
          <w:i/>
          <w:iCs/>
          <w:szCs w:val="22"/>
        </w:rPr>
        <w:t xml:space="preserve">doc, </w:t>
      </w:r>
      <w:proofErr w:type="spellStart"/>
      <w:r w:rsidRPr="002C42F9">
        <w:rPr>
          <w:rFonts w:cstheme="minorHAnsi"/>
          <w:i/>
          <w:iCs/>
          <w:szCs w:val="22"/>
        </w:rPr>
        <w:t>rtf</w:t>
      </w:r>
      <w:proofErr w:type="spellEnd"/>
      <w:r w:rsidRPr="002C42F9">
        <w:rPr>
          <w:rFonts w:cstheme="minorHAnsi"/>
          <w:i/>
          <w:iCs/>
          <w:szCs w:val="22"/>
        </w:rPr>
        <w:t xml:space="preserve">, </w:t>
      </w:r>
      <w:proofErr w:type="spellStart"/>
      <w:r w:rsidRPr="002C42F9">
        <w:rPr>
          <w:rFonts w:cstheme="minorHAnsi"/>
          <w:i/>
          <w:iCs/>
          <w:szCs w:val="22"/>
        </w:rPr>
        <w:t>xml</w:t>
      </w:r>
      <w:proofErr w:type="spellEnd"/>
      <w:r w:rsidRPr="002C42F9">
        <w:rPr>
          <w:rFonts w:cstheme="minorHAnsi"/>
          <w:i/>
          <w:iCs/>
          <w:szCs w:val="22"/>
        </w:rPr>
        <w:t xml:space="preserve">, </w:t>
      </w:r>
      <w:proofErr w:type="spellStart"/>
      <w:r w:rsidRPr="002C42F9">
        <w:rPr>
          <w:rFonts w:cstheme="minorHAnsi"/>
          <w:i/>
          <w:iCs/>
          <w:szCs w:val="22"/>
        </w:rPr>
        <w:t>htm</w:t>
      </w:r>
      <w:proofErr w:type="spellEnd"/>
      <w:r w:rsidRPr="002C42F9">
        <w:rPr>
          <w:rFonts w:cstheme="minorHAnsi"/>
          <w:i/>
          <w:iCs/>
          <w:szCs w:val="22"/>
        </w:rPr>
        <w:t xml:space="preserve">, </w:t>
      </w:r>
      <w:proofErr w:type="spellStart"/>
      <w:r w:rsidRPr="002C42F9">
        <w:rPr>
          <w:rFonts w:cstheme="minorHAnsi"/>
          <w:i/>
          <w:iCs/>
          <w:szCs w:val="22"/>
        </w:rPr>
        <w:t>odt</w:t>
      </w:r>
      <w:proofErr w:type="spellEnd"/>
      <w:r w:rsidRPr="002C42F9">
        <w:rPr>
          <w:rFonts w:cstheme="minorHAnsi"/>
          <w:i/>
          <w:iCs/>
          <w:szCs w:val="22"/>
        </w:rPr>
        <w:t xml:space="preserve"> </w:t>
      </w:r>
      <w:r w:rsidRPr="002C42F9">
        <w:rPr>
          <w:rFonts w:cstheme="minorHAnsi"/>
          <w:szCs w:val="22"/>
        </w:rPr>
        <w:t xml:space="preserve">a současně </w:t>
      </w:r>
      <w:proofErr w:type="spellStart"/>
      <w:r w:rsidRPr="002C42F9">
        <w:rPr>
          <w:rFonts w:cstheme="minorHAnsi"/>
          <w:i/>
          <w:iCs/>
          <w:szCs w:val="22"/>
        </w:rPr>
        <w:t>pdf</w:t>
      </w:r>
      <w:proofErr w:type="spellEnd"/>
      <w:r w:rsidRPr="002C42F9">
        <w:rPr>
          <w:rFonts w:cstheme="minorHAnsi"/>
          <w:szCs w:val="22"/>
        </w:rPr>
        <w:t>), výkresová část bude uložena ve</w:t>
      </w:r>
      <w:r>
        <w:rPr>
          <w:rFonts w:cstheme="minorHAnsi"/>
          <w:szCs w:val="22"/>
        </w:rPr>
        <w:t xml:space="preserve"> </w:t>
      </w:r>
      <w:r w:rsidRPr="002C42F9">
        <w:rPr>
          <w:rFonts w:cstheme="minorHAnsi"/>
          <w:szCs w:val="22"/>
        </w:rPr>
        <w:t xml:space="preserve">formátu </w:t>
      </w:r>
      <w:proofErr w:type="spellStart"/>
      <w:r w:rsidRPr="002C42F9">
        <w:rPr>
          <w:rFonts w:cstheme="minorHAnsi"/>
          <w:i/>
          <w:iCs/>
          <w:szCs w:val="22"/>
        </w:rPr>
        <w:t>dwg</w:t>
      </w:r>
      <w:proofErr w:type="spellEnd"/>
      <w:r w:rsidRPr="002C42F9">
        <w:rPr>
          <w:rFonts w:cstheme="minorHAnsi"/>
          <w:i/>
          <w:iCs/>
          <w:szCs w:val="22"/>
        </w:rPr>
        <w:t xml:space="preserve">, </w:t>
      </w:r>
      <w:r w:rsidRPr="002C42F9">
        <w:rPr>
          <w:rFonts w:cstheme="minorHAnsi"/>
          <w:szCs w:val="22"/>
        </w:rPr>
        <w:t xml:space="preserve">nebo </w:t>
      </w:r>
      <w:proofErr w:type="spellStart"/>
      <w:r w:rsidRPr="002C42F9">
        <w:rPr>
          <w:rFonts w:cstheme="minorHAnsi"/>
          <w:i/>
          <w:iCs/>
          <w:szCs w:val="22"/>
        </w:rPr>
        <w:t>dxf</w:t>
      </w:r>
      <w:proofErr w:type="spellEnd"/>
      <w:r w:rsidRPr="002C42F9">
        <w:rPr>
          <w:rFonts w:cstheme="minorHAnsi"/>
          <w:i/>
          <w:iCs/>
          <w:szCs w:val="22"/>
        </w:rPr>
        <w:t xml:space="preserve">, </w:t>
      </w:r>
      <w:r w:rsidRPr="002C42F9">
        <w:rPr>
          <w:rFonts w:cstheme="minorHAnsi"/>
          <w:szCs w:val="22"/>
        </w:rPr>
        <w:t xml:space="preserve">nebo </w:t>
      </w:r>
      <w:proofErr w:type="spellStart"/>
      <w:r w:rsidRPr="002C42F9">
        <w:rPr>
          <w:rFonts w:cstheme="minorHAnsi"/>
          <w:i/>
          <w:iCs/>
          <w:szCs w:val="22"/>
        </w:rPr>
        <w:t>dgn</w:t>
      </w:r>
      <w:proofErr w:type="spellEnd"/>
      <w:r w:rsidRPr="002C42F9">
        <w:rPr>
          <w:rFonts w:cstheme="minorHAnsi"/>
          <w:i/>
          <w:iCs/>
          <w:szCs w:val="22"/>
        </w:rPr>
        <w:t xml:space="preserve"> </w:t>
      </w:r>
      <w:r w:rsidRPr="002C42F9">
        <w:rPr>
          <w:rFonts w:cstheme="minorHAnsi"/>
          <w:szCs w:val="22"/>
        </w:rPr>
        <w:t xml:space="preserve">a současně </w:t>
      </w:r>
      <w:proofErr w:type="spellStart"/>
      <w:r w:rsidRPr="002C42F9">
        <w:rPr>
          <w:rFonts w:cstheme="minorHAnsi"/>
          <w:i/>
          <w:iCs/>
          <w:szCs w:val="22"/>
        </w:rPr>
        <w:t>pdf</w:t>
      </w:r>
      <w:proofErr w:type="spellEnd"/>
      <w:r w:rsidRPr="002C42F9">
        <w:rPr>
          <w:rFonts w:cstheme="minorHAnsi"/>
          <w:szCs w:val="22"/>
        </w:rPr>
        <w:t>. Převzaté dokumenty (dodávané</w:t>
      </w:r>
      <w:r>
        <w:rPr>
          <w:rFonts w:cstheme="minorHAnsi"/>
          <w:szCs w:val="22"/>
        </w:rPr>
        <w:t xml:space="preserve"> </w:t>
      </w:r>
      <w:r w:rsidRPr="002C42F9">
        <w:rPr>
          <w:rFonts w:cstheme="minorHAnsi"/>
          <w:szCs w:val="22"/>
        </w:rPr>
        <w:t xml:space="preserve">výrobcem) budou převedeny do formátu </w:t>
      </w:r>
      <w:proofErr w:type="spellStart"/>
      <w:r w:rsidRPr="002C42F9">
        <w:rPr>
          <w:rFonts w:cstheme="minorHAnsi"/>
          <w:i/>
          <w:iCs/>
          <w:szCs w:val="22"/>
        </w:rPr>
        <w:t>pdf</w:t>
      </w:r>
      <w:proofErr w:type="spellEnd"/>
      <w:r w:rsidRPr="002C42F9">
        <w:rPr>
          <w:rFonts w:cstheme="minorHAnsi"/>
          <w:szCs w:val="22"/>
        </w:rPr>
        <w:t>, nebrání-li tomu autorská práva k</w:t>
      </w:r>
      <w:r>
        <w:t xml:space="preserve"> </w:t>
      </w:r>
      <w:r w:rsidRPr="002C42F9">
        <w:rPr>
          <w:rFonts w:cstheme="minorHAnsi"/>
          <w:szCs w:val="22"/>
        </w:rPr>
        <w:t>původním dokumentům.</w:t>
      </w:r>
    </w:p>
    <w:p w14:paraId="01D9FBB2" w14:textId="0993F73E" w:rsidR="004564E3" w:rsidRDefault="00E70D45" w:rsidP="004564E3">
      <w:pPr>
        <w:pStyle w:val="Nadpis2"/>
        <w:ind w:left="284"/>
      </w:pPr>
      <w:r>
        <w:t>Z</w:t>
      </w:r>
      <w:r w:rsidR="004564E3">
        <w:t>hotovitel</w:t>
      </w:r>
      <w:r w:rsidR="004564E3" w:rsidRPr="004564E3">
        <w:t xml:space="preserve"> </w:t>
      </w:r>
      <w:r>
        <w:t xml:space="preserve">je </w:t>
      </w:r>
      <w:r w:rsidR="004564E3">
        <w:t xml:space="preserve">povinen poskytnout objednateli součinnost nezbytnou k tomu, aby objednatel plnil řádně a včas požadavky </w:t>
      </w:r>
      <w:r w:rsidR="003C27E5">
        <w:t xml:space="preserve">příslušného </w:t>
      </w:r>
      <w:r w:rsidR="004564E3">
        <w:t>poskytovatele dotace</w:t>
      </w:r>
      <w:r w:rsidR="009616B5">
        <w:t>, pokud bude dotace přiznána.</w:t>
      </w:r>
    </w:p>
    <w:p w14:paraId="18F6C573" w14:textId="1523A832" w:rsidR="002A6E85" w:rsidRPr="0047797C" w:rsidRDefault="002A6E85" w:rsidP="002A6E85">
      <w:pPr>
        <w:pStyle w:val="Nadpis2"/>
        <w:ind w:left="284" w:hanging="568"/>
      </w:pPr>
      <w:r w:rsidRPr="0047797C">
        <w:t xml:space="preserve">Zhotovitel se zavazuje, že bez písemného souhlasu objednatele neprovede dílo odchylně od projektové dokumentace, </w:t>
      </w:r>
      <w:r w:rsidR="00F94268">
        <w:t xml:space="preserve">příslušných povolení, </w:t>
      </w:r>
      <w:r w:rsidRPr="0047797C">
        <w:t>této smlouvy, právních předpisů. V opačném případě odpovídá za vzniklou škodu.</w:t>
      </w:r>
    </w:p>
    <w:p w14:paraId="415AFDA3" w14:textId="75C9371F" w:rsidR="00A10E00" w:rsidRDefault="00A10E00" w:rsidP="00A10E00">
      <w:pPr>
        <w:pStyle w:val="Nadpis2"/>
        <w:ind w:left="284"/>
      </w:pPr>
      <w:r w:rsidRPr="00A10E00">
        <w:t xml:space="preserve">Objednatel se zavazuje řádně provedené dílo převzít a zaplatit za něj </w:t>
      </w:r>
      <w:r w:rsidR="00095408">
        <w:t xml:space="preserve">zhotoviteli </w:t>
      </w:r>
      <w:r w:rsidRPr="00A10E00">
        <w:t>cenu podle čl. 4 této smlouvy a dle podmínek v čl. 5 této smlouvy.</w:t>
      </w:r>
    </w:p>
    <w:p w14:paraId="42C36767" w14:textId="77777777" w:rsidR="009B457A" w:rsidRPr="00C92BA4" w:rsidRDefault="006277E1" w:rsidP="004C0FC7">
      <w:pPr>
        <w:pStyle w:val="Nadpis1"/>
        <w:ind w:left="284"/>
      </w:pPr>
      <w:r>
        <w:t xml:space="preserve">Termín a místo </w:t>
      </w:r>
      <w:r w:rsidR="009B457A" w:rsidRPr="00C92BA4">
        <w:t>plnění</w:t>
      </w:r>
    </w:p>
    <w:p w14:paraId="23757014" w14:textId="7E85C318" w:rsidR="000A2231" w:rsidRPr="00886243" w:rsidRDefault="00610FA7" w:rsidP="000A2231">
      <w:pPr>
        <w:pStyle w:val="Nadpis2"/>
        <w:ind w:left="284"/>
      </w:pPr>
      <w:r w:rsidRPr="00886243">
        <w:t xml:space="preserve">Zhotovitel se zavazuje postupovat dle </w:t>
      </w:r>
      <w:r w:rsidR="009616B5">
        <w:t>týdenníh</w:t>
      </w:r>
      <w:r w:rsidR="00F1164F" w:rsidRPr="00886243">
        <w:t>o</w:t>
      </w:r>
      <w:r w:rsidRPr="00886243">
        <w:t xml:space="preserve"> harmonogramu</w:t>
      </w:r>
      <w:r w:rsidR="00FF4D3F" w:rsidRPr="00886243">
        <w:t xml:space="preserve"> </w:t>
      </w:r>
      <w:r w:rsidR="00F1164F" w:rsidRPr="00886243">
        <w:t>plnění</w:t>
      </w:r>
      <w:r w:rsidRPr="00886243">
        <w:t xml:space="preserve">, který </w:t>
      </w:r>
      <w:r w:rsidR="00D32988" w:rsidRPr="00886243">
        <w:t>objednateli předl</w:t>
      </w:r>
      <w:r w:rsidR="000A2231" w:rsidRPr="00886243">
        <w:t>ožil před podpisem této smlouvy,</w:t>
      </w:r>
      <w:r w:rsidRPr="00886243">
        <w:t xml:space="preserve"> </w:t>
      </w:r>
      <w:r w:rsidR="000A2231" w:rsidRPr="00886243">
        <w:t xml:space="preserve">obsahující specifikaci </w:t>
      </w:r>
      <w:r w:rsidR="00F1164F" w:rsidRPr="00886243">
        <w:t xml:space="preserve">stavebních </w:t>
      </w:r>
      <w:r w:rsidR="000A2231" w:rsidRPr="00886243">
        <w:t>prací</w:t>
      </w:r>
      <w:r w:rsidR="00F1164F" w:rsidRPr="00886243">
        <w:t>, dodávek a služeb</w:t>
      </w:r>
      <w:r w:rsidR="00602522" w:rsidRPr="00886243">
        <w:t xml:space="preserve"> </w:t>
      </w:r>
      <w:r w:rsidR="000A2231" w:rsidRPr="00886243">
        <w:t>včetně</w:t>
      </w:r>
      <w:r w:rsidR="00C743A2" w:rsidRPr="00886243">
        <w:t xml:space="preserve"> odpovídajícího</w:t>
      </w:r>
      <w:r w:rsidR="000A2231" w:rsidRPr="00886243">
        <w:t xml:space="preserve"> platebního kalendáře, který objednateli předložil před podpisem této smlouv</w:t>
      </w:r>
      <w:r w:rsidR="00602522" w:rsidRPr="00886243">
        <w:t>y</w:t>
      </w:r>
      <w:r w:rsidR="000A2231" w:rsidRPr="00886243">
        <w:t>. Změna harmonogramu</w:t>
      </w:r>
      <w:r w:rsidR="00FF4D3F" w:rsidRPr="00886243">
        <w:t xml:space="preserve"> </w:t>
      </w:r>
      <w:r w:rsidR="00F1164F" w:rsidRPr="00886243">
        <w:t>plnění</w:t>
      </w:r>
      <w:r w:rsidR="000A2231" w:rsidRPr="00886243">
        <w:t xml:space="preserve"> </w:t>
      </w:r>
      <w:r w:rsidR="00602522" w:rsidRPr="00886243">
        <w:t>není podmíněna dodatkem ke smlouvě, vždy je však nutné změny v harmonogramu oznámit objednateli</w:t>
      </w:r>
      <w:r w:rsidR="00A63270" w:rsidRPr="00886243">
        <w:t xml:space="preserve">. </w:t>
      </w:r>
      <w:r w:rsidR="000A2231" w:rsidRPr="00886243">
        <w:t xml:space="preserve">Jestliže objednatel kdykoli oznámí zhotoviteli, že program </w:t>
      </w:r>
      <w:r w:rsidR="00F1164F" w:rsidRPr="00886243">
        <w:t>plnění</w:t>
      </w:r>
      <w:r w:rsidR="000A2231" w:rsidRPr="00886243">
        <w:t xml:space="preserve"> (v míře, která je uvedena) neodpovídá smlouvě, předloží zhotovitel opravený program </w:t>
      </w:r>
      <w:r w:rsidR="00F1164F" w:rsidRPr="00886243">
        <w:t>plnění</w:t>
      </w:r>
      <w:r w:rsidR="006D7566" w:rsidRPr="00886243">
        <w:t xml:space="preserve"> </w:t>
      </w:r>
      <w:r w:rsidR="000A2231" w:rsidRPr="00886243">
        <w:t>objednateli ke schválení v souladu s tímto odstavcem.</w:t>
      </w:r>
      <w:r w:rsidR="003A03D4" w:rsidRPr="00886243">
        <w:t xml:space="preserve"> Zhotovitel je současně povinen harmonogram aktualizovat a jednotlivé fáze plnění předmětu dle této smlouvy</w:t>
      </w:r>
      <w:r w:rsidR="00886243" w:rsidRPr="00886243">
        <w:t xml:space="preserve"> objednateli oznamovat.</w:t>
      </w:r>
    </w:p>
    <w:p w14:paraId="5257A95F" w14:textId="020F6F91" w:rsidR="00095408" w:rsidRPr="00095408" w:rsidRDefault="00610FA7" w:rsidP="00F1164F">
      <w:pPr>
        <w:pStyle w:val="Nadpis2"/>
        <w:ind w:left="284"/>
      </w:pPr>
      <w:r w:rsidRPr="00610FA7">
        <w:t>Termín dokončení díla uvedený v</w:t>
      </w:r>
      <w:r w:rsidR="000D556F">
        <w:t> odst.</w:t>
      </w:r>
      <w:r w:rsidRPr="00610FA7">
        <w:t xml:space="preserve"> </w:t>
      </w:r>
      <w:r w:rsidR="002D74B2">
        <w:t>3.3.</w:t>
      </w:r>
      <w:r w:rsidR="000D556F">
        <w:t>1</w:t>
      </w:r>
      <w:r w:rsidR="00E5302C">
        <w:t xml:space="preserve"> této smlouvy je závazný</w:t>
      </w:r>
      <w:r w:rsidRPr="00610FA7">
        <w:t xml:space="preserve"> a je</w:t>
      </w:r>
      <w:r w:rsidR="00E5302C">
        <w:t xml:space="preserve">ho </w:t>
      </w:r>
      <w:r w:rsidRPr="00610FA7">
        <w:t xml:space="preserve">porušení může být důvodem pro vyúčtování smluvní pokuty podle článku </w:t>
      </w:r>
      <w:r w:rsidR="00E5302C">
        <w:t xml:space="preserve">6 odst. 6.1 </w:t>
      </w:r>
      <w:r w:rsidRPr="00610FA7">
        <w:t xml:space="preserve">této smlouvy. </w:t>
      </w:r>
    </w:p>
    <w:p w14:paraId="2C6293E7" w14:textId="77777777" w:rsidR="00E5302C" w:rsidRDefault="00E5302C" w:rsidP="004C0FC7">
      <w:pPr>
        <w:pStyle w:val="Nadpis2"/>
        <w:ind w:left="284"/>
      </w:pPr>
      <w:r w:rsidRPr="008B6C96">
        <w:rPr>
          <w:u w:val="single"/>
        </w:rPr>
        <w:t>Termíny plnění díla jsou stanoveny následovně</w:t>
      </w:r>
      <w:r>
        <w:t>:</w:t>
      </w:r>
    </w:p>
    <w:p w14:paraId="09634459" w14:textId="7D638014" w:rsidR="00886243" w:rsidRPr="00A728C9" w:rsidRDefault="00886243" w:rsidP="00886243">
      <w:pPr>
        <w:pStyle w:val="Nadpis3"/>
      </w:pPr>
      <w:r w:rsidRPr="00A728C9">
        <w:t xml:space="preserve">Předpokládaný termín zahájení díla: </w:t>
      </w:r>
      <w:r w:rsidRPr="00A728C9">
        <w:tab/>
      </w:r>
      <w:r w:rsidRPr="00A728C9">
        <w:tab/>
        <w:t xml:space="preserve">     </w:t>
      </w:r>
      <w:r w:rsidR="003C27E5">
        <w:rPr>
          <w:b/>
          <w:bCs/>
        </w:rPr>
        <w:t>únor 2026</w:t>
      </w:r>
    </w:p>
    <w:p w14:paraId="05A07B18" w14:textId="68AA4859" w:rsidR="006754B8" w:rsidRPr="002927A7" w:rsidRDefault="006754B8" w:rsidP="006754B8">
      <w:pPr>
        <w:pStyle w:val="Zkladntextodsazen"/>
        <w:tabs>
          <w:tab w:val="left" w:pos="567"/>
          <w:tab w:val="left" w:pos="5245"/>
        </w:tabs>
        <w:spacing w:before="120" w:line="22" w:lineRule="atLeast"/>
        <w:ind w:left="5245" w:hanging="5245"/>
        <w:rPr>
          <w:rFonts w:asciiTheme="minorHAnsi" w:hAnsiTheme="minorHAnsi" w:cstheme="minorHAnsi"/>
          <w:b/>
          <w:bCs/>
          <w:szCs w:val="22"/>
        </w:rPr>
      </w:pPr>
      <w:r>
        <w:rPr>
          <w:rFonts w:asciiTheme="minorHAnsi" w:hAnsiTheme="minorHAnsi" w:cstheme="minorHAnsi"/>
          <w:b/>
          <w:bCs/>
          <w:szCs w:val="22"/>
        </w:rPr>
        <w:tab/>
      </w:r>
      <w:r w:rsidRPr="002927A7">
        <w:rPr>
          <w:rFonts w:asciiTheme="minorHAnsi" w:hAnsiTheme="minorHAnsi" w:cstheme="minorHAnsi"/>
          <w:b/>
          <w:bCs/>
          <w:szCs w:val="22"/>
        </w:rPr>
        <w:t>Předání a převzetí staveniště:</w:t>
      </w:r>
      <w:r w:rsidRPr="002927A7">
        <w:rPr>
          <w:rFonts w:asciiTheme="minorHAnsi" w:hAnsiTheme="minorHAnsi" w:cstheme="minorHAnsi"/>
          <w:b/>
          <w:bCs/>
          <w:szCs w:val="22"/>
        </w:rPr>
        <w:tab/>
        <w:t>na výzvu objednatele (nejdéle do 3 pracovních dní od obdržení výzvy)</w:t>
      </w:r>
    </w:p>
    <w:p w14:paraId="789EE83C" w14:textId="77777777" w:rsidR="006754B8" w:rsidRPr="002927A7" w:rsidRDefault="006754B8" w:rsidP="006754B8">
      <w:pPr>
        <w:pStyle w:val="Zkladntextodsazen"/>
        <w:tabs>
          <w:tab w:val="left" w:pos="567"/>
        </w:tabs>
        <w:spacing w:before="120" w:line="22" w:lineRule="atLeast"/>
        <w:ind w:left="5245" w:hanging="4678"/>
        <w:rPr>
          <w:rFonts w:asciiTheme="minorHAnsi" w:hAnsiTheme="minorHAnsi" w:cstheme="minorHAnsi"/>
          <w:b/>
          <w:bCs/>
          <w:szCs w:val="22"/>
        </w:rPr>
      </w:pPr>
      <w:r w:rsidRPr="002927A7">
        <w:rPr>
          <w:rFonts w:asciiTheme="minorHAnsi" w:hAnsiTheme="minorHAnsi" w:cstheme="minorHAnsi"/>
          <w:b/>
          <w:bCs/>
          <w:szCs w:val="22"/>
        </w:rPr>
        <w:t>Zahájení díla:</w:t>
      </w:r>
      <w:r w:rsidRPr="002927A7">
        <w:rPr>
          <w:rFonts w:asciiTheme="minorHAnsi" w:hAnsiTheme="minorHAnsi" w:cstheme="minorHAnsi"/>
          <w:b/>
          <w:bCs/>
          <w:szCs w:val="22"/>
        </w:rPr>
        <w:tab/>
        <w:t>do 5 pracovních dnů od obdržení výzvy</w:t>
      </w:r>
    </w:p>
    <w:p w14:paraId="03403F8F" w14:textId="2CE166DE" w:rsidR="006754B8" w:rsidRPr="002927A7" w:rsidRDefault="006754B8" w:rsidP="006754B8">
      <w:pPr>
        <w:pStyle w:val="Zkladntextodsazen"/>
        <w:tabs>
          <w:tab w:val="left" w:pos="567"/>
        </w:tabs>
        <w:spacing w:before="120" w:line="22" w:lineRule="atLeast"/>
        <w:ind w:left="5245" w:hanging="4678"/>
        <w:rPr>
          <w:rFonts w:asciiTheme="minorHAnsi" w:hAnsiTheme="minorHAnsi" w:cstheme="minorHAnsi"/>
          <w:b/>
          <w:bCs/>
          <w:szCs w:val="22"/>
        </w:rPr>
      </w:pPr>
      <w:r w:rsidRPr="002927A7">
        <w:rPr>
          <w:rFonts w:asciiTheme="minorHAnsi" w:hAnsiTheme="minorHAnsi" w:cstheme="minorHAnsi"/>
          <w:b/>
          <w:bCs/>
          <w:szCs w:val="22"/>
        </w:rPr>
        <w:t>Vyřízení DIO</w:t>
      </w:r>
      <w:r w:rsidR="00CB217A">
        <w:rPr>
          <w:rFonts w:asciiTheme="minorHAnsi" w:hAnsiTheme="minorHAnsi" w:cstheme="minorHAnsi"/>
          <w:b/>
          <w:bCs/>
          <w:szCs w:val="22"/>
        </w:rPr>
        <w:t xml:space="preserve"> pro oba mostní objekty</w:t>
      </w:r>
      <w:r w:rsidRPr="002927A7">
        <w:rPr>
          <w:rFonts w:asciiTheme="minorHAnsi" w:hAnsiTheme="minorHAnsi" w:cstheme="minorHAnsi"/>
          <w:b/>
          <w:bCs/>
          <w:szCs w:val="22"/>
        </w:rPr>
        <w:t>:</w:t>
      </w:r>
      <w:r w:rsidRPr="002927A7">
        <w:rPr>
          <w:rFonts w:asciiTheme="minorHAnsi" w:hAnsiTheme="minorHAnsi" w:cstheme="minorHAnsi"/>
          <w:b/>
          <w:bCs/>
          <w:szCs w:val="22"/>
        </w:rPr>
        <w:tab/>
        <w:t>do 4 týdnů od zahájení plnění</w:t>
      </w:r>
    </w:p>
    <w:p w14:paraId="05A993DD" w14:textId="77777777" w:rsidR="00CB217A" w:rsidRDefault="006754B8" w:rsidP="006754B8">
      <w:pPr>
        <w:pStyle w:val="Zkladntextodsazen"/>
        <w:tabs>
          <w:tab w:val="left" w:pos="567"/>
        </w:tabs>
        <w:spacing w:before="120" w:line="22" w:lineRule="atLeast"/>
        <w:ind w:left="5245" w:hanging="4678"/>
        <w:rPr>
          <w:rFonts w:asciiTheme="minorHAnsi" w:hAnsiTheme="minorHAnsi" w:cstheme="minorHAnsi"/>
          <w:b/>
          <w:bCs/>
          <w:szCs w:val="22"/>
        </w:rPr>
      </w:pPr>
      <w:r w:rsidRPr="002927A7">
        <w:rPr>
          <w:rFonts w:asciiTheme="minorHAnsi" w:hAnsiTheme="minorHAnsi" w:cstheme="minorHAnsi"/>
          <w:b/>
          <w:bCs/>
          <w:szCs w:val="22"/>
        </w:rPr>
        <w:t>Ukončení fyzické realizace stavby</w:t>
      </w:r>
      <w:r w:rsidR="00CB217A">
        <w:rPr>
          <w:rFonts w:asciiTheme="minorHAnsi" w:hAnsiTheme="minorHAnsi" w:cstheme="minorHAnsi"/>
          <w:b/>
          <w:bCs/>
          <w:szCs w:val="22"/>
        </w:rPr>
        <w:t xml:space="preserve"> pro oba mostní objekty</w:t>
      </w:r>
      <w:r w:rsidR="00EC66BC">
        <w:rPr>
          <w:rFonts w:asciiTheme="minorHAnsi" w:hAnsiTheme="minorHAnsi" w:cstheme="minorHAnsi"/>
          <w:b/>
          <w:bCs/>
          <w:szCs w:val="22"/>
        </w:rPr>
        <w:t>:</w:t>
      </w:r>
    </w:p>
    <w:p w14:paraId="52D30ADE" w14:textId="3990DE36" w:rsidR="006754B8" w:rsidRPr="002927A7" w:rsidRDefault="006754B8" w:rsidP="006754B8">
      <w:pPr>
        <w:pStyle w:val="Zkladntextodsazen"/>
        <w:tabs>
          <w:tab w:val="left" w:pos="567"/>
        </w:tabs>
        <w:spacing w:before="120" w:line="22" w:lineRule="atLeast"/>
        <w:ind w:left="5245" w:hanging="4678"/>
        <w:rPr>
          <w:rFonts w:asciiTheme="minorHAnsi" w:hAnsiTheme="minorHAnsi" w:cstheme="minorHAnsi"/>
          <w:b/>
          <w:bCs/>
          <w:szCs w:val="22"/>
        </w:rPr>
      </w:pPr>
      <w:r w:rsidRPr="002927A7">
        <w:rPr>
          <w:rFonts w:asciiTheme="minorHAnsi" w:hAnsiTheme="minorHAnsi" w:cstheme="minorHAnsi"/>
          <w:b/>
          <w:bCs/>
          <w:szCs w:val="22"/>
        </w:rPr>
        <w:tab/>
        <w:t xml:space="preserve">do dalších </w:t>
      </w:r>
      <w:r>
        <w:rPr>
          <w:rFonts w:asciiTheme="minorHAnsi" w:hAnsiTheme="minorHAnsi" w:cstheme="minorHAnsi"/>
          <w:b/>
          <w:bCs/>
          <w:szCs w:val="22"/>
        </w:rPr>
        <w:t>32</w:t>
      </w:r>
      <w:r w:rsidRPr="002927A7">
        <w:rPr>
          <w:rFonts w:asciiTheme="minorHAnsi" w:hAnsiTheme="minorHAnsi" w:cstheme="minorHAnsi"/>
          <w:b/>
          <w:bCs/>
          <w:szCs w:val="22"/>
        </w:rPr>
        <w:t xml:space="preserve"> týdnů od vyřízení DIO </w:t>
      </w:r>
    </w:p>
    <w:p w14:paraId="0554D027" w14:textId="63BA27D7" w:rsidR="006754B8" w:rsidRDefault="006754B8" w:rsidP="006754B8">
      <w:pPr>
        <w:pStyle w:val="Zkladntextodsazen"/>
        <w:tabs>
          <w:tab w:val="left" w:pos="567"/>
        </w:tabs>
        <w:spacing w:before="120" w:line="22" w:lineRule="atLeast"/>
        <w:ind w:left="5245" w:hanging="4678"/>
        <w:rPr>
          <w:rFonts w:asciiTheme="minorHAnsi" w:hAnsiTheme="minorHAnsi" w:cstheme="minorHAnsi"/>
          <w:b/>
          <w:bCs/>
          <w:szCs w:val="22"/>
        </w:rPr>
      </w:pPr>
      <w:r w:rsidRPr="002927A7">
        <w:rPr>
          <w:rFonts w:asciiTheme="minorHAnsi" w:hAnsiTheme="minorHAnsi" w:cstheme="minorHAnsi"/>
          <w:b/>
          <w:bCs/>
          <w:szCs w:val="22"/>
        </w:rPr>
        <w:t>Předání a převzetí stavby</w:t>
      </w:r>
      <w:r w:rsidR="00EC66BC">
        <w:rPr>
          <w:rFonts w:asciiTheme="minorHAnsi" w:hAnsiTheme="minorHAnsi" w:cstheme="minorHAnsi"/>
          <w:b/>
          <w:bCs/>
          <w:szCs w:val="22"/>
        </w:rPr>
        <w:t>:</w:t>
      </w:r>
      <w:r w:rsidRPr="002927A7">
        <w:rPr>
          <w:rFonts w:asciiTheme="minorHAnsi" w:hAnsiTheme="minorHAnsi" w:cstheme="minorHAnsi"/>
          <w:b/>
          <w:bCs/>
          <w:szCs w:val="22"/>
        </w:rPr>
        <w:tab/>
        <w:t>do dalších 4 týdnů od termínu ukončení fyzické realizace stavby</w:t>
      </w:r>
      <w:r w:rsidRPr="00910772">
        <w:rPr>
          <w:rFonts w:asciiTheme="minorHAnsi" w:hAnsiTheme="minorHAnsi" w:cstheme="minorHAnsi"/>
          <w:b/>
          <w:bCs/>
          <w:szCs w:val="22"/>
        </w:rPr>
        <w:t xml:space="preserve"> </w:t>
      </w:r>
    </w:p>
    <w:p w14:paraId="33AD0436" w14:textId="77777777" w:rsidR="006754B8" w:rsidRDefault="006754B8" w:rsidP="006754B8">
      <w:pPr>
        <w:pStyle w:val="Zkladntextodsazen"/>
        <w:tabs>
          <w:tab w:val="left" w:pos="567"/>
        </w:tabs>
        <w:spacing w:before="120" w:line="22" w:lineRule="atLeast"/>
        <w:ind w:left="5245" w:hanging="4678"/>
        <w:rPr>
          <w:rFonts w:asciiTheme="minorHAnsi" w:hAnsiTheme="minorHAnsi" w:cstheme="minorHAnsi"/>
          <w:b/>
          <w:bCs/>
          <w:szCs w:val="22"/>
        </w:rPr>
      </w:pPr>
    </w:p>
    <w:p w14:paraId="5FF31976" w14:textId="641A1029" w:rsidR="006754B8" w:rsidRPr="006754B8" w:rsidRDefault="006754B8" w:rsidP="006754B8">
      <w:pPr>
        <w:autoSpaceDE w:val="0"/>
        <w:autoSpaceDN w:val="0"/>
        <w:adjustRightInd w:val="0"/>
        <w:ind w:left="567"/>
        <w:rPr>
          <w:rFonts w:asciiTheme="minorHAnsi" w:eastAsia="Calibri" w:hAnsiTheme="minorHAnsi" w:cstheme="minorHAnsi"/>
          <w:b/>
          <w:bCs/>
          <w:color w:val="000000"/>
          <w:sz w:val="22"/>
          <w:szCs w:val="22"/>
        </w:rPr>
      </w:pPr>
      <w:r w:rsidRPr="006754B8">
        <w:rPr>
          <w:rFonts w:asciiTheme="minorHAnsi" w:eastAsia="Calibri" w:hAnsiTheme="minorHAnsi" w:cstheme="minorHAnsi"/>
          <w:b/>
          <w:bCs/>
          <w:color w:val="000000"/>
          <w:sz w:val="22"/>
          <w:szCs w:val="22"/>
        </w:rPr>
        <w:t xml:space="preserve">Podmínky realizace budou dohodnuty na koordinační schůzce po podpisu </w:t>
      </w:r>
      <w:r w:rsidR="00CB217A">
        <w:rPr>
          <w:rFonts w:asciiTheme="minorHAnsi" w:eastAsia="Calibri" w:hAnsiTheme="minorHAnsi" w:cstheme="minorHAnsi"/>
          <w:b/>
          <w:bCs/>
          <w:color w:val="000000"/>
          <w:sz w:val="22"/>
          <w:szCs w:val="22"/>
        </w:rPr>
        <w:t>této smlouvy</w:t>
      </w:r>
      <w:r w:rsidRPr="006754B8">
        <w:rPr>
          <w:rFonts w:asciiTheme="minorHAnsi" w:eastAsia="Calibri" w:hAnsiTheme="minorHAnsi" w:cstheme="minorHAnsi"/>
          <w:b/>
          <w:bCs/>
          <w:color w:val="000000"/>
          <w:sz w:val="22"/>
          <w:szCs w:val="22"/>
        </w:rPr>
        <w:t xml:space="preserve">, a to i v závislosti na provozu moštárny, Českého zahrádkářské svazu a penzionu </w:t>
      </w:r>
      <w:r w:rsidR="00DE79B6">
        <w:rPr>
          <w:rFonts w:asciiTheme="minorHAnsi" w:eastAsia="Calibri" w:hAnsiTheme="minorHAnsi" w:cstheme="minorHAnsi"/>
          <w:b/>
          <w:bCs/>
          <w:color w:val="000000"/>
          <w:sz w:val="22"/>
          <w:szCs w:val="22"/>
        </w:rPr>
        <w:t>N</w:t>
      </w:r>
      <w:r w:rsidRPr="006754B8">
        <w:rPr>
          <w:rFonts w:asciiTheme="minorHAnsi" w:eastAsia="Calibri" w:hAnsiTheme="minorHAnsi" w:cstheme="minorHAnsi"/>
          <w:b/>
          <w:bCs/>
          <w:color w:val="000000"/>
          <w:sz w:val="22"/>
          <w:szCs w:val="22"/>
        </w:rPr>
        <w:t>a Staré Poště (u mostu NB-15), kde se konají svatby, a to za</w:t>
      </w:r>
      <w:r>
        <w:rPr>
          <w:rFonts w:asciiTheme="minorHAnsi" w:eastAsia="Calibri" w:hAnsiTheme="minorHAnsi" w:cstheme="minorHAnsi"/>
          <w:b/>
          <w:bCs/>
          <w:color w:val="000000"/>
          <w:sz w:val="22"/>
          <w:szCs w:val="22"/>
        </w:rPr>
        <w:t xml:space="preserve"> společné</w:t>
      </w:r>
      <w:r w:rsidRPr="006754B8">
        <w:rPr>
          <w:rFonts w:asciiTheme="minorHAnsi" w:eastAsia="Calibri" w:hAnsiTheme="minorHAnsi" w:cstheme="minorHAnsi"/>
          <w:b/>
          <w:bCs/>
          <w:color w:val="000000"/>
          <w:sz w:val="22"/>
          <w:szCs w:val="22"/>
        </w:rPr>
        <w:t xml:space="preserve"> účasti zástupců výše uvedených provozoven</w:t>
      </w:r>
      <w:r>
        <w:rPr>
          <w:rFonts w:asciiTheme="minorHAnsi" w:eastAsia="Calibri" w:hAnsiTheme="minorHAnsi" w:cstheme="minorHAnsi"/>
          <w:b/>
          <w:bCs/>
          <w:color w:val="000000"/>
          <w:sz w:val="22"/>
          <w:szCs w:val="22"/>
        </w:rPr>
        <w:t>, zástupců objednatele a zhotovitele.</w:t>
      </w:r>
    </w:p>
    <w:p w14:paraId="6A71C10D" w14:textId="6243A176" w:rsidR="00A77C99" w:rsidRPr="00A728C9" w:rsidRDefault="00832C12" w:rsidP="00A77C99">
      <w:pPr>
        <w:pStyle w:val="Nadpis3"/>
        <w:ind w:left="567" w:hanging="567"/>
      </w:pPr>
      <w:r w:rsidRPr="00A728C9">
        <w:t>K předání a převzetí díla je zhotovitel povinen objednatele písemně vyzvat v souladu s odst. 9.1 a 9.2 této smlouvy.</w:t>
      </w:r>
    </w:p>
    <w:p w14:paraId="7672491A" w14:textId="1BF00095" w:rsidR="00962DCD" w:rsidRPr="00A728C9" w:rsidRDefault="008B55E2" w:rsidP="00A77C99">
      <w:pPr>
        <w:pStyle w:val="Nadpis3"/>
        <w:ind w:left="567" w:hanging="567"/>
        <w:rPr>
          <w:b/>
        </w:rPr>
      </w:pPr>
      <w:r w:rsidRPr="00A728C9">
        <w:lastRenderedPageBreak/>
        <w:t>Celková doba realizace díla, tj. doba mezi zahájením a dokončením</w:t>
      </w:r>
      <w:r w:rsidR="008B6C96" w:rsidRPr="00A728C9">
        <w:t xml:space="preserve"> celého</w:t>
      </w:r>
      <w:r w:rsidRPr="00A728C9">
        <w:t xml:space="preserve"> díla:</w:t>
      </w:r>
      <w:r w:rsidR="002C4724" w:rsidRPr="00A728C9">
        <w:t xml:space="preserve"> </w:t>
      </w:r>
      <w:r w:rsidR="002C4724" w:rsidRPr="00A728C9">
        <w:rPr>
          <w:b/>
          <w:bCs/>
        </w:rPr>
        <w:t xml:space="preserve">max. </w:t>
      </w:r>
      <w:r w:rsidR="00CB217A">
        <w:rPr>
          <w:b/>
          <w:bCs/>
        </w:rPr>
        <w:t xml:space="preserve">do </w:t>
      </w:r>
      <w:r w:rsidR="003C27E5">
        <w:rPr>
          <w:b/>
          <w:bCs/>
        </w:rPr>
        <w:t>40 týdnů.</w:t>
      </w:r>
    </w:p>
    <w:p w14:paraId="2BE2401A" w14:textId="5BDEB976" w:rsidR="004F7EC0" w:rsidRDefault="004F7EC0" w:rsidP="004C0FC7">
      <w:pPr>
        <w:pStyle w:val="Nadpis3"/>
        <w:ind w:left="567" w:hanging="567"/>
      </w:pPr>
      <w:r w:rsidRPr="005650D8">
        <w:t>Počátek běhu záruční lhůty:</w:t>
      </w:r>
      <w:r>
        <w:t xml:space="preserve"> den následující po dni, ve kterém dojde k oboustrannému podpisu protokolu o úspěšném předání a převzetí díla</w:t>
      </w:r>
      <w:r w:rsidR="00A728C9">
        <w:t xml:space="preserve"> bez vad a nedodělků.</w:t>
      </w:r>
    </w:p>
    <w:p w14:paraId="4B51D747" w14:textId="096D59CC" w:rsidR="00564661" w:rsidRDefault="00564661" w:rsidP="004C0FC7">
      <w:pPr>
        <w:pStyle w:val="Nadpis2"/>
        <w:ind w:left="284"/>
        <w:rPr>
          <w:u w:val="single"/>
        </w:rPr>
      </w:pPr>
      <w:r w:rsidRPr="00564661">
        <w:rPr>
          <w:u w:val="single"/>
        </w:rPr>
        <w:t>Podmínky pro změnu termínu plnění</w:t>
      </w:r>
      <w:r w:rsidR="00CD6886">
        <w:rPr>
          <w:u w:val="single"/>
        </w:rPr>
        <w:t xml:space="preserve"> díla</w:t>
      </w:r>
      <w:r w:rsidRPr="00564661">
        <w:rPr>
          <w:u w:val="single"/>
        </w:rPr>
        <w:t>:</w:t>
      </w:r>
    </w:p>
    <w:p w14:paraId="7B7D5456" w14:textId="77777777" w:rsidR="002835BC" w:rsidRPr="00374FC9" w:rsidRDefault="002835BC" w:rsidP="004C0FC7">
      <w:pPr>
        <w:pStyle w:val="Nadpis3"/>
        <w:ind w:left="567" w:hanging="567"/>
      </w:pPr>
      <w:r w:rsidRPr="00374FC9">
        <w:t>Pokud zhotovitel zjistí, že pro řádné dokončení díla je nezbytné prodloužit termín pro</w:t>
      </w:r>
      <w:r>
        <w:t> </w:t>
      </w:r>
      <w:r w:rsidRPr="00374FC9">
        <w:t>dokončení díla, předloží svůj návrh na změnu lhůty pro dokončení díla technickému dozoru stavby k projednání.</w:t>
      </w:r>
    </w:p>
    <w:p w14:paraId="121964FA" w14:textId="60F71149" w:rsidR="002835BC" w:rsidRPr="00374FC9" w:rsidRDefault="002835BC" w:rsidP="004C0FC7">
      <w:pPr>
        <w:pStyle w:val="Nadpis3"/>
        <w:ind w:left="567" w:hanging="567"/>
      </w:pPr>
      <w:r w:rsidRPr="00374FC9">
        <w:t xml:space="preserve">Prodloužení termínu dokončení díla je možné v důsledku okolností, které objednatel a zhotovitel jednající s náležitou péčí nemohli předvídat, v důsledku okolností, které nemají svůj původ v činnosti zhotovitele, a z důvodů finančních na straně objednatele. </w:t>
      </w:r>
    </w:p>
    <w:p w14:paraId="734384BD" w14:textId="4B8F3BEA" w:rsidR="002835BC" w:rsidRPr="004564E3" w:rsidRDefault="002835BC" w:rsidP="004C0FC7">
      <w:pPr>
        <w:pStyle w:val="Nadpis3"/>
        <w:ind w:left="567" w:hanging="567"/>
      </w:pPr>
      <w:r w:rsidRPr="004564E3">
        <w:t>O případném prodloužení lhůty pro dokončení díla z výše uvedených důvodů musí být sjednán písemný dodatek ke smlouvě, jinak je neplatné.</w:t>
      </w:r>
      <w:r w:rsidR="00832C12" w:rsidRPr="004564E3">
        <w:t xml:space="preserve"> O případných změnách v harmonogramu prací bez vlivu na termín dokončení díla bude zhotovitel objednatele informovat v rámci konaných kontrolních dnů.</w:t>
      </w:r>
    </w:p>
    <w:p w14:paraId="0048302A" w14:textId="061B539B" w:rsidR="002835BC" w:rsidRPr="000D556F" w:rsidRDefault="002835BC" w:rsidP="004C0FC7">
      <w:pPr>
        <w:pStyle w:val="Nadpis3"/>
        <w:ind w:left="567" w:hanging="567"/>
      </w:pPr>
      <w:r w:rsidRPr="004564E3">
        <w:t xml:space="preserve">Běžné klimatické podmínky odpovídající ročnímu období, v němž se stavební práce provádí, </w:t>
      </w:r>
      <w:r w:rsidRPr="000D556F">
        <w:t>nejsou důvodem k prodloužení termínu pro dokončení díla.</w:t>
      </w:r>
      <w:r w:rsidR="00B530A5" w:rsidRPr="000D556F">
        <w:t xml:space="preserve"> </w:t>
      </w:r>
    </w:p>
    <w:p w14:paraId="75D0A4E2" w14:textId="77777777" w:rsidR="00A63270" w:rsidRDefault="000A2231" w:rsidP="00243616">
      <w:pPr>
        <w:pStyle w:val="Nadpis2"/>
        <w:ind w:left="284" w:hanging="568"/>
      </w:pPr>
      <w:r w:rsidRPr="00A728C9">
        <w:t>Jestliže v průběhu plnění předmětu díla dle této smlouvy vyvstanou skryté nebo jiné objektivní překážky, kterou nemohl objednatel ani zhotovitel předpokládat, zavazují se obě smluvní strany, že se bezodkladně dohodnou na řešení, včetně zohlednění případných dopadů do termínu plnění díla a učiní vše podstatné pro odstranění všech překážek tak, aby nebyl ohrožen termín dokončení díla.</w:t>
      </w:r>
    </w:p>
    <w:p w14:paraId="3D7DBF32" w14:textId="38AE9CFE" w:rsidR="00CB217A" w:rsidRDefault="006664D5" w:rsidP="00CB217A">
      <w:pPr>
        <w:pStyle w:val="Nadpis2"/>
        <w:ind w:left="284"/>
        <w:rPr>
          <w:rFonts w:eastAsia="Arial Unicode MS" w:cs="Segoe UI"/>
          <w:iCs/>
          <w:szCs w:val="22"/>
        </w:rPr>
      </w:pPr>
      <w:r w:rsidRPr="00CB217A">
        <w:rPr>
          <w:szCs w:val="22"/>
        </w:rPr>
        <w:t>Místem plnění díla je</w:t>
      </w:r>
      <w:r w:rsidR="00073B9B" w:rsidRPr="00CB217A">
        <w:rPr>
          <w:szCs w:val="22"/>
        </w:rPr>
        <w:t xml:space="preserve">: </w:t>
      </w:r>
      <w:r w:rsidR="003C27E5" w:rsidRPr="00CB217A">
        <w:rPr>
          <w:rFonts w:eastAsia="Arial Unicode MS"/>
        </w:rPr>
        <w:t xml:space="preserve">město Nymburk, </w:t>
      </w:r>
      <w:bookmarkStart w:id="0" w:name="_Hlk208817958"/>
      <w:r w:rsidR="00CB217A" w:rsidRPr="00CB217A">
        <w:rPr>
          <w:rFonts w:eastAsia="Arial Unicode MS"/>
        </w:rPr>
        <w:t xml:space="preserve">město Nymburk, </w:t>
      </w:r>
      <w:proofErr w:type="spellStart"/>
      <w:r w:rsidR="00CB217A" w:rsidRPr="00CB217A">
        <w:rPr>
          <w:rFonts w:eastAsia="Calibri"/>
        </w:rPr>
        <w:t>p.p.č</w:t>
      </w:r>
      <w:proofErr w:type="spellEnd"/>
      <w:r w:rsidR="00CB217A" w:rsidRPr="00CB217A">
        <w:rPr>
          <w:rFonts w:eastAsia="Calibri"/>
        </w:rPr>
        <w:t xml:space="preserve">. 60/1, 77/1, 194/18, 195/1, 1596/1, 1598/1, 1598/2, 1728/3, 1601/1, 1717/1, 1717/5, 1727, </w:t>
      </w:r>
      <w:proofErr w:type="spellStart"/>
      <w:r w:rsidR="00CB217A" w:rsidRPr="00CB217A">
        <w:rPr>
          <w:rFonts w:eastAsia="Calibri"/>
        </w:rPr>
        <w:t>st.p</w:t>
      </w:r>
      <w:proofErr w:type="spellEnd"/>
      <w:r w:rsidR="00CB217A" w:rsidRPr="00CB217A">
        <w:rPr>
          <w:rFonts w:eastAsia="Calibri"/>
        </w:rPr>
        <w:t xml:space="preserve">. 407, katastrální území Nymburk, vše </w:t>
      </w:r>
      <w:proofErr w:type="spellStart"/>
      <w:r w:rsidR="00CB217A" w:rsidRPr="00CB217A">
        <w:rPr>
          <w:rFonts w:eastAsia="Calibri"/>
        </w:rPr>
        <w:t>k.ú</w:t>
      </w:r>
      <w:proofErr w:type="spellEnd"/>
      <w:r w:rsidR="00CB217A" w:rsidRPr="00CB217A">
        <w:rPr>
          <w:rFonts w:eastAsia="Calibri"/>
        </w:rPr>
        <w:t>. Nymburk, CZ020, Středočeský kraj</w:t>
      </w:r>
      <w:r w:rsidR="00CB217A">
        <w:rPr>
          <w:rFonts w:eastAsia="Calibri"/>
        </w:rPr>
        <w:t xml:space="preserve">, </w:t>
      </w:r>
      <w:r w:rsidR="00CB217A" w:rsidRPr="006754B8">
        <w:rPr>
          <w:rFonts w:eastAsia="Arial Unicode MS" w:cs="Segoe UI"/>
          <w:iCs/>
          <w:szCs w:val="22"/>
        </w:rPr>
        <w:t>čísla dotčených pozemků jsou uvedena v projektové dokumentaci uvedené v odst. 2.4 této smlouvy.</w:t>
      </w:r>
    </w:p>
    <w:bookmarkEnd w:id="0"/>
    <w:p w14:paraId="263B356F" w14:textId="77777777" w:rsidR="002444BD" w:rsidRPr="00C92BA4" w:rsidRDefault="002444BD" w:rsidP="004C0FC7">
      <w:pPr>
        <w:pStyle w:val="Nadpis1"/>
        <w:ind w:left="284"/>
      </w:pPr>
      <w:r w:rsidRPr="00C92BA4">
        <w:t xml:space="preserve">Cena </w:t>
      </w:r>
      <w:r w:rsidR="00610FA7">
        <w:t>díla</w:t>
      </w:r>
      <w:r w:rsidRPr="00C92BA4">
        <w:t xml:space="preserve"> a podmínky pro změnu sjednané ceny</w:t>
      </w:r>
    </w:p>
    <w:p w14:paraId="487D98F9" w14:textId="680DFD3B" w:rsidR="00610FA7" w:rsidRPr="004F0945" w:rsidRDefault="00610FA7" w:rsidP="004C0FC7">
      <w:pPr>
        <w:pStyle w:val="Nadpis2"/>
        <w:ind w:left="284"/>
      </w:pPr>
      <w:r w:rsidRPr="004F0945">
        <w:t xml:space="preserve">Cena za zhotovení </w:t>
      </w:r>
      <w:r>
        <w:t>díla</w:t>
      </w:r>
      <w:r w:rsidRPr="004F0945">
        <w:t xml:space="preserve"> v rozsahu čl. </w:t>
      </w:r>
      <w:r w:rsidR="00E5302C">
        <w:t>2</w:t>
      </w:r>
      <w:r w:rsidRPr="004F0945">
        <w:t xml:space="preserve"> této smlouvy je stanovena dohodou smluvních stran podle ustanovení § 2 zákona č. 526/1990 Sb., o cenách</w:t>
      </w:r>
      <w:r>
        <w:t>, ve znění pozdějších předpisů</w:t>
      </w:r>
      <w:r w:rsidRPr="004F0945">
        <w:t xml:space="preserve"> a v souladu s ustanovením § 2620 </w:t>
      </w:r>
      <w:r>
        <w:t>o</w:t>
      </w:r>
      <w:r w:rsidRPr="004F0945">
        <w:t xml:space="preserve">bčanského zákoníku. </w:t>
      </w:r>
    </w:p>
    <w:p w14:paraId="15626466" w14:textId="16746414" w:rsidR="00610FA7" w:rsidRPr="004F0945" w:rsidRDefault="006E7BA6" w:rsidP="004C0FC7">
      <w:pPr>
        <w:pStyle w:val="Nadpis2"/>
        <w:ind w:left="284"/>
      </w:pPr>
      <w:r>
        <w:t>Celková c</w:t>
      </w:r>
      <w:r w:rsidR="00610FA7" w:rsidRPr="004F0945">
        <w:t>ena za zhotovení díla činí</w:t>
      </w:r>
      <w:r w:rsidR="00610FA7">
        <w:t>:</w:t>
      </w:r>
      <w:r w:rsidR="00610FA7">
        <w:tab/>
      </w:r>
      <w:r w:rsidR="00610FA7" w:rsidRPr="000D556F">
        <w:rPr>
          <w:b/>
          <w:bCs/>
          <w:highlight w:val="yellow"/>
        </w:rPr>
        <w:t>……………………………….</w:t>
      </w:r>
      <w:r w:rsidR="00FB2C22" w:rsidRPr="000D556F">
        <w:rPr>
          <w:b/>
          <w:bCs/>
        </w:rPr>
        <w:t xml:space="preserve"> </w:t>
      </w:r>
      <w:r w:rsidR="00610FA7" w:rsidRPr="000D556F">
        <w:rPr>
          <w:b/>
          <w:bCs/>
        </w:rPr>
        <w:t>Kč bez DPH</w:t>
      </w:r>
    </w:p>
    <w:p w14:paraId="7AB24BA8" w14:textId="77777777" w:rsidR="00610FA7" w:rsidRPr="000D556F" w:rsidRDefault="00610FA7" w:rsidP="00370FE5">
      <w:pPr>
        <w:pStyle w:val="Nadpis2"/>
        <w:numPr>
          <w:ilvl w:val="0"/>
          <w:numId w:val="0"/>
        </w:numPr>
        <w:ind w:left="2836" w:firstLine="709"/>
        <w:rPr>
          <w:b/>
          <w:bCs/>
        </w:rPr>
      </w:pPr>
      <w:r w:rsidRPr="000D556F">
        <w:rPr>
          <w:b/>
          <w:bCs/>
          <w:highlight w:val="yellow"/>
        </w:rPr>
        <w:t>……………………………….</w:t>
      </w:r>
      <w:r w:rsidRPr="000D556F">
        <w:rPr>
          <w:b/>
          <w:bCs/>
        </w:rPr>
        <w:t xml:space="preserve"> Kč DPH 21%</w:t>
      </w:r>
    </w:p>
    <w:p w14:paraId="250D6B7C" w14:textId="77777777" w:rsidR="00610FA7" w:rsidRPr="000D556F" w:rsidRDefault="00610FA7" w:rsidP="00370FE5">
      <w:pPr>
        <w:pStyle w:val="Nadpis2"/>
        <w:numPr>
          <w:ilvl w:val="0"/>
          <w:numId w:val="0"/>
        </w:numPr>
        <w:ind w:left="3120" w:firstLine="425"/>
        <w:rPr>
          <w:b/>
          <w:bCs/>
        </w:rPr>
      </w:pPr>
      <w:r w:rsidRPr="000D556F">
        <w:rPr>
          <w:b/>
          <w:bCs/>
          <w:highlight w:val="yellow"/>
        </w:rPr>
        <w:t>……………………………….</w:t>
      </w:r>
      <w:r w:rsidRPr="000D556F">
        <w:rPr>
          <w:b/>
          <w:bCs/>
        </w:rPr>
        <w:t xml:space="preserve"> Kč včetně DPH</w:t>
      </w:r>
    </w:p>
    <w:p w14:paraId="414F60D4" w14:textId="5088A13F" w:rsidR="00563888" w:rsidRPr="004F0945" w:rsidRDefault="00563888" w:rsidP="00563888">
      <w:pPr>
        <w:pStyle w:val="Nadpis2"/>
        <w:ind w:left="284"/>
      </w:pPr>
      <w:r>
        <w:t>C</w:t>
      </w:r>
      <w:r w:rsidRPr="004F0945">
        <w:t xml:space="preserve">ena uvedená </w:t>
      </w:r>
      <w:r>
        <w:t>v odst. 4.2 této smlouvy</w:t>
      </w:r>
      <w:r w:rsidRPr="004F0945">
        <w:t xml:space="preserve"> </w:t>
      </w:r>
      <w:r>
        <w:t xml:space="preserve">je stanovena jako maximální, nejvýše přípustná, </w:t>
      </w:r>
      <w:r w:rsidRPr="004F0945">
        <w:t>zahrnuje veškeré náklady zhotovitele související s provedením díla,</w:t>
      </w:r>
      <w:r>
        <w:t xml:space="preserve"> </w:t>
      </w:r>
      <w:r w:rsidR="00CB217A">
        <w:t xml:space="preserve">DIO, </w:t>
      </w:r>
      <w:r w:rsidR="00EE6248">
        <w:t xml:space="preserve">mimostaveništní a </w:t>
      </w:r>
      <w:proofErr w:type="spellStart"/>
      <w:r w:rsidR="00EE6248">
        <w:t>vnitrostaveništní</w:t>
      </w:r>
      <w:proofErr w:type="spellEnd"/>
      <w:r w:rsidR="00EE6248">
        <w:t xml:space="preserve"> přepravy a </w:t>
      </w:r>
      <w:r>
        <w:t>dopravy do místa plnění, vč. vykládky, skladování, manipulační a zdvihací techniky a přesunů hmot, zařízení staveniště a jeho celkového zabezpečení, hygienického zázemí pro pracovníky zhotovitele, pro veškerou dokumentaci díla jako takového (zejména dílenskou, výrobní, technologické či jiné pracovní postupy, atd.), dokumentaci skutečného provedení, geodetické práce, provedení předepsaných zkoušek, revizí, atestů, předání osvědčení, prohlášení o shodě, revizních protokolů a všech dalších nutných dokumentů nutných k řádného provedení díla jako celku. Dále se jedná zejména o náklady na cla,</w:t>
      </w:r>
      <w:r w:rsidR="008870A6">
        <w:t xml:space="preserve"> inflační vlivy,</w:t>
      </w:r>
      <w:r>
        <w:t xml:space="preserve"> režie, materiál</w:t>
      </w:r>
      <w:r w:rsidR="008870A6">
        <w:t>y</w:t>
      </w:r>
      <w:r>
        <w:t>, stavební hmoty, mzdy</w:t>
      </w:r>
      <w:r w:rsidR="000C6090">
        <w:t>,</w:t>
      </w:r>
      <w:r>
        <w:t xml:space="preserve"> sociální pojištění, poplatky, zábory, dopravní značení, pojištění dle smlouvy, zajištění bezpečnosti práce na stavbě a protipožární opatření, a další veškeré náklady související dle rozhodnutí příslušných správních orgánů nebo dle obecně závazných právních předpisů.</w:t>
      </w:r>
      <w:r w:rsidRPr="004F0945">
        <w:t xml:space="preserve"> </w:t>
      </w:r>
    </w:p>
    <w:p w14:paraId="25F93A8F" w14:textId="6B89D879" w:rsidR="000C6090" w:rsidRPr="000C6090" w:rsidRDefault="000C6090" w:rsidP="000C6090">
      <w:pPr>
        <w:pStyle w:val="Nadpis2"/>
        <w:ind w:left="284"/>
        <w:rPr>
          <w:snapToGrid w:val="0"/>
        </w:rPr>
      </w:pPr>
      <w:r w:rsidRPr="000C6090">
        <w:rPr>
          <w:snapToGrid w:val="0"/>
        </w:rPr>
        <w:t>Cena za splnění díla je stanovena podle zhotovitelem oceněného soupisu</w:t>
      </w:r>
      <w:r w:rsidR="00C7267C">
        <w:rPr>
          <w:snapToGrid w:val="0"/>
        </w:rPr>
        <w:t xml:space="preserve"> stavební prací, </w:t>
      </w:r>
      <w:r w:rsidR="008870A6">
        <w:rPr>
          <w:snapToGrid w:val="0"/>
        </w:rPr>
        <w:t>dodávek</w:t>
      </w:r>
      <w:r w:rsidR="00C7267C">
        <w:rPr>
          <w:snapToGrid w:val="0"/>
        </w:rPr>
        <w:t xml:space="preserve"> </w:t>
      </w:r>
      <w:r w:rsidRPr="000C6090">
        <w:rPr>
          <w:snapToGrid w:val="0"/>
        </w:rPr>
        <w:t xml:space="preserve">a služeb s adresným výkazem výměr (položkového rozpočtu), který je zpracován na základě podkladů předaných objednatelem zhotoviteli. Jednotkové ceny jsou cenami platnými po celou dobu </w:t>
      </w:r>
      <w:r w:rsidRPr="000C6090">
        <w:rPr>
          <w:snapToGrid w:val="0"/>
        </w:rPr>
        <w:lastRenderedPageBreak/>
        <w:t>realizace díla. Oceněn</w:t>
      </w:r>
      <w:r w:rsidR="00CB217A">
        <w:rPr>
          <w:snapToGrid w:val="0"/>
        </w:rPr>
        <w:t>é</w:t>
      </w:r>
      <w:r w:rsidRPr="000C6090">
        <w:rPr>
          <w:snapToGrid w:val="0"/>
        </w:rPr>
        <w:t xml:space="preserve"> soupis</w:t>
      </w:r>
      <w:r w:rsidR="00CB217A">
        <w:rPr>
          <w:snapToGrid w:val="0"/>
        </w:rPr>
        <w:t>y</w:t>
      </w:r>
      <w:r w:rsidR="00C7267C">
        <w:rPr>
          <w:snapToGrid w:val="0"/>
        </w:rPr>
        <w:t xml:space="preserve"> </w:t>
      </w:r>
      <w:r w:rsidR="008870A6">
        <w:rPr>
          <w:snapToGrid w:val="0"/>
        </w:rPr>
        <w:t>stavebních prací</w:t>
      </w:r>
      <w:r w:rsidR="00C7267C">
        <w:rPr>
          <w:snapToGrid w:val="0"/>
        </w:rPr>
        <w:t>, dodávek</w:t>
      </w:r>
      <w:r w:rsidRPr="000C6090">
        <w:rPr>
          <w:snapToGrid w:val="0"/>
        </w:rPr>
        <w:t xml:space="preserve"> a služeb j</w:t>
      </w:r>
      <w:r w:rsidR="009616B5">
        <w:rPr>
          <w:snapToGrid w:val="0"/>
        </w:rPr>
        <w:t>sou</w:t>
      </w:r>
      <w:r w:rsidRPr="000C6090">
        <w:rPr>
          <w:snapToGrid w:val="0"/>
        </w:rPr>
        <w:t xml:space="preserve"> nedílnou přílohou č. 1 </w:t>
      </w:r>
      <w:r w:rsidR="00892232">
        <w:rPr>
          <w:snapToGrid w:val="0"/>
        </w:rPr>
        <w:t xml:space="preserve">a </w:t>
      </w:r>
      <w:r w:rsidR="009616B5">
        <w:rPr>
          <w:snapToGrid w:val="0"/>
        </w:rPr>
        <w:t xml:space="preserve">                č. </w:t>
      </w:r>
      <w:r w:rsidR="00892232">
        <w:rPr>
          <w:snapToGrid w:val="0"/>
        </w:rPr>
        <w:t xml:space="preserve">2 </w:t>
      </w:r>
      <w:r w:rsidRPr="000C6090">
        <w:rPr>
          <w:snapToGrid w:val="0"/>
        </w:rPr>
        <w:t>této smlouvy a současně tvořil</w:t>
      </w:r>
      <w:r w:rsidR="00CB217A">
        <w:rPr>
          <w:snapToGrid w:val="0"/>
        </w:rPr>
        <w:t>y</w:t>
      </w:r>
      <w:r w:rsidRPr="000C6090">
        <w:rPr>
          <w:snapToGrid w:val="0"/>
        </w:rPr>
        <w:t xml:space="preserve"> součást nabídky podané v rámci zadávacího řízení s názvem: </w:t>
      </w:r>
      <w:r w:rsidRPr="006C753D">
        <w:rPr>
          <w:i/>
          <w:iCs/>
          <w:snapToGrid w:val="0"/>
        </w:rPr>
        <w:t>„</w:t>
      </w:r>
      <w:r w:rsidR="003C27E5">
        <w:rPr>
          <w:i/>
          <w:iCs/>
        </w:rPr>
        <w:t>Oprava mostů přes Malé a Velké Valy</w:t>
      </w:r>
      <w:r w:rsidR="009616B5">
        <w:rPr>
          <w:i/>
          <w:iCs/>
        </w:rPr>
        <w:t xml:space="preserve"> v ulici Tyršova v Nymburce</w:t>
      </w:r>
      <w:r w:rsidRPr="006C753D">
        <w:rPr>
          <w:i/>
          <w:iCs/>
        </w:rPr>
        <w:t>“.</w:t>
      </w:r>
    </w:p>
    <w:p w14:paraId="4D59B645" w14:textId="2344A04A" w:rsidR="003A0977" w:rsidRPr="00CF5FA7" w:rsidRDefault="002444BD" w:rsidP="004C0FC7">
      <w:pPr>
        <w:pStyle w:val="Nadpis2"/>
        <w:ind w:left="284"/>
        <w:rPr>
          <w:snapToGrid w:val="0"/>
        </w:rPr>
      </w:pPr>
      <w:r w:rsidRPr="00CF5FA7">
        <w:rPr>
          <w:snapToGrid w:val="0"/>
        </w:rPr>
        <w:t xml:space="preserve">Zhotovitel </w:t>
      </w:r>
      <w:r w:rsidR="00706A6F" w:rsidRPr="00CF5FA7">
        <w:rPr>
          <w:snapToGrid w:val="0"/>
        </w:rPr>
        <w:t xml:space="preserve">se před podpisem </w:t>
      </w:r>
      <w:r w:rsidR="006E7BA6">
        <w:rPr>
          <w:snapToGrid w:val="0"/>
        </w:rPr>
        <w:t>s</w:t>
      </w:r>
      <w:r w:rsidR="00CC0E77" w:rsidRPr="00CF5FA7">
        <w:rPr>
          <w:snapToGrid w:val="0"/>
        </w:rPr>
        <w:t>mlouvy o dílo seznámil</w:t>
      </w:r>
      <w:r w:rsidRPr="00CF5FA7">
        <w:rPr>
          <w:snapToGrid w:val="0"/>
        </w:rPr>
        <w:t xml:space="preserve"> se všemi okolnostmi a podmínkami svého plnění, které mohou mít jakýkoliv vliv na</w:t>
      </w:r>
      <w:r w:rsidR="006E7BA6">
        <w:rPr>
          <w:snapToGrid w:val="0"/>
        </w:rPr>
        <w:t xml:space="preserve"> cenu za dílo. Veškeré náklady z</w:t>
      </w:r>
      <w:r w:rsidRPr="00CF5FA7">
        <w:rPr>
          <w:snapToGrid w:val="0"/>
        </w:rPr>
        <w:t xml:space="preserve">hotovitele vyplývající ze </w:t>
      </w:r>
      <w:r w:rsidR="006E7BA6">
        <w:rPr>
          <w:snapToGrid w:val="0"/>
        </w:rPr>
        <w:t>s</w:t>
      </w:r>
      <w:r w:rsidRPr="00CF5FA7">
        <w:rPr>
          <w:snapToGrid w:val="0"/>
        </w:rPr>
        <w:t>mlouvy jsou zahrnuty ve sjednané ceně</w:t>
      </w:r>
      <w:r w:rsidR="008870A6">
        <w:rPr>
          <w:snapToGrid w:val="0"/>
        </w:rPr>
        <w:t>, a to včetně nákladů na veškerý materiál a pracovníky zhotovitele. Současně zhotovitel prohlašuje, že má dostatečné kapacity pro plnění předmětu této smlouvy.</w:t>
      </w:r>
    </w:p>
    <w:p w14:paraId="51A5481B" w14:textId="77777777" w:rsidR="00ED27FD" w:rsidRPr="00ED27FD" w:rsidRDefault="00ED27FD" w:rsidP="00ED27FD">
      <w:pPr>
        <w:pStyle w:val="Nadpis2"/>
        <w:ind w:left="284" w:hanging="568"/>
        <w:rPr>
          <w:snapToGrid w:val="0"/>
        </w:rPr>
      </w:pPr>
      <w:r w:rsidRPr="00ED27FD">
        <w:rPr>
          <w:snapToGrid w:val="0"/>
        </w:rPr>
        <w:t>Sjednaná cena může být změněna pouze z objektivních a nepředvídatelných důvodů, a to za níže uvedených podmínek:</w:t>
      </w:r>
    </w:p>
    <w:p w14:paraId="4CCC2660" w14:textId="77777777" w:rsidR="00ED27FD" w:rsidRPr="00030768" w:rsidRDefault="00ED27FD" w:rsidP="00ED27FD">
      <w:pPr>
        <w:pStyle w:val="Nadpis3"/>
        <w:ind w:left="1134" w:hanging="850"/>
      </w:pPr>
      <w:r>
        <w:t>P</w:t>
      </w:r>
      <w:r w:rsidRPr="00030768">
        <w:t xml:space="preserve">okud se při provádění předmětu plnění díla vyskytnou skutečnosti, které nebyly v době sjednání </w:t>
      </w:r>
      <w:r>
        <w:t>s</w:t>
      </w:r>
      <w:r w:rsidRPr="00030768">
        <w:t xml:space="preserve">mlouvy známy, a </w:t>
      </w:r>
      <w:r>
        <w:t>zh</w:t>
      </w:r>
      <w:r w:rsidRPr="00030768">
        <w:t>otovitel</w:t>
      </w:r>
      <w:r>
        <w:t xml:space="preserve"> ani objednatel je nezavinili </w:t>
      </w:r>
      <w:r w:rsidRPr="00030768">
        <w:t>ani nemohl</w:t>
      </w:r>
      <w:r>
        <w:t>i</w:t>
      </w:r>
      <w:r w:rsidRPr="00030768">
        <w:t xml:space="preserve"> předvídat</w:t>
      </w:r>
      <w:r>
        <w:t>,</w:t>
      </w:r>
      <w:r w:rsidRPr="00030768">
        <w:t xml:space="preserve"> a tyto skutečnosti mají prokazatelný vliv na</w:t>
      </w:r>
      <w:r>
        <w:t> </w:t>
      </w:r>
      <w:r w:rsidRPr="00030768">
        <w:t>sjednanou cenu</w:t>
      </w:r>
      <w:r>
        <w:t>.</w:t>
      </w:r>
    </w:p>
    <w:p w14:paraId="4EE9004C" w14:textId="77777777" w:rsidR="00ED27FD" w:rsidRDefault="00ED27FD" w:rsidP="00ED27FD">
      <w:pPr>
        <w:pStyle w:val="Nadpis3"/>
        <w:ind w:left="1134" w:hanging="850"/>
      </w:pPr>
      <w:r>
        <w:t>Bude-li objednatel písemně požadovat provedení prací, které nebyly obsaženy v zadávacích podmínkách (vícepráce) a naopak, nebude-li objednatel požadovat některé práce, které byly v zadávacích podmínkách obsaženy (méněpráce).</w:t>
      </w:r>
    </w:p>
    <w:p w14:paraId="5BBD5221" w14:textId="77777777" w:rsidR="00ED27FD" w:rsidRDefault="00ED27FD" w:rsidP="00ED27FD">
      <w:pPr>
        <w:pStyle w:val="Nadpis3"/>
        <w:ind w:left="1134" w:hanging="850"/>
      </w:pPr>
      <w:r>
        <w:t>Pokud se při provádění díla zjistí skutečnosti odlišné od projektové dokumentace předané objednatelem zhotoviteli.</w:t>
      </w:r>
    </w:p>
    <w:p w14:paraId="090492C2" w14:textId="1128F0CF" w:rsidR="00ED27FD" w:rsidRDefault="00ED27FD" w:rsidP="00ED27FD">
      <w:pPr>
        <w:pStyle w:val="Nadpis3"/>
        <w:ind w:left="1134" w:hanging="850"/>
      </w:pPr>
      <w:r w:rsidRPr="006D114B">
        <w:t xml:space="preserve">Změna ceny dle bodu </w:t>
      </w:r>
      <w:r>
        <w:t>4.6.</w:t>
      </w:r>
      <w:proofErr w:type="gramStart"/>
      <w:r>
        <w:t>1 – 4</w:t>
      </w:r>
      <w:proofErr w:type="gramEnd"/>
      <w:r>
        <w:t>.6.3</w:t>
      </w:r>
      <w:r w:rsidRPr="006D114B">
        <w:t xml:space="preserve"> této smlouvy je možná pouze v případě, že se nejedná o podstatnou změnu závazku ze smlouvy na veřejnou zakázku dle § 222 zákona </w:t>
      </w:r>
      <w:r w:rsidR="0066065D">
        <w:t xml:space="preserve">                             </w:t>
      </w:r>
      <w:r w:rsidRPr="006D114B">
        <w:t>č. 134/2016 Sb., o zadávání veřejných zakázek, ve znění pozdějších předpisů</w:t>
      </w:r>
      <w:r w:rsidR="008870A6">
        <w:t>, stejně tak změny termínu plnění dle odst. 3.4 musí být v souladu s § 222 ZZVZ.</w:t>
      </w:r>
    </w:p>
    <w:p w14:paraId="67B0F9EC" w14:textId="77777777" w:rsidR="004F7EC0" w:rsidRPr="00731204" w:rsidRDefault="004F7EC0" w:rsidP="004C0FC7">
      <w:pPr>
        <w:pStyle w:val="Nadpis2"/>
        <w:ind w:left="284"/>
      </w:pPr>
      <w:r w:rsidRPr="00030768">
        <w:t>Všechny úpravy cen musí být v souladu s obecně platnými cenovými předpisy a podléhají smluvnímu schválení obou stran. Zhotovitel odpovídá za to, že sazba DPH je stanovena v</w:t>
      </w:r>
      <w:r w:rsidR="00E5302C">
        <w:t> </w:t>
      </w:r>
      <w:r w:rsidRPr="00030768">
        <w:t xml:space="preserve">souladu s </w:t>
      </w:r>
      <w:r w:rsidRPr="00731204">
        <w:t>platnými právními předpisy.</w:t>
      </w:r>
    </w:p>
    <w:p w14:paraId="325D1B8A" w14:textId="0E9E3A78" w:rsidR="00ED27FD" w:rsidRPr="00731204" w:rsidRDefault="00ED27FD" w:rsidP="00ED27FD">
      <w:pPr>
        <w:pStyle w:val="Nadpis2"/>
        <w:ind w:left="284"/>
      </w:pPr>
      <w:r w:rsidRPr="00731204">
        <w:t>Veškeré změny v průběhu plnění předmětu díla dle této smlouvy budou probíhat v režimu změnového řízení, přičemž na každou změnu bude vystaven z</w:t>
      </w:r>
      <w:r w:rsidR="00C52839" w:rsidRPr="00731204">
        <w:t>měnový list, a to dle odst. 8.</w:t>
      </w:r>
      <w:r w:rsidR="000D556F">
        <w:t>2</w:t>
      </w:r>
      <w:r w:rsidR="00892232">
        <w:t>4</w:t>
      </w:r>
      <w:r w:rsidRPr="00731204">
        <w:t xml:space="preserve"> této smlouvy. Návrh změny včetně návrhu ocenění změny bude zaslán objednateli a objednatel se k požadované změně vyjádří. Pro obě smluvní strany platí lhůta 5 pracovních dnů, a to jak pro zpracování návrhu změny, tak pro vyjádření se ke změnám majících vliv na cenu díla dle předchozí věty.</w:t>
      </w:r>
    </w:p>
    <w:p w14:paraId="38F6588C" w14:textId="77777777" w:rsidR="00ED27FD" w:rsidRPr="004B22B2" w:rsidRDefault="00ED27FD" w:rsidP="00ED27FD">
      <w:pPr>
        <w:pStyle w:val="Nadpis2"/>
        <w:ind w:left="284"/>
        <w:rPr>
          <w:u w:val="single"/>
        </w:rPr>
      </w:pPr>
      <w:r w:rsidRPr="004B22B2">
        <w:rPr>
          <w:u w:val="single"/>
        </w:rPr>
        <w:t xml:space="preserve">Vícepráce: </w:t>
      </w:r>
    </w:p>
    <w:p w14:paraId="5DAFBD69" w14:textId="4E4AC582" w:rsidR="00ED27FD" w:rsidRPr="00431204" w:rsidRDefault="00ED27FD" w:rsidP="00ED27FD">
      <w:pPr>
        <w:ind w:left="284" w:hanging="283"/>
        <w:rPr>
          <w:rFonts w:asciiTheme="minorHAnsi" w:hAnsiTheme="minorHAnsi" w:cstheme="minorHAnsi"/>
          <w:sz w:val="22"/>
          <w:szCs w:val="22"/>
        </w:rPr>
      </w:pPr>
      <w:r w:rsidRPr="00431204">
        <w:rPr>
          <w:rFonts w:asciiTheme="minorHAnsi" w:hAnsiTheme="minorHAnsi" w:cstheme="minorHAnsi"/>
          <w:sz w:val="22"/>
          <w:szCs w:val="22"/>
        </w:rPr>
        <w:t xml:space="preserve">    </w:t>
      </w:r>
      <w:r>
        <w:rPr>
          <w:rFonts w:asciiTheme="minorHAnsi" w:hAnsiTheme="minorHAnsi" w:cstheme="minorHAnsi"/>
          <w:sz w:val="22"/>
          <w:szCs w:val="22"/>
        </w:rPr>
        <w:tab/>
      </w:r>
      <w:r w:rsidRPr="00431204">
        <w:rPr>
          <w:rFonts w:asciiTheme="minorHAnsi" w:hAnsiTheme="minorHAnsi" w:cstheme="minorHAnsi"/>
          <w:sz w:val="22"/>
          <w:szCs w:val="22"/>
        </w:rPr>
        <w:t>Zhotovitel je oprávněn provádět vícepráce pouze na základě písemného dodatku k této smlouvě.</w:t>
      </w:r>
      <w:r w:rsidR="00603423">
        <w:rPr>
          <w:rFonts w:asciiTheme="minorHAnsi" w:hAnsiTheme="minorHAnsi" w:cstheme="minorHAnsi"/>
          <w:sz w:val="22"/>
          <w:szCs w:val="22"/>
        </w:rPr>
        <w:t xml:space="preserve"> V případě potřeby realizace prací, které podmiňují provedení díla v původně sjednaném rozsahu, a která zároveň brání pokračování díla, lze realizovat práce na základě podepsaného změnového listu zástupci všech dotčených stran/subjektů. Proplacení těchto prací však bude až na základě podepsaného dodatku ke smlouvě.</w:t>
      </w:r>
    </w:p>
    <w:p w14:paraId="3A025B15" w14:textId="005C94CC" w:rsidR="00ED27FD" w:rsidRDefault="00ED27FD" w:rsidP="00ED27FD">
      <w:pPr>
        <w:tabs>
          <w:tab w:val="num" w:pos="284"/>
        </w:tabs>
        <w:ind w:left="284"/>
        <w:rPr>
          <w:rFonts w:asciiTheme="minorHAnsi" w:hAnsiTheme="minorHAnsi" w:cstheme="minorHAnsi"/>
          <w:sz w:val="22"/>
          <w:szCs w:val="22"/>
        </w:rPr>
      </w:pPr>
      <w:r w:rsidRPr="00431204">
        <w:rPr>
          <w:rFonts w:asciiTheme="minorHAnsi" w:hAnsiTheme="minorHAnsi" w:cstheme="minorHAnsi"/>
          <w:sz w:val="22"/>
          <w:szCs w:val="22"/>
        </w:rPr>
        <w:t>Veškeré vícepráce musí být zapsány do stavebního deníku a předem odsouhlaseny včetně jejich ceny objednatelem</w:t>
      </w:r>
      <w:r>
        <w:rPr>
          <w:rFonts w:asciiTheme="minorHAnsi" w:hAnsiTheme="minorHAnsi" w:cstheme="minorHAnsi"/>
          <w:sz w:val="22"/>
          <w:szCs w:val="22"/>
        </w:rPr>
        <w:t>, a to postupem dle odst. 4.</w:t>
      </w:r>
      <w:r w:rsidR="0066065D">
        <w:rPr>
          <w:rFonts w:asciiTheme="minorHAnsi" w:hAnsiTheme="minorHAnsi" w:cstheme="minorHAnsi"/>
          <w:sz w:val="22"/>
          <w:szCs w:val="22"/>
        </w:rPr>
        <w:t>8</w:t>
      </w:r>
      <w:r>
        <w:rPr>
          <w:rFonts w:asciiTheme="minorHAnsi" w:hAnsiTheme="minorHAnsi" w:cstheme="minorHAnsi"/>
          <w:sz w:val="22"/>
          <w:szCs w:val="22"/>
        </w:rPr>
        <w:t xml:space="preserve"> této smlouvy.</w:t>
      </w:r>
      <w:r w:rsidRPr="00431204">
        <w:rPr>
          <w:rFonts w:asciiTheme="minorHAnsi" w:hAnsiTheme="minorHAnsi" w:cstheme="minorHAnsi"/>
          <w:sz w:val="22"/>
          <w:szCs w:val="22"/>
        </w:rPr>
        <w:t xml:space="preserve"> Pokud zhotovitel provede vícepráce bez předchozího </w:t>
      </w:r>
      <w:r w:rsidR="00603423">
        <w:rPr>
          <w:rFonts w:asciiTheme="minorHAnsi" w:hAnsiTheme="minorHAnsi" w:cstheme="minorHAnsi"/>
          <w:sz w:val="22"/>
          <w:szCs w:val="22"/>
        </w:rPr>
        <w:t>schválení</w:t>
      </w:r>
      <w:r w:rsidRPr="00431204">
        <w:rPr>
          <w:rFonts w:asciiTheme="minorHAnsi" w:hAnsiTheme="minorHAnsi" w:cstheme="minorHAnsi"/>
          <w:sz w:val="22"/>
          <w:szCs w:val="22"/>
        </w:rPr>
        <w:t>, nevznikne na jeho straně nárok na zaplacení jejich ceny, neboť se má dle dohody stran za to, že takové práce a materiály byly součástí díla a byly již zahrnuty ve sjednané ceně díla. Tato okolnost však nezbavuje zhotovitele odpovědnosti za vady takto provedené části díla. Vícepráce budou oceněny jednotkovými nabídkovými cenami podle přílohy č. 1</w:t>
      </w:r>
      <w:r>
        <w:rPr>
          <w:rFonts w:asciiTheme="minorHAnsi" w:hAnsiTheme="minorHAnsi" w:cstheme="minorHAnsi"/>
          <w:sz w:val="22"/>
          <w:szCs w:val="22"/>
        </w:rPr>
        <w:t xml:space="preserve"> </w:t>
      </w:r>
      <w:r w:rsidR="00CB217A">
        <w:rPr>
          <w:rFonts w:asciiTheme="minorHAnsi" w:hAnsiTheme="minorHAnsi" w:cstheme="minorHAnsi"/>
          <w:sz w:val="22"/>
          <w:szCs w:val="22"/>
        </w:rPr>
        <w:t xml:space="preserve">a č. 2 </w:t>
      </w:r>
      <w:r>
        <w:rPr>
          <w:rFonts w:asciiTheme="minorHAnsi" w:hAnsiTheme="minorHAnsi" w:cstheme="minorHAnsi"/>
          <w:sz w:val="22"/>
          <w:szCs w:val="22"/>
        </w:rPr>
        <w:t>této smlouvy</w:t>
      </w:r>
      <w:r w:rsidRPr="00431204">
        <w:rPr>
          <w:rFonts w:asciiTheme="minorHAnsi" w:hAnsiTheme="minorHAnsi" w:cstheme="minorHAnsi"/>
          <w:sz w:val="22"/>
          <w:szCs w:val="22"/>
        </w:rPr>
        <w:t>. V případě, že nebudou uvedeny v jednotkových nabídkových cenách podle přílohy č. 1</w:t>
      </w:r>
      <w:r>
        <w:rPr>
          <w:rFonts w:asciiTheme="minorHAnsi" w:hAnsiTheme="minorHAnsi" w:cstheme="minorHAnsi"/>
          <w:sz w:val="22"/>
          <w:szCs w:val="22"/>
        </w:rPr>
        <w:t xml:space="preserve"> </w:t>
      </w:r>
      <w:r w:rsidR="00CB217A">
        <w:rPr>
          <w:rFonts w:asciiTheme="minorHAnsi" w:hAnsiTheme="minorHAnsi" w:cstheme="minorHAnsi"/>
          <w:sz w:val="22"/>
          <w:szCs w:val="22"/>
        </w:rPr>
        <w:t xml:space="preserve">a přílohy č. 2 </w:t>
      </w:r>
      <w:r>
        <w:rPr>
          <w:rFonts w:asciiTheme="minorHAnsi" w:hAnsiTheme="minorHAnsi" w:cstheme="minorHAnsi"/>
          <w:sz w:val="22"/>
          <w:szCs w:val="22"/>
        </w:rPr>
        <w:t>této smlouvy</w:t>
      </w:r>
      <w:r w:rsidRPr="00431204">
        <w:rPr>
          <w:rFonts w:asciiTheme="minorHAnsi" w:hAnsiTheme="minorHAnsi" w:cstheme="minorHAnsi"/>
          <w:sz w:val="22"/>
          <w:szCs w:val="22"/>
        </w:rPr>
        <w:t>, budou oceňovány na základě „Katalogů popisů a směrných cen stavebních prací“ aktualizovaných na základě cenových zpráv souhrnnými propočtovými indexy (cenových soustav) platnými v době jejich realizace. Výše uvedené katalogy, jejich aktualizace (cenové soustavy) vydává</w:t>
      </w:r>
      <w:r w:rsidR="00A63270">
        <w:rPr>
          <w:rFonts w:asciiTheme="minorHAnsi" w:hAnsiTheme="minorHAnsi" w:cstheme="minorHAnsi"/>
          <w:sz w:val="22"/>
          <w:szCs w:val="22"/>
        </w:rPr>
        <w:t xml:space="preserve"> např.</w:t>
      </w:r>
      <w:r w:rsidRPr="00431204">
        <w:rPr>
          <w:rFonts w:asciiTheme="minorHAnsi" w:hAnsiTheme="minorHAnsi" w:cstheme="minorHAnsi"/>
          <w:sz w:val="22"/>
          <w:szCs w:val="22"/>
        </w:rPr>
        <w:t xml:space="preserve"> ÚRS Praha a.s. Konečné ocenění víceprací neuvedených v příloze č. 1 </w:t>
      </w:r>
      <w:r w:rsidR="00CB217A">
        <w:rPr>
          <w:rFonts w:asciiTheme="minorHAnsi" w:hAnsiTheme="minorHAnsi" w:cstheme="minorHAnsi"/>
          <w:sz w:val="22"/>
          <w:szCs w:val="22"/>
        </w:rPr>
        <w:t xml:space="preserve">a v příloze č. 2 </w:t>
      </w:r>
      <w:r w:rsidRPr="00431204">
        <w:rPr>
          <w:rFonts w:asciiTheme="minorHAnsi" w:hAnsiTheme="minorHAnsi" w:cstheme="minorHAnsi"/>
          <w:sz w:val="22"/>
          <w:szCs w:val="22"/>
        </w:rPr>
        <w:t xml:space="preserve">bude následně upraveno indexem odpovídajícímu poměru nabídkové ceny k rozpočtované ceně díla. </w:t>
      </w:r>
    </w:p>
    <w:p w14:paraId="0BE7BAF7" w14:textId="77777777" w:rsidR="00CB217A" w:rsidRDefault="00CB217A" w:rsidP="00ED27FD">
      <w:pPr>
        <w:tabs>
          <w:tab w:val="num" w:pos="284"/>
        </w:tabs>
        <w:ind w:left="284"/>
        <w:rPr>
          <w:rFonts w:asciiTheme="minorHAnsi" w:hAnsiTheme="minorHAnsi" w:cstheme="minorHAnsi"/>
          <w:sz w:val="22"/>
          <w:szCs w:val="22"/>
        </w:rPr>
      </w:pPr>
    </w:p>
    <w:p w14:paraId="076D0ABA" w14:textId="77777777" w:rsidR="00ED27FD" w:rsidRPr="004B22B2" w:rsidRDefault="00ED27FD" w:rsidP="00ED27FD">
      <w:pPr>
        <w:pStyle w:val="Nadpis2"/>
        <w:ind w:left="284" w:hanging="568"/>
        <w:rPr>
          <w:u w:val="single"/>
        </w:rPr>
      </w:pPr>
      <w:r w:rsidRPr="004B22B2">
        <w:rPr>
          <w:u w:val="single"/>
        </w:rPr>
        <w:t>Méněpráce:</w:t>
      </w:r>
    </w:p>
    <w:p w14:paraId="7D4129BA" w14:textId="6F379A53" w:rsidR="00ED27FD" w:rsidRDefault="00ED27FD" w:rsidP="00ED27FD">
      <w:pPr>
        <w:ind w:left="284" w:hanging="284"/>
        <w:rPr>
          <w:rFonts w:asciiTheme="minorHAnsi" w:hAnsiTheme="minorHAnsi" w:cstheme="minorHAnsi"/>
          <w:sz w:val="22"/>
          <w:szCs w:val="22"/>
        </w:rPr>
      </w:pPr>
      <w:r w:rsidRPr="00431204">
        <w:rPr>
          <w:rFonts w:asciiTheme="minorHAnsi" w:hAnsiTheme="minorHAnsi" w:cstheme="minorHAnsi"/>
          <w:sz w:val="22"/>
          <w:szCs w:val="22"/>
        </w:rPr>
        <w:tab/>
        <w:t>V případě, že se některé práce z rozpočtu nebudou realizovat, sníž</w:t>
      </w:r>
      <w:r w:rsidRPr="00731F10">
        <w:rPr>
          <w:rFonts w:asciiTheme="minorHAnsi" w:hAnsiTheme="minorHAnsi" w:cstheme="minorHAnsi"/>
          <w:sz w:val="22"/>
          <w:szCs w:val="22"/>
        </w:rPr>
        <w:t>í se cena díla o neprovedené pr</w:t>
      </w:r>
      <w:r>
        <w:rPr>
          <w:rFonts w:asciiTheme="minorHAnsi" w:hAnsiTheme="minorHAnsi" w:cstheme="minorHAnsi"/>
          <w:sz w:val="22"/>
          <w:szCs w:val="22"/>
        </w:rPr>
        <w:t>á</w:t>
      </w:r>
      <w:r w:rsidRPr="00431204">
        <w:rPr>
          <w:rFonts w:asciiTheme="minorHAnsi" w:hAnsiTheme="minorHAnsi" w:cstheme="minorHAnsi"/>
          <w:sz w:val="22"/>
          <w:szCs w:val="22"/>
        </w:rPr>
        <w:t xml:space="preserve">ce oceněné jednotkovými nabídkovými cenami uvedenými v příloze č. 1 </w:t>
      </w:r>
      <w:r w:rsidR="009616B5">
        <w:rPr>
          <w:rFonts w:asciiTheme="minorHAnsi" w:hAnsiTheme="minorHAnsi" w:cstheme="minorHAnsi"/>
          <w:sz w:val="22"/>
          <w:szCs w:val="22"/>
        </w:rPr>
        <w:t xml:space="preserve">a č. 2 </w:t>
      </w:r>
      <w:r w:rsidRPr="00431204">
        <w:rPr>
          <w:rFonts w:asciiTheme="minorHAnsi" w:hAnsiTheme="minorHAnsi" w:cstheme="minorHAnsi"/>
          <w:sz w:val="22"/>
          <w:szCs w:val="22"/>
        </w:rPr>
        <w:t>této smlouvy a smluvní cena bude upravena dodatkem ke smlouvě.</w:t>
      </w:r>
      <w:r>
        <w:rPr>
          <w:rFonts w:asciiTheme="minorHAnsi" w:hAnsiTheme="minorHAnsi" w:cstheme="minorHAnsi"/>
          <w:sz w:val="22"/>
          <w:szCs w:val="22"/>
        </w:rPr>
        <w:t xml:space="preserve"> Pro změnu ceny díla o neprovedené práce se také uplatní postup uvedený v odst. 4.</w:t>
      </w:r>
      <w:r w:rsidR="00EC66BC">
        <w:rPr>
          <w:rFonts w:asciiTheme="minorHAnsi" w:hAnsiTheme="minorHAnsi" w:cstheme="minorHAnsi"/>
          <w:sz w:val="22"/>
          <w:szCs w:val="22"/>
        </w:rPr>
        <w:t>9</w:t>
      </w:r>
      <w:r>
        <w:rPr>
          <w:rFonts w:asciiTheme="minorHAnsi" w:hAnsiTheme="minorHAnsi" w:cstheme="minorHAnsi"/>
          <w:sz w:val="22"/>
          <w:szCs w:val="22"/>
        </w:rPr>
        <w:t xml:space="preserve"> této smlouvy.</w:t>
      </w:r>
    </w:p>
    <w:p w14:paraId="53B4830F" w14:textId="35E61D4B" w:rsidR="001F4DB8" w:rsidRPr="001F4DB8" w:rsidRDefault="00ED27FD" w:rsidP="00B25C31">
      <w:pPr>
        <w:pStyle w:val="Nadpis2"/>
        <w:ind w:left="284"/>
      </w:pPr>
      <w:r w:rsidRPr="00731F10">
        <w:t>Příslušná sazba daně z přidané hodnoty (DPH) bude účtována dle platných předpisů v době zdanitelného plnění.</w:t>
      </w:r>
    </w:p>
    <w:p w14:paraId="33CD3813" w14:textId="77777777" w:rsidR="002444BD" w:rsidRPr="00C92BA4" w:rsidRDefault="002444BD" w:rsidP="004C0FC7">
      <w:pPr>
        <w:pStyle w:val="Nadpis1"/>
        <w:ind w:left="284"/>
      </w:pPr>
      <w:r w:rsidRPr="00C92BA4">
        <w:t>Platební podmínky</w:t>
      </w:r>
    </w:p>
    <w:p w14:paraId="62ED0532" w14:textId="77777777" w:rsidR="002444BD" w:rsidRDefault="00D85120" w:rsidP="004C0FC7">
      <w:pPr>
        <w:pStyle w:val="Nadpis2"/>
        <w:ind w:left="284"/>
      </w:pPr>
      <w:r w:rsidRPr="00D85120">
        <w:t>Objednatel</w:t>
      </w:r>
      <w:r>
        <w:t xml:space="preserve"> nebude zhotoviteli poskytovat zálohy. Pozastávky na dílčích fakturách nebudou uplatňovány.</w:t>
      </w:r>
    </w:p>
    <w:p w14:paraId="39ED3644" w14:textId="7B6D21C7" w:rsidR="00CA66C3" w:rsidRPr="00664D0B" w:rsidRDefault="0062355A" w:rsidP="004C0FC7">
      <w:pPr>
        <w:pStyle w:val="Nadpis2"/>
        <w:ind w:left="284"/>
        <w:rPr>
          <w:b/>
          <w:snapToGrid w:val="0"/>
        </w:rPr>
      </w:pPr>
      <w:r>
        <w:rPr>
          <w:snapToGrid w:val="0"/>
        </w:rPr>
        <w:t xml:space="preserve">Cena za dílo bude hrazena </w:t>
      </w:r>
      <w:r w:rsidR="00D85120">
        <w:rPr>
          <w:snapToGrid w:val="0"/>
        </w:rPr>
        <w:t>o</w:t>
      </w:r>
      <w:r w:rsidR="00CA66C3" w:rsidRPr="00030768">
        <w:rPr>
          <w:snapToGrid w:val="0"/>
        </w:rPr>
        <w:t xml:space="preserve">bjednatelem </w:t>
      </w:r>
      <w:r w:rsidR="00CA66C3" w:rsidRPr="00E5302C">
        <w:rPr>
          <w:b/>
          <w:snapToGrid w:val="0"/>
        </w:rPr>
        <w:t>na základě daňových doklad</w:t>
      </w:r>
      <w:r w:rsidRPr="00E5302C">
        <w:rPr>
          <w:b/>
          <w:snapToGrid w:val="0"/>
        </w:rPr>
        <w:t xml:space="preserve">ů (faktur) </w:t>
      </w:r>
      <w:r w:rsidR="00D85120" w:rsidRPr="00E5302C">
        <w:rPr>
          <w:b/>
          <w:snapToGrid w:val="0"/>
        </w:rPr>
        <w:t>vystavených měsíčně z</w:t>
      </w:r>
      <w:r w:rsidR="00CA66C3" w:rsidRPr="00E5302C">
        <w:rPr>
          <w:b/>
          <w:snapToGrid w:val="0"/>
        </w:rPr>
        <w:t xml:space="preserve">hotovitelem </w:t>
      </w:r>
      <w:r w:rsidR="00CF5FA7" w:rsidRPr="00E5302C">
        <w:rPr>
          <w:b/>
          <w:snapToGrid w:val="0"/>
        </w:rPr>
        <w:t xml:space="preserve">dle skutečně provedených </w:t>
      </w:r>
      <w:r w:rsidR="00EC234A">
        <w:rPr>
          <w:b/>
          <w:snapToGrid w:val="0"/>
        </w:rPr>
        <w:t xml:space="preserve">stavebních </w:t>
      </w:r>
      <w:r w:rsidR="00CF5FA7" w:rsidRPr="00E5302C">
        <w:rPr>
          <w:b/>
          <w:snapToGrid w:val="0"/>
        </w:rPr>
        <w:t>prací</w:t>
      </w:r>
      <w:r w:rsidR="00EC234A">
        <w:rPr>
          <w:b/>
          <w:snapToGrid w:val="0"/>
        </w:rPr>
        <w:t>, dodávek a služeb</w:t>
      </w:r>
      <w:r w:rsidR="00CF5FA7" w:rsidRPr="00E5302C">
        <w:rPr>
          <w:b/>
          <w:snapToGrid w:val="0"/>
        </w:rPr>
        <w:t xml:space="preserve"> </w:t>
      </w:r>
      <w:r w:rsidR="00D85120" w:rsidRPr="00E5302C">
        <w:rPr>
          <w:b/>
          <w:snapToGrid w:val="0"/>
        </w:rPr>
        <w:t xml:space="preserve">a na základě </w:t>
      </w:r>
      <w:r w:rsidR="00D85120" w:rsidRPr="00664D0B">
        <w:rPr>
          <w:b/>
          <w:snapToGrid w:val="0"/>
        </w:rPr>
        <w:t>o</w:t>
      </w:r>
      <w:r w:rsidR="00CA66C3" w:rsidRPr="00664D0B">
        <w:rPr>
          <w:b/>
          <w:snapToGrid w:val="0"/>
        </w:rPr>
        <w:t>bjednatelem schvál</w:t>
      </w:r>
      <w:r w:rsidR="00CF5FA7" w:rsidRPr="00664D0B">
        <w:rPr>
          <w:b/>
          <w:snapToGrid w:val="0"/>
        </w:rPr>
        <w:t xml:space="preserve">eného soupisu provedených </w:t>
      </w:r>
      <w:r w:rsidR="00F94268" w:rsidRPr="00664D0B">
        <w:rPr>
          <w:b/>
          <w:snapToGrid w:val="0"/>
        </w:rPr>
        <w:t xml:space="preserve">dodávek a </w:t>
      </w:r>
      <w:r w:rsidR="00CF5FA7" w:rsidRPr="00664D0B">
        <w:rPr>
          <w:b/>
          <w:snapToGrid w:val="0"/>
        </w:rPr>
        <w:t>prací</w:t>
      </w:r>
      <w:r w:rsidR="00D85120" w:rsidRPr="00664D0B">
        <w:rPr>
          <w:b/>
          <w:snapToGrid w:val="0"/>
        </w:rPr>
        <w:t>.</w:t>
      </w:r>
    </w:p>
    <w:p w14:paraId="6065036D" w14:textId="74BC18D3" w:rsidR="00886243" w:rsidRPr="00D011D0" w:rsidRDefault="00886243" w:rsidP="00886243">
      <w:pPr>
        <w:autoSpaceDE w:val="0"/>
        <w:autoSpaceDN w:val="0"/>
        <w:adjustRightInd w:val="0"/>
        <w:ind w:left="284" w:hanging="568"/>
        <w:rPr>
          <w:rFonts w:asciiTheme="minorHAnsi" w:eastAsia="Calibri" w:hAnsiTheme="minorHAnsi" w:cstheme="minorHAnsi"/>
          <w:sz w:val="22"/>
          <w:szCs w:val="22"/>
        </w:rPr>
      </w:pPr>
      <w:r w:rsidRPr="00D011D0">
        <w:rPr>
          <w:rFonts w:asciiTheme="minorHAnsi" w:hAnsiTheme="minorHAnsi" w:cstheme="minorHAnsi"/>
          <w:sz w:val="22"/>
          <w:szCs w:val="22"/>
        </w:rPr>
        <w:t>5.3</w:t>
      </w:r>
      <w:r w:rsidRPr="00D011D0">
        <w:rPr>
          <w:rFonts w:asciiTheme="minorHAnsi" w:hAnsiTheme="minorHAnsi" w:cstheme="minorHAnsi"/>
          <w:sz w:val="22"/>
          <w:szCs w:val="22"/>
        </w:rPr>
        <w:tab/>
      </w:r>
      <w:r w:rsidRPr="00D011D0">
        <w:rPr>
          <w:rFonts w:asciiTheme="minorHAnsi" w:eastAsia="Calibri" w:hAnsiTheme="minorHAnsi" w:cstheme="minorHAnsi"/>
          <w:sz w:val="22"/>
          <w:szCs w:val="22"/>
        </w:rPr>
        <w:t xml:space="preserve">Objednatel uhradí fakturované částky, a to do </w:t>
      </w:r>
      <w:r w:rsidRPr="00D011D0">
        <w:rPr>
          <w:rFonts w:asciiTheme="minorHAnsi" w:eastAsia="Calibri" w:hAnsiTheme="minorHAnsi" w:cstheme="minorHAnsi"/>
          <w:b/>
          <w:bCs/>
          <w:sz w:val="22"/>
          <w:szCs w:val="22"/>
        </w:rPr>
        <w:t>výše 90% celkové ceny díla</w:t>
      </w:r>
      <w:r w:rsidRPr="00D011D0">
        <w:rPr>
          <w:rFonts w:asciiTheme="minorHAnsi" w:eastAsia="Calibri" w:hAnsiTheme="minorHAnsi" w:cstheme="minorHAnsi"/>
          <w:sz w:val="22"/>
          <w:szCs w:val="22"/>
        </w:rPr>
        <w:t xml:space="preserve"> dle čl. 4. odst. 4.1 smlouvy. Podkladem pro vystavené dílčí faktury bude soupis provedeného plnění odsouhlaseného zástupcem objednatele. Částka rovnající se </w:t>
      </w:r>
      <w:proofErr w:type="gramStart"/>
      <w:r w:rsidRPr="00D011D0">
        <w:rPr>
          <w:rFonts w:asciiTheme="minorHAnsi" w:eastAsia="Calibri" w:hAnsiTheme="minorHAnsi" w:cstheme="minorHAnsi"/>
          <w:sz w:val="22"/>
          <w:szCs w:val="22"/>
        </w:rPr>
        <w:t>10%</w:t>
      </w:r>
      <w:proofErr w:type="gramEnd"/>
      <w:r w:rsidRPr="00D011D0">
        <w:rPr>
          <w:rFonts w:asciiTheme="minorHAnsi" w:eastAsia="Calibri" w:hAnsiTheme="minorHAnsi" w:cstheme="minorHAnsi"/>
          <w:sz w:val="22"/>
          <w:szCs w:val="22"/>
        </w:rPr>
        <w:t xml:space="preserve"> z celkové sjednané ceny díla slouží jako zádržné, které bude uhrazeno objednatelem zhotoviteli následujícím způsobem:</w:t>
      </w:r>
    </w:p>
    <w:p w14:paraId="3C626B7E" w14:textId="77777777" w:rsidR="00664D0B" w:rsidRPr="00D011D0" w:rsidRDefault="00664D0B" w:rsidP="00664D0B">
      <w:pPr>
        <w:pStyle w:val="Odstavecseseznamem"/>
        <w:numPr>
          <w:ilvl w:val="0"/>
          <w:numId w:val="18"/>
        </w:numPr>
        <w:autoSpaceDE w:val="0"/>
        <w:autoSpaceDN w:val="0"/>
        <w:adjustRightInd w:val="0"/>
        <w:rPr>
          <w:rFonts w:asciiTheme="minorHAnsi" w:eastAsia="Calibri" w:hAnsiTheme="minorHAnsi" w:cstheme="minorHAnsi"/>
          <w:sz w:val="22"/>
          <w:szCs w:val="22"/>
        </w:rPr>
      </w:pPr>
      <w:r w:rsidRPr="00D011D0">
        <w:rPr>
          <w:rFonts w:asciiTheme="minorHAnsi" w:eastAsia="Calibri" w:hAnsiTheme="minorHAnsi" w:cstheme="minorHAnsi"/>
          <w:sz w:val="22"/>
          <w:szCs w:val="22"/>
        </w:rPr>
        <w:t>část zádržného ve výši 10 % z ceny díla bude uhrazena po předání a převzetí celého díla, resp. po odstranění všech zjištěných vad a nedodělků, do 15 dnů od doručení výzvy zhotovitele k uvolnění.</w:t>
      </w:r>
    </w:p>
    <w:p w14:paraId="550026D6" w14:textId="6898E4B8" w:rsidR="00962DCD" w:rsidRPr="00886243" w:rsidRDefault="00CA66C3" w:rsidP="00726DBB">
      <w:pPr>
        <w:pStyle w:val="Nadpis2"/>
        <w:numPr>
          <w:ilvl w:val="1"/>
          <w:numId w:val="19"/>
        </w:numPr>
        <w:ind w:left="284"/>
        <w:rPr>
          <w:snapToGrid w:val="0"/>
        </w:rPr>
      </w:pPr>
      <w:r w:rsidRPr="00886243">
        <w:rPr>
          <w:snapToGrid w:val="0"/>
        </w:rPr>
        <w:t xml:space="preserve">Zhotovitel je povinen k poslednímu pracovnímu dni v měsíci předložit </w:t>
      </w:r>
      <w:r w:rsidR="00D85120" w:rsidRPr="00886243">
        <w:rPr>
          <w:snapToGrid w:val="0"/>
        </w:rPr>
        <w:t>o</w:t>
      </w:r>
      <w:r w:rsidRPr="00886243">
        <w:rPr>
          <w:snapToGrid w:val="0"/>
        </w:rPr>
        <w:t>bjednateli soupis provedených</w:t>
      </w:r>
      <w:r w:rsidR="00EC234A" w:rsidRPr="00886243">
        <w:rPr>
          <w:snapToGrid w:val="0"/>
        </w:rPr>
        <w:t xml:space="preserve"> stavebních prací,</w:t>
      </w:r>
      <w:r w:rsidRPr="00886243">
        <w:rPr>
          <w:snapToGrid w:val="0"/>
        </w:rPr>
        <w:t xml:space="preserve"> </w:t>
      </w:r>
      <w:r w:rsidR="008870A6" w:rsidRPr="00886243">
        <w:rPr>
          <w:snapToGrid w:val="0"/>
        </w:rPr>
        <w:t>dodávek a</w:t>
      </w:r>
      <w:r w:rsidR="00EC234A" w:rsidRPr="00886243">
        <w:rPr>
          <w:snapToGrid w:val="0"/>
        </w:rPr>
        <w:t xml:space="preserve"> služeb</w:t>
      </w:r>
      <w:r w:rsidR="00D85120" w:rsidRPr="00886243">
        <w:rPr>
          <w:snapToGrid w:val="0"/>
        </w:rPr>
        <w:t xml:space="preserve"> </w:t>
      </w:r>
      <w:r w:rsidR="001619DD" w:rsidRPr="00886243">
        <w:rPr>
          <w:snapToGrid w:val="0"/>
        </w:rPr>
        <w:t>vycházejících</w:t>
      </w:r>
      <w:r w:rsidR="00CF5FA7" w:rsidRPr="00886243">
        <w:rPr>
          <w:snapToGrid w:val="0"/>
        </w:rPr>
        <w:t xml:space="preserve"> z nabídky </w:t>
      </w:r>
      <w:r w:rsidR="00D85120" w:rsidRPr="00886243">
        <w:rPr>
          <w:snapToGrid w:val="0"/>
        </w:rPr>
        <w:t>z</w:t>
      </w:r>
      <w:r w:rsidRPr="00886243">
        <w:rPr>
          <w:snapToGrid w:val="0"/>
        </w:rPr>
        <w:t>hotovitele za</w:t>
      </w:r>
      <w:r w:rsidR="00E5302C" w:rsidRPr="00886243">
        <w:rPr>
          <w:snapToGrid w:val="0"/>
        </w:rPr>
        <w:t> </w:t>
      </w:r>
      <w:r w:rsidR="00D85120" w:rsidRPr="00886243">
        <w:rPr>
          <w:snapToGrid w:val="0"/>
        </w:rPr>
        <w:t>uplynulé měsíční období</w:t>
      </w:r>
      <w:r w:rsidR="00CA7091" w:rsidRPr="00886243">
        <w:rPr>
          <w:snapToGrid w:val="0"/>
        </w:rPr>
        <w:t xml:space="preserve"> (soupis bude přednostně předkládán v elektronické podobě)</w:t>
      </w:r>
      <w:r w:rsidR="00D85120" w:rsidRPr="00886243">
        <w:rPr>
          <w:snapToGrid w:val="0"/>
        </w:rPr>
        <w:t>, které o</w:t>
      </w:r>
      <w:r w:rsidRPr="00886243">
        <w:rPr>
          <w:snapToGrid w:val="0"/>
        </w:rPr>
        <w:t>bjednatel nebo jím pověřená osoba odsouhlasí z hlediska objemů a cen. Objednatel je povinen do</w:t>
      </w:r>
      <w:r w:rsidR="0062355A" w:rsidRPr="00886243">
        <w:rPr>
          <w:snapToGrid w:val="0"/>
        </w:rPr>
        <w:t xml:space="preserve"> 5. </w:t>
      </w:r>
      <w:r w:rsidRPr="00886243">
        <w:rPr>
          <w:snapToGrid w:val="0"/>
        </w:rPr>
        <w:t>pracovního dne následujícího měsíce provést kontrolu soupisu provedených prací. V případě odsouhlasen</w:t>
      </w:r>
      <w:r w:rsidR="00D85120" w:rsidRPr="00886243">
        <w:rPr>
          <w:snapToGrid w:val="0"/>
        </w:rPr>
        <w:t>í soupisu provedených prací je z</w:t>
      </w:r>
      <w:r w:rsidRPr="00886243">
        <w:rPr>
          <w:snapToGrid w:val="0"/>
        </w:rPr>
        <w:t>hotovitel povinen do</w:t>
      </w:r>
      <w:r w:rsidR="006B2709" w:rsidRPr="00886243">
        <w:rPr>
          <w:snapToGrid w:val="0"/>
        </w:rPr>
        <w:t xml:space="preserve"> 5. </w:t>
      </w:r>
      <w:r w:rsidRPr="00886243">
        <w:rPr>
          <w:snapToGrid w:val="0"/>
        </w:rPr>
        <w:t>pracovního dne ode dne odsouhlasení soupisu provedených prací vystavit fakturu. Bez soupisu provedených prací je faktura n</w:t>
      </w:r>
      <w:r w:rsidR="00D85120" w:rsidRPr="00886243">
        <w:rPr>
          <w:snapToGrid w:val="0"/>
        </w:rPr>
        <w:t>eplatná a o</w:t>
      </w:r>
      <w:r w:rsidRPr="00886243">
        <w:rPr>
          <w:snapToGrid w:val="0"/>
        </w:rPr>
        <w:t>bje</w:t>
      </w:r>
      <w:r w:rsidR="00D85120" w:rsidRPr="00886243">
        <w:rPr>
          <w:snapToGrid w:val="0"/>
        </w:rPr>
        <w:t>dnatel má právo vrátit fakturu z</w:t>
      </w:r>
      <w:r w:rsidRPr="00886243">
        <w:rPr>
          <w:snapToGrid w:val="0"/>
        </w:rPr>
        <w:t>hotoviteli zpět k doplnění.</w:t>
      </w:r>
    </w:p>
    <w:p w14:paraId="08567B9E" w14:textId="650D44DE" w:rsidR="008870A6" w:rsidRPr="00962DCD" w:rsidRDefault="00E5302C" w:rsidP="008870A6">
      <w:pPr>
        <w:pStyle w:val="Nadpis2"/>
        <w:ind w:left="284"/>
        <w:rPr>
          <w:snapToGrid w:val="0"/>
        </w:rPr>
      </w:pPr>
      <w:r w:rsidRPr="00962DCD">
        <w:t>Faktura vystavená na základě soupisu</w:t>
      </w:r>
      <w:r w:rsidR="00F94268" w:rsidRPr="00962DCD">
        <w:t xml:space="preserve"> </w:t>
      </w:r>
      <w:r w:rsidR="00EC234A" w:rsidRPr="00962DCD">
        <w:t xml:space="preserve">stavebních prací, </w:t>
      </w:r>
      <w:r w:rsidR="00F94268" w:rsidRPr="00962DCD">
        <w:t>dodávek a</w:t>
      </w:r>
      <w:r w:rsidR="00EC234A" w:rsidRPr="00962DCD">
        <w:t xml:space="preserve"> služeb </w:t>
      </w:r>
      <w:r w:rsidR="0074480B" w:rsidRPr="00962DCD">
        <w:t>bude</w:t>
      </w:r>
      <w:r w:rsidRPr="00962DCD">
        <w:t xml:space="preserve"> opatřena následujícím názvem projektu</w:t>
      </w:r>
      <w:r w:rsidR="00962DCD" w:rsidRPr="00962DCD">
        <w:t xml:space="preserve"> </w:t>
      </w:r>
      <w:r w:rsidRPr="00962DCD">
        <w:t xml:space="preserve">a </w:t>
      </w:r>
      <w:r w:rsidR="00F508FF">
        <w:t xml:space="preserve">případným </w:t>
      </w:r>
      <w:r w:rsidRPr="00962DCD">
        <w:t>registračním číslem projektu</w:t>
      </w:r>
      <w:r w:rsidR="008870A6" w:rsidRPr="00962DCD">
        <w:t>.</w:t>
      </w:r>
      <w:r w:rsidR="008870A6" w:rsidRPr="00962DCD">
        <w:rPr>
          <w:snapToGrid w:val="0"/>
        </w:rPr>
        <w:t xml:space="preserve"> Faktury jsou zhotovitelem vystavovány ve formátu PDF, podepsány zaručeným elektronickým podpisem a zasílány včetně naskenovaného soupisu provedených </w:t>
      </w:r>
      <w:r w:rsidR="00F94268" w:rsidRPr="00962DCD">
        <w:rPr>
          <w:snapToGrid w:val="0"/>
        </w:rPr>
        <w:t xml:space="preserve">dodávek a </w:t>
      </w:r>
      <w:r w:rsidR="008870A6" w:rsidRPr="00962DCD">
        <w:rPr>
          <w:snapToGrid w:val="0"/>
        </w:rPr>
        <w:t xml:space="preserve">prací se zjišťovacím protokolem potvrzeným technickým dozorem objednatele (tyto dokumenty jsou nedílnou součástí faktury) na adresu: </w:t>
      </w:r>
      <w:r w:rsidR="009616B5" w:rsidRPr="00D011D0">
        <w:rPr>
          <w:snapToGrid w:val="0"/>
        </w:rPr>
        <w:t>mail@meu-nbk.cz</w:t>
      </w:r>
      <w:r w:rsidR="009616B5" w:rsidRPr="009616B5">
        <w:rPr>
          <w:snapToGrid w:val="0"/>
        </w:rPr>
        <w:t>, současně v kopii na adresu: iveta.zemlova@meu-nbk.cz</w:t>
      </w:r>
      <w:r w:rsidR="008870A6" w:rsidRPr="00D011D0">
        <w:rPr>
          <w:i/>
          <w:iCs/>
          <w:snapToGrid w:val="0"/>
        </w:rPr>
        <w:t>.</w:t>
      </w:r>
      <w:r w:rsidR="008870A6" w:rsidRPr="00962DCD">
        <w:rPr>
          <w:snapToGrid w:val="0"/>
        </w:rPr>
        <w:t xml:space="preserve"> </w:t>
      </w:r>
    </w:p>
    <w:p w14:paraId="5F6E4482" w14:textId="77777777" w:rsidR="00D85120" w:rsidRPr="00E5302C" w:rsidRDefault="002444BD" w:rsidP="004C0FC7">
      <w:pPr>
        <w:pStyle w:val="Nadpis2"/>
        <w:ind w:left="284"/>
        <w:rPr>
          <w:snapToGrid w:val="0"/>
        </w:rPr>
      </w:pPr>
      <w:r w:rsidRPr="00E5302C">
        <w:rPr>
          <w:snapToGrid w:val="0"/>
        </w:rPr>
        <w:t>Objedna</w:t>
      </w:r>
      <w:r w:rsidR="00D85120" w:rsidRPr="00E5302C">
        <w:rPr>
          <w:snapToGrid w:val="0"/>
        </w:rPr>
        <w:t>tel je povinen uhradit fakturu z</w:t>
      </w:r>
      <w:r w:rsidRPr="00E5302C">
        <w:rPr>
          <w:snapToGrid w:val="0"/>
        </w:rPr>
        <w:t xml:space="preserve">hotovitele nejpozději do </w:t>
      </w:r>
      <w:r w:rsidR="008D5615" w:rsidRPr="00E5302C">
        <w:rPr>
          <w:b/>
          <w:snapToGrid w:val="0"/>
        </w:rPr>
        <w:t>3</w:t>
      </w:r>
      <w:r w:rsidR="004A559A" w:rsidRPr="00E5302C">
        <w:rPr>
          <w:b/>
          <w:snapToGrid w:val="0"/>
        </w:rPr>
        <w:t>0</w:t>
      </w:r>
      <w:r w:rsidRPr="00E5302C">
        <w:rPr>
          <w:snapToGrid w:val="0"/>
        </w:rPr>
        <w:t xml:space="preserve"> </w:t>
      </w:r>
      <w:r w:rsidR="00104639" w:rsidRPr="00E5302C">
        <w:rPr>
          <w:snapToGrid w:val="0"/>
        </w:rPr>
        <w:t xml:space="preserve">kalendářních </w:t>
      </w:r>
      <w:r w:rsidRPr="00E5302C">
        <w:rPr>
          <w:snapToGrid w:val="0"/>
        </w:rPr>
        <w:t xml:space="preserve">dnů ode dne </w:t>
      </w:r>
      <w:r w:rsidR="00D85120" w:rsidRPr="00E5302C">
        <w:rPr>
          <w:snapToGrid w:val="0"/>
        </w:rPr>
        <w:t>doručení daňového dokladu o</w:t>
      </w:r>
      <w:r w:rsidR="004A559A" w:rsidRPr="00E5302C">
        <w:rPr>
          <w:snapToGrid w:val="0"/>
        </w:rPr>
        <w:t>bjednateli.</w:t>
      </w:r>
      <w:r w:rsidRPr="00E5302C">
        <w:rPr>
          <w:snapToGrid w:val="0"/>
        </w:rPr>
        <w:t xml:space="preserve"> </w:t>
      </w:r>
    </w:p>
    <w:p w14:paraId="244717D4" w14:textId="0875967B" w:rsidR="002444BD" w:rsidRDefault="002444BD" w:rsidP="004C0FC7">
      <w:pPr>
        <w:pStyle w:val="Nadpis2"/>
        <w:ind w:left="284"/>
        <w:rPr>
          <w:snapToGrid w:val="0"/>
        </w:rPr>
      </w:pPr>
      <w:r w:rsidRPr="009E63A5">
        <w:rPr>
          <w:snapToGrid w:val="0"/>
        </w:rPr>
        <w:t>Faktura musí mít náležitosti daňového dokladu podle zákona</w:t>
      </w:r>
      <w:r w:rsidR="00D85120">
        <w:rPr>
          <w:snapToGrid w:val="0"/>
        </w:rPr>
        <w:t xml:space="preserve"> č. 235/2004 Sb., o dani z přidané hodnot</w:t>
      </w:r>
      <w:r w:rsidR="0074480B">
        <w:rPr>
          <w:snapToGrid w:val="0"/>
        </w:rPr>
        <w:t>y, ve znění pozdějších předpisů</w:t>
      </w:r>
      <w:r w:rsidRPr="009E63A5">
        <w:rPr>
          <w:snapToGrid w:val="0"/>
        </w:rPr>
        <w:t>.</w:t>
      </w:r>
      <w:r w:rsidR="00290FC2" w:rsidRPr="009E63A5">
        <w:rPr>
          <w:snapToGrid w:val="0"/>
        </w:rPr>
        <w:t xml:space="preserve"> DPH bude počítáno podle zákona platné</w:t>
      </w:r>
      <w:r w:rsidR="00104639" w:rsidRPr="009E63A5">
        <w:rPr>
          <w:snapToGrid w:val="0"/>
        </w:rPr>
        <w:t>ho</w:t>
      </w:r>
      <w:r w:rsidR="00290FC2" w:rsidRPr="009E63A5">
        <w:rPr>
          <w:snapToGrid w:val="0"/>
        </w:rPr>
        <w:t xml:space="preserve"> v den uskutečnění zdanitelného plnění.</w:t>
      </w:r>
    </w:p>
    <w:p w14:paraId="05BF1503" w14:textId="77777777" w:rsidR="008870A6" w:rsidRPr="00357FEE" w:rsidRDefault="008870A6" w:rsidP="008870A6">
      <w:pPr>
        <w:spacing w:before="60" w:after="60"/>
        <w:ind w:left="142" w:firstLine="567"/>
        <w:outlineLvl w:val="2"/>
        <w:rPr>
          <w:rFonts w:asciiTheme="minorHAnsi" w:hAnsiTheme="minorHAnsi"/>
          <w:sz w:val="22"/>
        </w:rPr>
      </w:pPr>
      <w:r w:rsidRPr="00357FEE">
        <w:rPr>
          <w:rFonts w:asciiTheme="minorHAnsi" w:hAnsiTheme="minorHAnsi"/>
          <w:sz w:val="22"/>
        </w:rPr>
        <w:t>Faktura bude obsahovat zejména tyto údaje:</w:t>
      </w:r>
    </w:p>
    <w:p w14:paraId="0E95C326" w14:textId="77777777" w:rsidR="008870A6" w:rsidRPr="00357FEE" w:rsidRDefault="008870A6" w:rsidP="008870A6">
      <w:pPr>
        <w:ind w:left="720"/>
        <w:outlineLvl w:val="2"/>
        <w:rPr>
          <w:rFonts w:asciiTheme="minorHAnsi" w:hAnsiTheme="minorHAnsi"/>
          <w:sz w:val="22"/>
        </w:rPr>
      </w:pPr>
      <w:r w:rsidRPr="00357FEE">
        <w:rPr>
          <w:rFonts w:asciiTheme="minorHAnsi" w:hAnsiTheme="minorHAnsi"/>
          <w:sz w:val="22"/>
        </w:rPr>
        <w:t>-</w:t>
      </w:r>
      <w:r w:rsidRPr="00357FEE">
        <w:rPr>
          <w:rFonts w:asciiTheme="minorHAnsi" w:hAnsiTheme="minorHAnsi"/>
          <w:sz w:val="22"/>
        </w:rPr>
        <w:tab/>
        <w:t>obchodní firmu, DIČ, IČ zhotovitele,</w:t>
      </w:r>
    </w:p>
    <w:p w14:paraId="226C3EFB" w14:textId="77777777" w:rsidR="008870A6" w:rsidRPr="00357FEE" w:rsidRDefault="008870A6" w:rsidP="008870A6">
      <w:pPr>
        <w:ind w:left="720"/>
        <w:outlineLvl w:val="2"/>
        <w:rPr>
          <w:rFonts w:asciiTheme="minorHAnsi" w:hAnsiTheme="minorHAnsi"/>
          <w:sz w:val="22"/>
        </w:rPr>
      </w:pPr>
      <w:r w:rsidRPr="00357FEE">
        <w:rPr>
          <w:rFonts w:asciiTheme="minorHAnsi" w:hAnsiTheme="minorHAnsi"/>
          <w:sz w:val="22"/>
        </w:rPr>
        <w:t>-</w:t>
      </w:r>
      <w:r w:rsidRPr="00357FEE">
        <w:rPr>
          <w:rFonts w:asciiTheme="minorHAnsi" w:hAnsiTheme="minorHAnsi"/>
          <w:sz w:val="22"/>
        </w:rPr>
        <w:tab/>
        <w:t xml:space="preserve">název, </w:t>
      </w:r>
      <w:r>
        <w:rPr>
          <w:rFonts w:asciiTheme="minorHAnsi" w:hAnsiTheme="minorHAnsi"/>
          <w:sz w:val="22"/>
        </w:rPr>
        <w:t xml:space="preserve">sídlo, </w:t>
      </w:r>
      <w:r w:rsidRPr="00357FEE">
        <w:rPr>
          <w:rFonts w:asciiTheme="minorHAnsi" w:hAnsiTheme="minorHAnsi"/>
          <w:sz w:val="22"/>
        </w:rPr>
        <w:t>DIČ, IČ objednatele,</w:t>
      </w:r>
    </w:p>
    <w:p w14:paraId="2DB8E32C" w14:textId="77777777" w:rsidR="008870A6" w:rsidRPr="00357FEE" w:rsidRDefault="008870A6" w:rsidP="008870A6">
      <w:pPr>
        <w:ind w:left="720"/>
        <w:outlineLvl w:val="2"/>
        <w:rPr>
          <w:rFonts w:asciiTheme="minorHAnsi" w:hAnsiTheme="minorHAnsi"/>
          <w:sz w:val="22"/>
        </w:rPr>
      </w:pPr>
      <w:r w:rsidRPr="00357FEE">
        <w:rPr>
          <w:rFonts w:asciiTheme="minorHAnsi" w:hAnsiTheme="minorHAnsi"/>
          <w:sz w:val="22"/>
        </w:rPr>
        <w:t>-</w:t>
      </w:r>
      <w:r w:rsidRPr="00357FEE">
        <w:rPr>
          <w:rFonts w:asciiTheme="minorHAnsi" w:hAnsiTheme="minorHAnsi"/>
          <w:sz w:val="22"/>
        </w:rPr>
        <w:tab/>
        <w:t>označení a číslo faktury,</w:t>
      </w:r>
    </w:p>
    <w:p w14:paraId="28EFED78" w14:textId="77777777" w:rsidR="008870A6" w:rsidRPr="00357FEE" w:rsidRDefault="008870A6" w:rsidP="008870A6">
      <w:pPr>
        <w:ind w:left="720"/>
        <w:outlineLvl w:val="2"/>
        <w:rPr>
          <w:rFonts w:asciiTheme="minorHAnsi" w:hAnsiTheme="minorHAnsi"/>
          <w:sz w:val="22"/>
        </w:rPr>
      </w:pPr>
      <w:r w:rsidRPr="00357FEE">
        <w:rPr>
          <w:rFonts w:asciiTheme="minorHAnsi" w:hAnsiTheme="minorHAnsi"/>
          <w:sz w:val="22"/>
        </w:rPr>
        <w:t>-</w:t>
      </w:r>
      <w:r w:rsidRPr="00357FEE">
        <w:rPr>
          <w:rFonts w:asciiTheme="minorHAnsi" w:hAnsiTheme="minorHAnsi"/>
          <w:sz w:val="22"/>
        </w:rPr>
        <w:tab/>
        <w:t>číslo smlouvy,</w:t>
      </w:r>
    </w:p>
    <w:p w14:paraId="1775F04F" w14:textId="77777777" w:rsidR="008870A6" w:rsidRPr="00357FEE" w:rsidRDefault="008870A6" w:rsidP="008870A6">
      <w:pPr>
        <w:ind w:left="720"/>
        <w:outlineLvl w:val="2"/>
        <w:rPr>
          <w:rFonts w:asciiTheme="minorHAnsi" w:hAnsiTheme="minorHAnsi"/>
          <w:sz w:val="22"/>
        </w:rPr>
      </w:pPr>
      <w:r w:rsidRPr="00357FEE">
        <w:rPr>
          <w:rFonts w:asciiTheme="minorHAnsi" w:hAnsiTheme="minorHAnsi"/>
          <w:sz w:val="22"/>
        </w:rPr>
        <w:t>-</w:t>
      </w:r>
      <w:r w:rsidRPr="00357FEE">
        <w:rPr>
          <w:rFonts w:asciiTheme="minorHAnsi" w:hAnsiTheme="minorHAnsi"/>
          <w:sz w:val="22"/>
        </w:rPr>
        <w:tab/>
        <w:t>den vystavení faktury, den zdanitelného plnění a den splatnosti,</w:t>
      </w:r>
    </w:p>
    <w:p w14:paraId="2290C6C4" w14:textId="77777777" w:rsidR="008870A6" w:rsidRPr="00757ECD" w:rsidRDefault="008870A6" w:rsidP="008870A6">
      <w:pPr>
        <w:ind w:left="720"/>
        <w:outlineLvl w:val="2"/>
        <w:rPr>
          <w:rFonts w:asciiTheme="minorHAnsi" w:hAnsiTheme="minorHAnsi"/>
          <w:sz w:val="22"/>
        </w:rPr>
      </w:pPr>
      <w:r w:rsidRPr="00357FEE">
        <w:rPr>
          <w:rFonts w:asciiTheme="minorHAnsi" w:hAnsiTheme="minorHAnsi"/>
          <w:sz w:val="22"/>
        </w:rPr>
        <w:t>-</w:t>
      </w:r>
      <w:r w:rsidRPr="00357FEE">
        <w:rPr>
          <w:rFonts w:asciiTheme="minorHAnsi" w:hAnsiTheme="minorHAnsi"/>
          <w:sz w:val="22"/>
        </w:rPr>
        <w:tab/>
      </w:r>
      <w:r w:rsidRPr="00757ECD">
        <w:rPr>
          <w:rFonts w:asciiTheme="minorHAnsi" w:hAnsiTheme="minorHAnsi"/>
          <w:sz w:val="22"/>
        </w:rPr>
        <w:t>označení peněžního ústavu a číslo účtu, na který se má platit,</w:t>
      </w:r>
    </w:p>
    <w:p w14:paraId="27260C4B" w14:textId="77777777" w:rsidR="008870A6" w:rsidRPr="00757ECD" w:rsidRDefault="008870A6" w:rsidP="008870A6">
      <w:pPr>
        <w:ind w:left="720"/>
        <w:outlineLvl w:val="2"/>
        <w:rPr>
          <w:rFonts w:asciiTheme="minorHAnsi" w:hAnsiTheme="minorHAnsi"/>
          <w:sz w:val="22"/>
        </w:rPr>
      </w:pPr>
      <w:r w:rsidRPr="00757ECD">
        <w:rPr>
          <w:rFonts w:asciiTheme="minorHAnsi" w:hAnsiTheme="minorHAnsi"/>
          <w:sz w:val="22"/>
        </w:rPr>
        <w:lastRenderedPageBreak/>
        <w:t>-</w:t>
      </w:r>
      <w:r w:rsidRPr="00757ECD">
        <w:rPr>
          <w:rFonts w:asciiTheme="minorHAnsi" w:hAnsiTheme="minorHAnsi"/>
          <w:sz w:val="22"/>
        </w:rPr>
        <w:tab/>
        <w:t>cenu díla (fakturovanou částku) bez DPH, sazbu DPH a vyčíslení DPH, cenu díla s DPH,</w:t>
      </w:r>
    </w:p>
    <w:p w14:paraId="79B270D6" w14:textId="6015FF42" w:rsidR="008870A6" w:rsidRPr="00757ECD" w:rsidRDefault="008870A6" w:rsidP="008870A6">
      <w:pPr>
        <w:ind w:left="720"/>
        <w:outlineLvl w:val="2"/>
        <w:rPr>
          <w:rFonts w:asciiTheme="minorHAnsi" w:hAnsiTheme="minorHAnsi"/>
          <w:sz w:val="22"/>
        </w:rPr>
      </w:pPr>
      <w:r w:rsidRPr="00757ECD">
        <w:rPr>
          <w:rFonts w:asciiTheme="minorHAnsi" w:hAnsiTheme="minorHAnsi"/>
          <w:sz w:val="22"/>
        </w:rPr>
        <w:t>-</w:t>
      </w:r>
      <w:r w:rsidRPr="00757ECD">
        <w:rPr>
          <w:rFonts w:asciiTheme="minorHAnsi" w:hAnsiTheme="minorHAnsi"/>
          <w:sz w:val="22"/>
        </w:rPr>
        <w:tab/>
        <w:t>razítko a podpis oprávněné osoby</w:t>
      </w:r>
      <w:r w:rsidR="00F94268">
        <w:rPr>
          <w:rFonts w:asciiTheme="minorHAnsi" w:hAnsiTheme="minorHAnsi"/>
          <w:sz w:val="22"/>
        </w:rPr>
        <w:t>,</w:t>
      </w:r>
    </w:p>
    <w:p w14:paraId="4D9FA88B" w14:textId="08CF11A8" w:rsidR="008870A6" w:rsidRDefault="008870A6" w:rsidP="00726DBB">
      <w:pPr>
        <w:pStyle w:val="Nadpis3"/>
        <w:numPr>
          <w:ilvl w:val="1"/>
          <w:numId w:val="11"/>
        </w:numPr>
        <w:spacing w:before="0" w:after="0"/>
        <w:ind w:hanging="731"/>
      </w:pPr>
      <w:r w:rsidRPr="00757ECD">
        <w:t xml:space="preserve">soupis provedených </w:t>
      </w:r>
      <w:r w:rsidR="00D8275A">
        <w:t xml:space="preserve">stavebních </w:t>
      </w:r>
      <w:r w:rsidR="00F94268" w:rsidRPr="00757ECD">
        <w:t>prací</w:t>
      </w:r>
      <w:r w:rsidR="00D8275A">
        <w:t xml:space="preserve">, dodávek </w:t>
      </w:r>
      <w:r w:rsidRPr="00757ECD">
        <w:t>a služeb, vč. příslušného zjišťovacího protokolu,</w:t>
      </w:r>
    </w:p>
    <w:p w14:paraId="6DCCC72A" w14:textId="6F18EA1D" w:rsidR="00094613" w:rsidRPr="00C22065" w:rsidRDefault="008870A6" w:rsidP="00094613">
      <w:pPr>
        <w:ind w:left="1417" w:hanging="708"/>
        <w:outlineLvl w:val="2"/>
        <w:rPr>
          <w:rFonts w:asciiTheme="minorHAnsi" w:hAnsiTheme="minorHAnsi" w:cstheme="minorHAnsi"/>
          <w:sz w:val="22"/>
          <w:szCs w:val="22"/>
        </w:rPr>
      </w:pPr>
      <w:r w:rsidRPr="00757ECD">
        <w:rPr>
          <w:rFonts w:asciiTheme="minorHAnsi" w:hAnsiTheme="minorHAnsi"/>
          <w:sz w:val="22"/>
        </w:rPr>
        <w:t>-</w:t>
      </w:r>
      <w:r w:rsidRPr="00757ECD">
        <w:rPr>
          <w:rFonts w:asciiTheme="minorHAnsi" w:hAnsiTheme="minorHAnsi"/>
          <w:sz w:val="22"/>
        </w:rPr>
        <w:tab/>
      </w:r>
      <w:r w:rsidRPr="00A728C9">
        <w:rPr>
          <w:rFonts w:asciiTheme="minorHAnsi" w:hAnsiTheme="minorHAnsi" w:cstheme="minorHAnsi"/>
          <w:sz w:val="22"/>
          <w:szCs w:val="22"/>
        </w:rPr>
        <w:t>název projektu:</w:t>
      </w:r>
      <w:r w:rsidR="00094613" w:rsidRPr="00A728C9">
        <w:rPr>
          <w:rFonts w:asciiTheme="minorHAnsi" w:hAnsiTheme="minorHAnsi" w:cstheme="minorHAnsi"/>
          <w:sz w:val="22"/>
          <w:szCs w:val="22"/>
        </w:rPr>
        <w:t xml:space="preserve"> </w:t>
      </w:r>
      <w:r w:rsidR="00731204" w:rsidRPr="00A728C9">
        <w:rPr>
          <w:rFonts w:asciiTheme="minorHAnsi" w:hAnsiTheme="minorHAnsi" w:cstheme="minorHAnsi"/>
          <w:b/>
          <w:bCs/>
          <w:i/>
          <w:iCs/>
          <w:sz w:val="22"/>
          <w:szCs w:val="22"/>
        </w:rPr>
        <w:t>„</w:t>
      </w:r>
      <w:r w:rsidR="003C27E5">
        <w:rPr>
          <w:rFonts w:asciiTheme="minorHAnsi" w:hAnsiTheme="minorHAnsi" w:cstheme="minorHAnsi"/>
          <w:b/>
          <w:bCs/>
          <w:i/>
          <w:iCs/>
          <w:sz w:val="22"/>
          <w:szCs w:val="22"/>
        </w:rPr>
        <w:t>Oprava mostů přes Malé a Velké Valy</w:t>
      </w:r>
      <w:r w:rsidR="00CB217A">
        <w:rPr>
          <w:rFonts w:asciiTheme="minorHAnsi" w:hAnsiTheme="minorHAnsi" w:cstheme="minorHAnsi"/>
          <w:b/>
          <w:bCs/>
          <w:i/>
          <w:iCs/>
          <w:sz w:val="22"/>
          <w:szCs w:val="22"/>
        </w:rPr>
        <w:t xml:space="preserve"> v ulici Tyršova v Nymburce</w:t>
      </w:r>
      <w:r w:rsidRPr="00A728C9">
        <w:rPr>
          <w:rFonts w:asciiTheme="minorHAnsi" w:hAnsiTheme="minorHAnsi" w:cstheme="minorHAnsi"/>
          <w:b/>
          <w:bCs/>
          <w:i/>
          <w:iCs/>
          <w:sz w:val="22"/>
          <w:szCs w:val="22"/>
        </w:rPr>
        <w:t>“</w:t>
      </w:r>
      <w:r w:rsidRPr="003C27E5">
        <w:rPr>
          <w:rFonts w:asciiTheme="minorHAnsi" w:hAnsiTheme="minorHAnsi" w:cstheme="minorHAnsi"/>
          <w:i/>
          <w:iCs/>
          <w:sz w:val="22"/>
          <w:szCs w:val="22"/>
        </w:rPr>
        <w:t>,</w:t>
      </w:r>
      <w:r w:rsidR="00AC01DE" w:rsidRPr="00A728C9">
        <w:rPr>
          <w:rFonts w:asciiTheme="minorHAnsi" w:hAnsiTheme="minorHAnsi" w:cstheme="minorHAnsi"/>
          <w:i/>
          <w:iCs/>
          <w:sz w:val="22"/>
          <w:szCs w:val="22"/>
        </w:rPr>
        <w:t xml:space="preserve"> </w:t>
      </w:r>
    </w:p>
    <w:p w14:paraId="20C344F3" w14:textId="05157537" w:rsidR="008870A6" w:rsidRPr="00FB4A59" w:rsidRDefault="00094613" w:rsidP="00FB4A59">
      <w:pPr>
        <w:ind w:left="1417" w:hanging="708"/>
        <w:outlineLvl w:val="2"/>
        <w:rPr>
          <w:rFonts w:asciiTheme="minorHAnsi" w:hAnsiTheme="minorHAnsi" w:cstheme="minorHAnsi"/>
          <w:sz w:val="22"/>
          <w:szCs w:val="22"/>
        </w:rPr>
      </w:pPr>
      <w:r w:rsidRPr="00FB4A59">
        <w:rPr>
          <w:rFonts w:asciiTheme="minorHAnsi" w:hAnsiTheme="minorHAnsi" w:cstheme="minorHAnsi"/>
          <w:sz w:val="22"/>
          <w:szCs w:val="22"/>
        </w:rPr>
        <w:t xml:space="preserve">- </w:t>
      </w:r>
      <w:r w:rsidRPr="00FB4A59">
        <w:rPr>
          <w:rFonts w:asciiTheme="minorHAnsi" w:hAnsiTheme="minorHAnsi" w:cstheme="minorHAnsi"/>
          <w:sz w:val="22"/>
          <w:szCs w:val="22"/>
        </w:rPr>
        <w:tab/>
      </w:r>
      <w:r w:rsidR="008870A6" w:rsidRPr="00FB4A59">
        <w:rPr>
          <w:rFonts w:asciiTheme="minorHAnsi" w:hAnsiTheme="minorHAnsi" w:cstheme="minorHAnsi"/>
          <w:sz w:val="22"/>
          <w:szCs w:val="22"/>
        </w:rPr>
        <w:t>označení osoby, která fakturu vystavila, podpis a telefon.</w:t>
      </w:r>
    </w:p>
    <w:p w14:paraId="5CD76E96" w14:textId="623757DD" w:rsidR="005C4784" w:rsidRDefault="004A559A" w:rsidP="005C4784">
      <w:pPr>
        <w:pStyle w:val="Nadpis2"/>
        <w:ind w:left="284"/>
        <w:rPr>
          <w:snapToGrid w:val="0"/>
        </w:rPr>
      </w:pPr>
      <w:r w:rsidRPr="005272E6">
        <w:rPr>
          <w:snapToGrid w:val="0"/>
        </w:rPr>
        <w:t xml:space="preserve">Zhotovitel vystaví konečné vyúčtování </w:t>
      </w:r>
      <w:r w:rsidR="008010E1" w:rsidRPr="005272E6">
        <w:rPr>
          <w:snapToGrid w:val="0"/>
        </w:rPr>
        <w:t xml:space="preserve">konečnou </w:t>
      </w:r>
      <w:r w:rsidR="008F6762" w:rsidRPr="005272E6">
        <w:rPr>
          <w:snapToGrid w:val="0"/>
        </w:rPr>
        <w:t>fakturu do</w:t>
      </w:r>
      <w:r w:rsidRPr="005272E6">
        <w:rPr>
          <w:snapToGrid w:val="0"/>
        </w:rPr>
        <w:t xml:space="preserve"> 1</w:t>
      </w:r>
      <w:r w:rsidR="009E63A5" w:rsidRPr="005272E6">
        <w:rPr>
          <w:snapToGrid w:val="0"/>
        </w:rPr>
        <w:t>0</w:t>
      </w:r>
      <w:r w:rsidR="00104639" w:rsidRPr="005272E6">
        <w:rPr>
          <w:snapToGrid w:val="0"/>
        </w:rPr>
        <w:t xml:space="preserve"> </w:t>
      </w:r>
      <w:r w:rsidRPr="005272E6">
        <w:rPr>
          <w:snapToGrid w:val="0"/>
        </w:rPr>
        <w:t>kalendářních dnů od předání a převzetí</w:t>
      </w:r>
      <w:r w:rsidR="008010E1" w:rsidRPr="005272E6">
        <w:rPr>
          <w:snapToGrid w:val="0"/>
        </w:rPr>
        <w:t xml:space="preserve"> díla</w:t>
      </w:r>
      <w:r w:rsidR="00D85120">
        <w:rPr>
          <w:snapToGrid w:val="0"/>
        </w:rPr>
        <w:t>.</w:t>
      </w:r>
    </w:p>
    <w:p w14:paraId="28FC1738" w14:textId="00887636" w:rsidR="005C4784" w:rsidRPr="005C4784" w:rsidRDefault="005C4784" w:rsidP="005C4784">
      <w:pPr>
        <w:pStyle w:val="Nadpis3"/>
        <w:numPr>
          <w:ilvl w:val="0"/>
          <w:numId w:val="0"/>
        </w:numPr>
        <w:ind w:left="284" w:hanging="568"/>
        <w:rPr>
          <w:rFonts w:cstheme="minorHAnsi"/>
        </w:rPr>
      </w:pPr>
      <w:r w:rsidRPr="005C4784">
        <w:rPr>
          <w:rFonts w:cstheme="minorHAnsi"/>
        </w:rPr>
        <w:t xml:space="preserve">5.9 </w:t>
      </w:r>
      <w:r>
        <w:rPr>
          <w:rFonts w:cstheme="minorHAnsi"/>
        </w:rPr>
        <w:tab/>
      </w:r>
      <w:r w:rsidRPr="00D011D0">
        <w:rPr>
          <w:rFonts w:cstheme="minorHAnsi"/>
          <w:szCs w:val="22"/>
        </w:rPr>
        <w:t xml:space="preserve">Objednatel prohlašuje, že ve smyslu informace Generálního finančního ředitelství a Ministerstva financí České republiky ze dne 9. 11. 2011 </w:t>
      </w:r>
      <w:r w:rsidR="009616B5" w:rsidRPr="00D011D0">
        <w:rPr>
          <w:rFonts w:cstheme="minorHAnsi"/>
          <w:b/>
          <w:bCs/>
          <w:szCs w:val="22"/>
        </w:rPr>
        <w:t>ne</w:t>
      </w:r>
      <w:r w:rsidRPr="00D011D0">
        <w:rPr>
          <w:rFonts w:cstheme="minorHAnsi"/>
          <w:b/>
          <w:bCs/>
          <w:szCs w:val="22"/>
        </w:rPr>
        <w:t>bude</w:t>
      </w:r>
      <w:r w:rsidRPr="00D011D0">
        <w:rPr>
          <w:rFonts w:cstheme="minorHAnsi"/>
          <w:szCs w:val="22"/>
        </w:rPr>
        <w:t xml:space="preserve"> pro dílo dle této smlouvy aplikován režim přenesené daňové povinnosti ve smyslu § 92e zákona č. 235/2004 Sb., ve znění pozdějších předpisů.</w:t>
      </w:r>
    </w:p>
    <w:p w14:paraId="5C1EB8DE" w14:textId="05493A8C" w:rsidR="00B64C97" w:rsidRPr="00FB4A59" w:rsidRDefault="002C3D2C" w:rsidP="00B64C97">
      <w:pPr>
        <w:pStyle w:val="Nadpis2"/>
        <w:ind w:left="284"/>
        <w:rPr>
          <w:snapToGrid w:val="0"/>
        </w:rPr>
      </w:pPr>
      <w:r w:rsidRPr="00750D2C">
        <w:rPr>
          <w:snapToGrid w:val="0"/>
        </w:rPr>
        <w:t>Zhotovitel se zavazuje, že bude řádně uchovávat veškeré originály účetních dokladů a originály dalších dokumentů souvisejících s</w:t>
      </w:r>
      <w:r w:rsidR="00EF76E9" w:rsidRPr="00750D2C">
        <w:rPr>
          <w:snapToGrid w:val="0"/>
        </w:rPr>
        <w:t> realizací projektu</w:t>
      </w:r>
      <w:r w:rsidRPr="00750D2C">
        <w:rPr>
          <w:snapToGrid w:val="0"/>
        </w:rPr>
        <w:t xml:space="preserve">, především originální vyhotovení smlouvy, její dodatky, </w:t>
      </w:r>
      <w:r w:rsidR="00BF1800" w:rsidRPr="00750D2C">
        <w:rPr>
          <w:snapToGrid w:val="0"/>
        </w:rPr>
        <w:t xml:space="preserve">minimálně </w:t>
      </w:r>
      <w:r w:rsidR="003C27E5">
        <w:rPr>
          <w:snapToGrid w:val="0"/>
        </w:rPr>
        <w:t>po dobu 10 let</w:t>
      </w:r>
      <w:r w:rsidRPr="00750D2C">
        <w:rPr>
          <w:snapToGrid w:val="0"/>
        </w:rPr>
        <w:t>. Pokud je v českých právních předpisech (např. v zákoně č. 563/1991 Sb., o účetnictví, ve znění pozdějších předpisů) stanovena pro některé z dokladů souvisejících s prováděním díla dle této smlouvy delší lhůta pro jejich uchování, budou tyto doklady uchovány po dobu uvedenou v těchto právních předpisech.</w:t>
      </w:r>
      <w:r w:rsidRPr="00FB4A59">
        <w:t xml:space="preserve"> </w:t>
      </w:r>
      <w:r w:rsidRPr="00750D2C">
        <w:rPr>
          <w:snapToGrid w:val="0"/>
        </w:rPr>
        <w:t>Po tuto dobu je zhotovitel povinen umožnit osobám oprávněným k výkonu kontroly projektů provést kontrolu dokladů souvisejících s plněním této smlouvy. Zhotovitel je povinen přenést tento závazek i na své poddodavatele.</w:t>
      </w:r>
      <w:r w:rsidR="00B64C97" w:rsidRPr="00B64C97">
        <w:rPr>
          <w:snapToGrid w:val="0"/>
        </w:rPr>
        <w:t xml:space="preserve"> </w:t>
      </w:r>
      <w:r w:rsidR="00B64C97">
        <w:rPr>
          <w:snapToGrid w:val="0"/>
        </w:rPr>
        <w:t xml:space="preserve">Zhotovitel se zavazuje, že je povinen minimálně </w:t>
      </w:r>
      <w:r w:rsidR="003C27E5">
        <w:rPr>
          <w:snapToGrid w:val="0"/>
        </w:rPr>
        <w:t>po dobu 10 let</w:t>
      </w:r>
      <w:r w:rsidR="00B64C97">
        <w:rPr>
          <w:snapToGrid w:val="0"/>
        </w:rPr>
        <w:t xml:space="preserve"> poskytovat informace a dokumentaci vztahující se k projektu zaměstnancům nebo zmocněncům pověřených orgánů, MMR ČR, Evropské komise (dále jen „EK“), Evropského účetního dvora (dále jen „EÚD“), Nejvyššího kontrolního úřadu (dále jen „NKÚ“), Auditního orgánu (dále jen „AO“), Platebního orgánu (dále jen „MF – PO“), příslušnému orgánu finanční správy a dalších oprávněných orgánů státní správy), a je povinen poskytnout informace o skutečnostech majících vliv na realizaci předmětu, a to v jakýchkoliv kontrolách a auditech provedených v souvislosti s realizací předmětu díla a projektu. Zhotovitel je povinen strpět a vytvořit podmínky k provedení kontroly a auditu, podrobit se jejich provedení a poskytnout součinnost pro jejich výkon.</w:t>
      </w:r>
    </w:p>
    <w:p w14:paraId="693187BD" w14:textId="2E32D160" w:rsidR="001F4DB8" w:rsidRPr="001F4DB8" w:rsidRDefault="00B07436" w:rsidP="00B25C31">
      <w:pPr>
        <w:pStyle w:val="Nadpis2"/>
        <w:ind w:left="284"/>
      </w:pPr>
      <w:r w:rsidRPr="00B07436">
        <w:t>Objednatel vyžaduje řádné a včasné plnění finančních závazků vůči všem účastníkům dodavatelského řetězce podílejícím se na plnění předmětu dle této smlouvy</w:t>
      </w:r>
      <w:r>
        <w:t>, a to v souladu se zásadami SOVZ.</w:t>
      </w:r>
      <w:r w:rsidRPr="00B07436">
        <w:t xml:space="preserve"> Zhotovitel je povinen uhradit svému poddodavateli, smluvnímu partnerovi (např. ve sdružení) apod. za práce/</w:t>
      </w:r>
      <w:r w:rsidR="0042285A">
        <w:t>dodávky/</w:t>
      </w:r>
      <w:r w:rsidRPr="00B07436">
        <w:t>služby (části prací/</w:t>
      </w:r>
      <w:r w:rsidR="0042285A">
        <w:t>dodávek/</w:t>
      </w:r>
      <w:r w:rsidRPr="00B07436">
        <w:t>služeb), které byly řádně provedeny (byly provedeny a k jejich kvalitě nemá objednatel / TDS výhrady, popř. pouze výhrady drobné, které nebránily tomu, aby za tyto práce/služby objednatel zhotoviteli již zaplatil), a to bez zbytečného odkladu od obdržení platby za tyto stejné práce od objednatele. Stejným způsobem zaváže zhotovitel k platbám i své poddodavatele a další smluvní partnery, aby došlo ke včasnému plnění finančních závazků v celém dodavatelském řetězci. Pokud objednatel obdrží podnět na neplnění tohoto bodu od člena dodavatelského řetězce, je zhotovitel povinen zjednat neprodleně nápravu a pokud dle mínění zhotovitele nedošlo k porušení tohoto ustanovení, tyto skutečnosti objednateli hodnověrně doložit. Jestliže zhotovitel nezjedná nápravu, může objednatel zhotoviteli pozastavit do doby dořešení tohoto problému další platby, nebo od něho požadovat uhrazení smluvní pokuty ve výši částky vč. DPH, kterou zhotovitel, či jeho smluvní partner, zadržuje oprávněnému členu dodavatelského řetězce. Tuto pokutu je povinen zhotovitel zaplatit objednateli do 15 kalendářních dní od doby, kdy tuto sankci objednatel prokazatelně uplatnil. Doloží-li však zhotovitel v této době 15 kalendářních dní objednateli, že dlužnou částku člen poddodavatelského řetězce obdržel, pohlíží se na tuto konkrétní výzvu k úhradě pokuty, jako by nebyla vystavena (stává se od počátku neplatná).</w:t>
      </w:r>
    </w:p>
    <w:p w14:paraId="2F5E4845" w14:textId="77777777" w:rsidR="004A559A" w:rsidRPr="00C92BA4" w:rsidRDefault="004A559A" w:rsidP="004C0FC7">
      <w:pPr>
        <w:pStyle w:val="Nadpis1"/>
        <w:ind w:left="284"/>
      </w:pPr>
      <w:r w:rsidRPr="00C92BA4">
        <w:t>smluvní pokuty</w:t>
      </w:r>
    </w:p>
    <w:p w14:paraId="4F075250" w14:textId="39660F3D" w:rsidR="004A559A" w:rsidRPr="00EC7621" w:rsidRDefault="00AA5CA0" w:rsidP="004C0FC7">
      <w:pPr>
        <w:pStyle w:val="Nadpis2"/>
        <w:ind w:left="284"/>
        <w:rPr>
          <w:snapToGrid w:val="0"/>
        </w:rPr>
      </w:pPr>
      <w:r>
        <w:rPr>
          <w:snapToGrid w:val="0"/>
        </w:rPr>
        <w:t xml:space="preserve">Pokud bude </w:t>
      </w:r>
      <w:r w:rsidRPr="00EC7621">
        <w:rPr>
          <w:snapToGrid w:val="0"/>
        </w:rPr>
        <w:t>z</w:t>
      </w:r>
      <w:r w:rsidR="004A559A" w:rsidRPr="00EC7621">
        <w:rPr>
          <w:snapToGrid w:val="0"/>
        </w:rPr>
        <w:t xml:space="preserve">hotovitel v prodlení </w:t>
      </w:r>
      <w:r w:rsidRPr="00EC7621">
        <w:rPr>
          <w:snapToGrid w:val="0"/>
        </w:rPr>
        <w:t>s termínem dokončení</w:t>
      </w:r>
      <w:r w:rsidR="004A559A" w:rsidRPr="00EC7621">
        <w:rPr>
          <w:snapToGrid w:val="0"/>
        </w:rPr>
        <w:t xml:space="preserve"> </w:t>
      </w:r>
      <w:r w:rsidR="00CD6886">
        <w:rPr>
          <w:snapToGrid w:val="0"/>
        </w:rPr>
        <w:t>díla</w:t>
      </w:r>
      <w:r w:rsidR="00637ED8" w:rsidRPr="00EC7621">
        <w:rPr>
          <w:snapToGrid w:val="0"/>
        </w:rPr>
        <w:t xml:space="preserve"> </w:t>
      </w:r>
      <w:r w:rsidRPr="00EC7621">
        <w:rPr>
          <w:snapToGrid w:val="0"/>
        </w:rPr>
        <w:t>je povinen zaplatit o</w:t>
      </w:r>
      <w:r w:rsidR="004A559A" w:rsidRPr="00EC7621">
        <w:rPr>
          <w:snapToGrid w:val="0"/>
        </w:rPr>
        <w:t xml:space="preserve">bjednateli </w:t>
      </w:r>
      <w:r w:rsidR="004A559A" w:rsidRPr="00EC7621">
        <w:rPr>
          <w:b/>
          <w:snapToGrid w:val="0"/>
        </w:rPr>
        <w:t xml:space="preserve">smluvní pokutu ve </w:t>
      </w:r>
      <w:r w:rsidR="008F6762" w:rsidRPr="00EC7621">
        <w:rPr>
          <w:b/>
          <w:snapToGrid w:val="0"/>
        </w:rPr>
        <w:t xml:space="preserve">výši </w:t>
      </w:r>
      <w:r w:rsidR="007B5FF5">
        <w:rPr>
          <w:b/>
          <w:snapToGrid w:val="0"/>
        </w:rPr>
        <w:t>10</w:t>
      </w:r>
      <w:r w:rsidR="008B55E2" w:rsidRPr="00EC7621">
        <w:rPr>
          <w:b/>
          <w:snapToGrid w:val="0"/>
        </w:rPr>
        <w:t> 000,-</w:t>
      </w:r>
      <w:r w:rsidR="00104639" w:rsidRPr="00EC7621">
        <w:rPr>
          <w:b/>
          <w:snapToGrid w:val="0"/>
        </w:rPr>
        <w:t xml:space="preserve"> </w:t>
      </w:r>
      <w:r w:rsidR="008F6762" w:rsidRPr="00EC7621">
        <w:rPr>
          <w:b/>
          <w:snapToGrid w:val="0"/>
        </w:rPr>
        <w:t>Kč</w:t>
      </w:r>
      <w:r w:rsidR="008F6762" w:rsidRPr="00EC7621">
        <w:rPr>
          <w:snapToGrid w:val="0"/>
        </w:rPr>
        <w:t xml:space="preserve"> za</w:t>
      </w:r>
      <w:r w:rsidR="005272E6" w:rsidRPr="00EC7621">
        <w:rPr>
          <w:snapToGrid w:val="0"/>
        </w:rPr>
        <w:t> </w:t>
      </w:r>
      <w:r w:rsidR="00104639" w:rsidRPr="00EC7621">
        <w:rPr>
          <w:snapToGrid w:val="0"/>
        </w:rPr>
        <w:t>každý i započatý den prodlení</w:t>
      </w:r>
      <w:r w:rsidR="004A559A" w:rsidRPr="00EC7621">
        <w:rPr>
          <w:snapToGrid w:val="0"/>
        </w:rPr>
        <w:t>.</w:t>
      </w:r>
    </w:p>
    <w:p w14:paraId="2AB510F4" w14:textId="3E7F8BF5" w:rsidR="0048104E" w:rsidRPr="009B4026" w:rsidRDefault="0048104E" w:rsidP="0048104E">
      <w:pPr>
        <w:pStyle w:val="Nadpis2"/>
        <w:ind w:left="284"/>
      </w:pPr>
      <w:r w:rsidRPr="009B4026">
        <w:lastRenderedPageBreak/>
        <w:t>V případě, že zhotovitel</w:t>
      </w:r>
      <w:r w:rsidRPr="0048104E">
        <w:rPr>
          <w:b/>
        </w:rPr>
        <w:t xml:space="preserve"> </w:t>
      </w:r>
      <w:r w:rsidRPr="004F1BC8">
        <w:t xml:space="preserve">před zahájením </w:t>
      </w:r>
      <w:r w:rsidR="0042285A">
        <w:t>plnění předmětu této smlouvy</w:t>
      </w:r>
      <w:r w:rsidRPr="004F1BC8">
        <w:t xml:space="preserve"> řádně nepřevezme staveniště v dohodnuté lhůtě nebo ve lhůtě stanovené objednatelem </w:t>
      </w:r>
      <w:r w:rsidRPr="0048104E">
        <w:rPr>
          <w:color w:val="000000" w:themeColor="text1"/>
        </w:rPr>
        <w:t>a</w:t>
      </w:r>
      <w:r w:rsidRPr="009B4026">
        <w:t>/nebo zhotovitel nepředá objednateli vyklizené a uklizené staveniště v dohodnutém termínu, zavazuje se zhotovitel uhradit objednateli smluvní pokutu</w:t>
      </w:r>
      <w:r w:rsidRPr="0048104E">
        <w:rPr>
          <w:b/>
        </w:rPr>
        <w:t xml:space="preserve"> ve výši </w:t>
      </w:r>
      <w:r w:rsidR="007B5FF5">
        <w:rPr>
          <w:b/>
        </w:rPr>
        <w:t>5</w:t>
      </w:r>
      <w:r w:rsidRPr="0048104E">
        <w:rPr>
          <w:b/>
        </w:rPr>
        <w:t xml:space="preserve"> 000,- Kč </w:t>
      </w:r>
      <w:r w:rsidRPr="009B4026">
        <w:t>a dále</w:t>
      </w:r>
      <w:r w:rsidRPr="0048104E">
        <w:rPr>
          <w:b/>
        </w:rPr>
        <w:t xml:space="preserve"> smluvní pokutu </w:t>
      </w:r>
      <w:r w:rsidR="007B5FF5">
        <w:rPr>
          <w:b/>
        </w:rPr>
        <w:t>2</w:t>
      </w:r>
      <w:r w:rsidRPr="0048104E">
        <w:rPr>
          <w:b/>
        </w:rPr>
        <w:t> 000,- Kč</w:t>
      </w:r>
      <w:r w:rsidRPr="009B4026">
        <w:t xml:space="preserve"> za každý započatý den prodlení nad rámec výše uvedené jednorázové pokuty.</w:t>
      </w:r>
      <w:r w:rsidRPr="009B4026">
        <w:tab/>
      </w:r>
    </w:p>
    <w:p w14:paraId="7E190F95" w14:textId="71854F0A" w:rsidR="0048104E" w:rsidRPr="0048104E" w:rsidRDefault="0048104E" w:rsidP="0048104E">
      <w:pPr>
        <w:pStyle w:val="Nadpis2"/>
        <w:ind w:left="284"/>
        <w:rPr>
          <w:snapToGrid w:val="0"/>
        </w:rPr>
      </w:pPr>
      <w:r w:rsidRPr="0048104E">
        <w:rPr>
          <w:snapToGrid w:val="0"/>
        </w:rPr>
        <w:t xml:space="preserve">Pokud zhotovitel nenastoupí do 5 kalendářních dnů od termínu předání a převzetí díla k odstraňování vad či nedodělků uvedených v protokolu o předání a převzetí díla, je povinen zaplatit objednateli </w:t>
      </w:r>
      <w:r w:rsidRPr="0048104E">
        <w:rPr>
          <w:b/>
          <w:snapToGrid w:val="0"/>
        </w:rPr>
        <w:t xml:space="preserve">smluvní pokutu ve výši </w:t>
      </w:r>
      <w:r w:rsidR="007B5FF5">
        <w:rPr>
          <w:b/>
          <w:snapToGrid w:val="0"/>
        </w:rPr>
        <w:t>5</w:t>
      </w:r>
      <w:r w:rsidRPr="0048104E">
        <w:rPr>
          <w:b/>
          <w:snapToGrid w:val="0"/>
        </w:rPr>
        <w:t> 000,- Kč</w:t>
      </w:r>
      <w:r w:rsidRPr="0048104E">
        <w:rPr>
          <w:snapToGrid w:val="0"/>
        </w:rPr>
        <w:t xml:space="preserve"> za každý i započatý den prodlení s odstraněním každé vady nebo každého nedodělku, a to až do dne, kdy budou veškeré vady a nedodělky odstraněny. Neodstraní-li zhotovitel případné vady a nedodělky díla specifikované v zápise o předání a převzetí předmětu díla ve lhůtě stanovené touto smlouvou, případně v termínech dohodnutých v zápise o předání a převzetí díla, zaplatí objednateli smluvní pokutu ve výši </w:t>
      </w:r>
      <w:r w:rsidR="007B5FF5">
        <w:rPr>
          <w:b/>
          <w:snapToGrid w:val="0"/>
        </w:rPr>
        <w:t>5</w:t>
      </w:r>
      <w:r w:rsidRPr="0048104E">
        <w:rPr>
          <w:b/>
          <w:snapToGrid w:val="0"/>
        </w:rPr>
        <w:t xml:space="preserve"> 000,- Kč</w:t>
      </w:r>
      <w:r w:rsidRPr="0048104E">
        <w:rPr>
          <w:snapToGrid w:val="0"/>
        </w:rPr>
        <w:t>, a to za každou vadu či nedodělek a za každý i započatý den prodlení.</w:t>
      </w:r>
    </w:p>
    <w:p w14:paraId="6FA3B4FE" w14:textId="57A020ED" w:rsidR="0048104E" w:rsidRPr="0048104E" w:rsidRDefault="0048104E" w:rsidP="0048104E">
      <w:pPr>
        <w:pStyle w:val="Nadpis2"/>
        <w:ind w:left="284"/>
        <w:rPr>
          <w:snapToGrid w:val="0"/>
        </w:rPr>
      </w:pPr>
      <w:r w:rsidRPr="0048104E">
        <w:rPr>
          <w:snapToGrid w:val="0"/>
        </w:rPr>
        <w:t xml:space="preserve">Pokud zhotovitel nenastoupí v průběhu záruční lhůty ve sjednaném termínu, nejpozději však ve lhůtě do </w:t>
      </w:r>
      <w:r>
        <w:rPr>
          <w:b/>
          <w:snapToGrid w:val="0"/>
        </w:rPr>
        <w:t>5</w:t>
      </w:r>
      <w:r w:rsidRPr="0048104E">
        <w:rPr>
          <w:b/>
          <w:snapToGrid w:val="0"/>
        </w:rPr>
        <w:t xml:space="preserve"> kalendářních dnů</w:t>
      </w:r>
      <w:r w:rsidRPr="0048104E">
        <w:rPr>
          <w:snapToGrid w:val="0"/>
        </w:rPr>
        <w:t xml:space="preserve"> ode dne obdržení písemné reklamace objednatele, k odstraňování vady (případně vad), které brání řádnému užívání díla, případně hrozí nebezpečí škody velkého rozsahu (havárie) je povinen zaplatit objednateli </w:t>
      </w:r>
      <w:r w:rsidRPr="0048104E">
        <w:rPr>
          <w:b/>
          <w:snapToGrid w:val="0"/>
        </w:rPr>
        <w:t xml:space="preserve">smluvní pokutu </w:t>
      </w:r>
      <w:r w:rsidR="007B5FF5">
        <w:rPr>
          <w:b/>
          <w:snapToGrid w:val="0"/>
        </w:rPr>
        <w:t>10</w:t>
      </w:r>
      <w:r w:rsidRPr="0048104E">
        <w:rPr>
          <w:b/>
          <w:snapToGrid w:val="0"/>
        </w:rPr>
        <w:t> 000,- K</w:t>
      </w:r>
      <w:r w:rsidRPr="0048104E">
        <w:rPr>
          <w:snapToGrid w:val="0"/>
        </w:rPr>
        <w:t>č za každou reklamovanou vadu, na jejíž odstraňování nastoupil později než ve sjednaném termínu a za každý i započatý den prodlení.</w:t>
      </w:r>
    </w:p>
    <w:p w14:paraId="44203CA7" w14:textId="59776A8E" w:rsidR="004A559A" w:rsidRDefault="004A559A" w:rsidP="004C0FC7">
      <w:pPr>
        <w:pStyle w:val="Nadpis2"/>
        <w:ind w:left="284"/>
        <w:rPr>
          <w:snapToGrid w:val="0"/>
        </w:rPr>
      </w:pPr>
      <w:r w:rsidRPr="00EC7621">
        <w:rPr>
          <w:snapToGrid w:val="0"/>
        </w:rPr>
        <w:t xml:space="preserve">Pokud </w:t>
      </w:r>
      <w:r w:rsidR="00702E65" w:rsidRPr="00EC7621">
        <w:rPr>
          <w:snapToGrid w:val="0"/>
        </w:rPr>
        <w:t>z</w:t>
      </w:r>
      <w:r w:rsidRPr="00EC7621">
        <w:rPr>
          <w:snapToGrid w:val="0"/>
        </w:rPr>
        <w:t xml:space="preserve">hotovitel nenastoupí </w:t>
      </w:r>
      <w:r w:rsidR="00702E65" w:rsidRPr="00EC7621">
        <w:rPr>
          <w:snapToGrid w:val="0"/>
        </w:rPr>
        <w:t xml:space="preserve">v průběhu záruční lhůty </w:t>
      </w:r>
      <w:r w:rsidRPr="00EC7621">
        <w:rPr>
          <w:snapToGrid w:val="0"/>
        </w:rPr>
        <w:t xml:space="preserve">ve sjednaném termínu, nejpozději však ve lhůtě do </w:t>
      </w:r>
      <w:r w:rsidR="008B55E2" w:rsidRPr="00CD6886">
        <w:rPr>
          <w:b/>
          <w:snapToGrid w:val="0"/>
        </w:rPr>
        <w:t>10</w:t>
      </w:r>
      <w:r w:rsidR="006B2709" w:rsidRPr="00CD6886">
        <w:rPr>
          <w:b/>
          <w:snapToGrid w:val="0"/>
        </w:rPr>
        <w:t xml:space="preserve"> </w:t>
      </w:r>
      <w:r w:rsidR="00CA41C6" w:rsidRPr="00CD6886">
        <w:rPr>
          <w:b/>
          <w:snapToGrid w:val="0"/>
        </w:rPr>
        <w:t xml:space="preserve">kalendářních </w:t>
      </w:r>
      <w:r w:rsidRPr="00CD6886">
        <w:rPr>
          <w:b/>
          <w:snapToGrid w:val="0"/>
        </w:rPr>
        <w:t>dnů</w:t>
      </w:r>
      <w:r w:rsidRPr="00EC7621">
        <w:rPr>
          <w:snapToGrid w:val="0"/>
        </w:rPr>
        <w:t xml:space="preserve"> ode dne obdržení </w:t>
      </w:r>
      <w:r w:rsidR="00E37C47" w:rsidRPr="00EC7621">
        <w:rPr>
          <w:snapToGrid w:val="0"/>
        </w:rPr>
        <w:t xml:space="preserve">písemné </w:t>
      </w:r>
      <w:r w:rsidRPr="00EC7621">
        <w:rPr>
          <w:snapToGrid w:val="0"/>
        </w:rPr>
        <w:t xml:space="preserve">reklamace </w:t>
      </w:r>
      <w:r w:rsidR="00702E65" w:rsidRPr="00EC7621">
        <w:rPr>
          <w:snapToGrid w:val="0"/>
        </w:rPr>
        <w:t>o</w:t>
      </w:r>
      <w:r w:rsidRPr="00EC7621">
        <w:rPr>
          <w:snapToGrid w:val="0"/>
        </w:rPr>
        <w:t>bjednat</w:t>
      </w:r>
      <w:r w:rsidR="00702E65" w:rsidRPr="00EC7621">
        <w:rPr>
          <w:snapToGrid w:val="0"/>
        </w:rPr>
        <w:t>ele, k</w:t>
      </w:r>
      <w:r w:rsidR="00CA7091" w:rsidRPr="00EC7621">
        <w:rPr>
          <w:snapToGrid w:val="0"/>
        </w:rPr>
        <w:t> </w:t>
      </w:r>
      <w:r w:rsidR="00702E65" w:rsidRPr="00EC7621">
        <w:rPr>
          <w:snapToGrid w:val="0"/>
        </w:rPr>
        <w:t>odstraňování vady (případně v</w:t>
      </w:r>
      <w:r w:rsidRPr="00EC7621">
        <w:rPr>
          <w:snapToGrid w:val="0"/>
        </w:rPr>
        <w:t>ad), je povinen zapla</w:t>
      </w:r>
      <w:r w:rsidR="00702E65" w:rsidRPr="00EC7621">
        <w:rPr>
          <w:snapToGrid w:val="0"/>
        </w:rPr>
        <w:t>tit o</w:t>
      </w:r>
      <w:r w:rsidR="00AF1BE1" w:rsidRPr="00EC7621">
        <w:rPr>
          <w:snapToGrid w:val="0"/>
        </w:rPr>
        <w:t xml:space="preserve">bjednateli </w:t>
      </w:r>
      <w:r w:rsidR="00AF1BE1" w:rsidRPr="00EC7621">
        <w:rPr>
          <w:b/>
          <w:snapToGrid w:val="0"/>
        </w:rPr>
        <w:t xml:space="preserve">smluvní pokutu </w:t>
      </w:r>
      <w:r w:rsidR="007B5FF5">
        <w:rPr>
          <w:b/>
          <w:snapToGrid w:val="0"/>
        </w:rPr>
        <w:t>5</w:t>
      </w:r>
      <w:r w:rsidR="008B55E2" w:rsidRPr="00EC7621">
        <w:rPr>
          <w:b/>
          <w:snapToGrid w:val="0"/>
        </w:rPr>
        <w:t xml:space="preserve"> 000</w:t>
      </w:r>
      <w:r w:rsidRPr="00EC7621">
        <w:rPr>
          <w:b/>
          <w:snapToGrid w:val="0"/>
        </w:rPr>
        <w:t>,- K</w:t>
      </w:r>
      <w:r w:rsidRPr="005953D1">
        <w:rPr>
          <w:b/>
          <w:snapToGrid w:val="0"/>
        </w:rPr>
        <w:t>č</w:t>
      </w:r>
      <w:r w:rsidRPr="00EC7621">
        <w:rPr>
          <w:snapToGrid w:val="0"/>
        </w:rPr>
        <w:t xml:space="preserve"> za každou reklamovanou </w:t>
      </w:r>
      <w:r w:rsidR="00702E65" w:rsidRPr="00EC7621">
        <w:rPr>
          <w:snapToGrid w:val="0"/>
        </w:rPr>
        <w:t>v</w:t>
      </w:r>
      <w:r w:rsidRPr="00EC7621">
        <w:rPr>
          <w:snapToGrid w:val="0"/>
        </w:rPr>
        <w:t>adu, na jejíž odstraňování nastoupil později než ve sjednaném termínu a za každý</w:t>
      </w:r>
      <w:r w:rsidR="009E63A5" w:rsidRPr="00EC7621">
        <w:rPr>
          <w:snapToGrid w:val="0"/>
        </w:rPr>
        <w:t xml:space="preserve"> i započatý</w:t>
      </w:r>
      <w:r w:rsidRPr="00EC7621">
        <w:rPr>
          <w:snapToGrid w:val="0"/>
        </w:rPr>
        <w:t xml:space="preserve"> den prodlení.</w:t>
      </w:r>
    </w:p>
    <w:p w14:paraId="7A8D4ABA" w14:textId="1DF09C5E" w:rsidR="00A130A1" w:rsidRDefault="00A130A1" w:rsidP="005B155E">
      <w:pPr>
        <w:pStyle w:val="Nadpis2"/>
        <w:ind w:left="284" w:hanging="568"/>
        <w:rPr>
          <w:szCs w:val="22"/>
        </w:rPr>
      </w:pPr>
      <w:r>
        <w:rPr>
          <w:szCs w:val="22"/>
        </w:rPr>
        <w:t xml:space="preserve">Za každé jednotlivé porušení předpisů BOZP (zákona č. 309/2006 Sb., v platném znění, plánu BOZP, opakované neprovedení nápravy dle požadavků v zápisech </w:t>
      </w:r>
      <w:r w:rsidR="00603423">
        <w:rPr>
          <w:szCs w:val="22"/>
        </w:rPr>
        <w:t>KOO</w:t>
      </w:r>
      <w:r>
        <w:rPr>
          <w:szCs w:val="22"/>
        </w:rPr>
        <w:t xml:space="preserve">), předpisů požární ochrany, předpisů pracovně právních a životního prostředí zhotovitelem, eventuálně jeho poddodavatelem, zjištěné a prokázané orgánem požární ochrany, životního prostředí, inspektorátem práce apod. a </w:t>
      </w:r>
      <w:r w:rsidR="00603423">
        <w:rPr>
          <w:szCs w:val="22"/>
        </w:rPr>
        <w:t>KOO</w:t>
      </w:r>
      <w:r>
        <w:rPr>
          <w:szCs w:val="22"/>
        </w:rPr>
        <w:t xml:space="preserve">, eventuálně TDS, objednatelem, nebo </w:t>
      </w:r>
      <w:r w:rsidR="00603423">
        <w:rPr>
          <w:szCs w:val="22"/>
        </w:rPr>
        <w:t>KOO</w:t>
      </w:r>
      <w:r>
        <w:rPr>
          <w:szCs w:val="22"/>
        </w:rPr>
        <w:t xml:space="preserve">, zaplatí zhotovitel objednateli smluvní pokutu ve výši </w:t>
      </w:r>
      <w:r w:rsidRPr="0042285A">
        <w:rPr>
          <w:b/>
          <w:bCs/>
          <w:szCs w:val="22"/>
        </w:rPr>
        <w:t>5</w:t>
      </w:r>
      <w:r w:rsidR="00586C16">
        <w:rPr>
          <w:b/>
          <w:bCs/>
          <w:szCs w:val="22"/>
        </w:rPr>
        <w:t xml:space="preserve"> </w:t>
      </w:r>
      <w:r w:rsidRPr="0042285A">
        <w:rPr>
          <w:b/>
          <w:bCs/>
          <w:szCs w:val="22"/>
        </w:rPr>
        <w:t>000,- Kč</w:t>
      </w:r>
      <w:r>
        <w:rPr>
          <w:szCs w:val="22"/>
        </w:rPr>
        <w:t xml:space="preserve"> za každý prokázaný případ, v případě závažných pochybení v oblasti BOZP – pohyb pracovníků po staveništi pod vlivem alkoholu nebo jiných návykových látek, špatné vázání a doprava břemen, používání poškozených vázacích prostředků, porušení bezpečnostních pravidel pro práci ve výškách (neprovedené ochranné zábradlí, nezajištění hrany pádu při pracích ve výšce, nezajištěný pracovník při pracích ve výšce, nezakrytí otvorů proti pádu předmětů z výšky, pohyb zaměstnanců v nezapažených výkopech), pokutu ve zvýšené výši </w:t>
      </w:r>
      <w:r w:rsidRPr="0042285A">
        <w:rPr>
          <w:b/>
          <w:bCs/>
          <w:szCs w:val="22"/>
        </w:rPr>
        <w:t>10</w:t>
      </w:r>
      <w:r w:rsidR="00586C16">
        <w:rPr>
          <w:b/>
          <w:bCs/>
          <w:szCs w:val="22"/>
        </w:rPr>
        <w:t xml:space="preserve"> </w:t>
      </w:r>
      <w:r w:rsidRPr="0042285A">
        <w:rPr>
          <w:b/>
          <w:bCs/>
          <w:szCs w:val="22"/>
        </w:rPr>
        <w:t>000,- Kč.</w:t>
      </w:r>
      <w:r>
        <w:rPr>
          <w:szCs w:val="22"/>
        </w:rPr>
        <w:t xml:space="preserve"> Zaplacení pokuty nezbavuje zhotovitele povinnosti dodržovat uvedené předpisy a zákony a uhradit případné další náklady objednatele s tímto zjištěním vzniklých, jako například sankce ze strany kontrolních orgánů.</w:t>
      </w:r>
      <w:r w:rsidR="00603423" w:rsidRPr="00603423">
        <w:rPr>
          <w:szCs w:val="22"/>
        </w:rPr>
        <w:t xml:space="preserve"> </w:t>
      </w:r>
      <w:r w:rsidR="00603423">
        <w:rPr>
          <w:szCs w:val="22"/>
        </w:rPr>
        <w:t>V</w:t>
      </w:r>
      <w:r w:rsidR="003C27E5">
        <w:rPr>
          <w:szCs w:val="22"/>
        </w:rPr>
        <w:t> </w:t>
      </w:r>
      <w:r w:rsidR="00603423">
        <w:rPr>
          <w:szCs w:val="22"/>
        </w:rPr>
        <w:t>případech</w:t>
      </w:r>
      <w:r w:rsidR="003C27E5">
        <w:rPr>
          <w:szCs w:val="22"/>
        </w:rPr>
        <w:t>,</w:t>
      </w:r>
      <w:r w:rsidR="00603423">
        <w:rPr>
          <w:szCs w:val="22"/>
        </w:rPr>
        <w:t xml:space="preserve"> kdy z porušení BOZP hrozí těžký úraz či smrt, má právo KOO zastavit práce na náklady zhotovitele.</w:t>
      </w:r>
    </w:p>
    <w:p w14:paraId="636638F9" w14:textId="651F0FFC" w:rsidR="00DF658B" w:rsidRDefault="00DF658B" w:rsidP="00DF658B">
      <w:pPr>
        <w:pStyle w:val="Nadpis2"/>
        <w:numPr>
          <w:ilvl w:val="1"/>
          <w:numId w:val="14"/>
        </w:numPr>
        <w:ind w:left="284" w:hanging="568"/>
        <w:rPr>
          <w:rFonts w:eastAsia="Calibri"/>
        </w:rPr>
      </w:pPr>
      <w:r w:rsidRPr="00DF658B">
        <w:rPr>
          <w:rFonts w:eastAsia="Calibri"/>
        </w:rPr>
        <w:t xml:space="preserve">Za neúčast zhotovitele na kontrolních dnech se stanovuje smluvní pokuta ve výši </w:t>
      </w:r>
      <w:r w:rsidRPr="00DF658B">
        <w:rPr>
          <w:rFonts w:eastAsia="Calibri"/>
          <w:b/>
          <w:bCs/>
        </w:rPr>
        <w:t>2 500,- Kč,</w:t>
      </w:r>
      <w:r w:rsidRPr="00DF658B">
        <w:rPr>
          <w:rFonts w:eastAsia="Calibri"/>
        </w:rPr>
        <w:t xml:space="preserve"> a to za každý případ neúčasti.</w:t>
      </w:r>
    </w:p>
    <w:p w14:paraId="4B6E216D" w14:textId="74E24798" w:rsidR="00992F3A" w:rsidRDefault="00992F3A" w:rsidP="00726DBB">
      <w:pPr>
        <w:pStyle w:val="Nadpis2"/>
        <w:numPr>
          <w:ilvl w:val="1"/>
          <w:numId w:val="14"/>
        </w:numPr>
        <w:ind w:left="284"/>
        <w:rPr>
          <w:rFonts w:eastAsia="Calibri" w:cstheme="minorHAnsi"/>
          <w:szCs w:val="22"/>
        </w:rPr>
      </w:pPr>
      <w:r w:rsidRPr="00A130A1">
        <w:rPr>
          <w:rFonts w:eastAsia="Calibri" w:cstheme="minorHAnsi"/>
          <w:szCs w:val="22"/>
        </w:rPr>
        <w:t>Za porušení povinnosti dle odst. 5.1</w:t>
      </w:r>
      <w:r w:rsidR="00CB217A">
        <w:rPr>
          <w:rFonts w:eastAsia="Calibri" w:cstheme="minorHAnsi"/>
          <w:szCs w:val="22"/>
        </w:rPr>
        <w:t>0</w:t>
      </w:r>
      <w:r w:rsidRPr="00A130A1">
        <w:rPr>
          <w:rFonts w:eastAsia="Calibri" w:cstheme="minorHAnsi"/>
          <w:szCs w:val="22"/>
        </w:rPr>
        <w:t xml:space="preserve"> této smlouvy, se zavazuje zhotovitel zaplatit smluvní pokutu ve výši </w:t>
      </w:r>
      <w:r w:rsidRPr="00A130A1">
        <w:rPr>
          <w:rFonts w:eastAsia="Calibri" w:cstheme="minorHAnsi"/>
          <w:b/>
          <w:szCs w:val="22"/>
        </w:rPr>
        <w:t>5</w:t>
      </w:r>
      <w:r w:rsidR="00586C16">
        <w:rPr>
          <w:rFonts w:eastAsia="Calibri" w:cstheme="minorHAnsi"/>
          <w:b/>
          <w:szCs w:val="22"/>
        </w:rPr>
        <w:t xml:space="preserve"> </w:t>
      </w:r>
      <w:r w:rsidRPr="00A130A1">
        <w:rPr>
          <w:rFonts w:eastAsia="Calibri" w:cstheme="minorHAnsi"/>
          <w:b/>
          <w:szCs w:val="22"/>
        </w:rPr>
        <w:t>000,- Kč,</w:t>
      </w:r>
      <w:r w:rsidRPr="00A130A1">
        <w:rPr>
          <w:rFonts w:eastAsia="Calibri" w:cstheme="minorHAnsi"/>
          <w:szCs w:val="22"/>
        </w:rPr>
        <w:t xml:space="preserve"> a to za každý jednotlivý případ porušení a den prodlení.</w:t>
      </w:r>
    </w:p>
    <w:p w14:paraId="0CF55CDB" w14:textId="11BFF8E2" w:rsidR="007B5FF5" w:rsidRPr="00DF658B" w:rsidRDefault="007B5FF5" w:rsidP="00DF658B">
      <w:pPr>
        <w:pStyle w:val="Nadpis2"/>
        <w:numPr>
          <w:ilvl w:val="1"/>
          <w:numId w:val="14"/>
        </w:numPr>
        <w:ind w:left="284"/>
        <w:rPr>
          <w:rFonts w:eastAsia="Calibri"/>
        </w:rPr>
      </w:pPr>
      <w:r w:rsidRPr="00DF658B">
        <w:rPr>
          <w:rFonts w:eastAsia="Calibri"/>
        </w:rPr>
        <w:t xml:space="preserve">Za porušení jakékoliv jiné v této smlouvě nesankcionované povinnosti se zavazuje zhotovitel zaplatit smluvní pokutu ve výši </w:t>
      </w:r>
      <w:r w:rsidRPr="00DF658B">
        <w:rPr>
          <w:rFonts w:eastAsia="Calibri"/>
          <w:b/>
          <w:bCs/>
        </w:rPr>
        <w:t>5</w:t>
      </w:r>
      <w:r w:rsidR="00586C16" w:rsidRPr="00DF658B">
        <w:rPr>
          <w:rFonts w:eastAsia="Calibri"/>
          <w:b/>
          <w:bCs/>
        </w:rPr>
        <w:t xml:space="preserve"> </w:t>
      </w:r>
      <w:r w:rsidRPr="00DF658B">
        <w:rPr>
          <w:rFonts w:eastAsia="Calibri"/>
          <w:b/>
          <w:bCs/>
        </w:rPr>
        <w:t>000,- Kč</w:t>
      </w:r>
      <w:r w:rsidRPr="00DF658B">
        <w:rPr>
          <w:rFonts w:eastAsia="Calibri"/>
        </w:rPr>
        <w:t>, a to za každý jednotlivý případ porušení.</w:t>
      </w:r>
    </w:p>
    <w:p w14:paraId="19BA7854" w14:textId="3A8A4F35" w:rsidR="008B55E2" w:rsidRPr="000E0878" w:rsidRDefault="009616B5" w:rsidP="00726DBB">
      <w:pPr>
        <w:pStyle w:val="Nadpis2"/>
        <w:numPr>
          <w:ilvl w:val="1"/>
          <w:numId w:val="10"/>
        </w:numPr>
        <w:ind w:left="284" w:hanging="568"/>
      </w:pPr>
      <w:r>
        <w:rPr>
          <w:rFonts w:cs="Arial"/>
          <w:snapToGrid w:val="0"/>
        </w:rPr>
        <w:t>Za předpokladu poskytnutí dotace na realizace předmětu dle této smlouvy a p</w:t>
      </w:r>
      <w:r w:rsidR="008B55E2" w:rsidRPr="00992F3A">
        <w:rPr>
          <w:rFonts w:cs="Arial"/>
          <w:snapToGrid w:val="0"/>
        </w:rPr>
        <w:t>okud zhotovitel nesplní některou svou povinnost sjednanou v této smlouvě a objednatel v důsledku tohoto nesplní podmínky poskytovatele dotace a ne</w:t>
      </w:r>
      <w:r w:rsidR="00CD6886" w:rsidRPr="00992F3A">
        <w:rPr>
          <w:rFonts w:cs="Arial"/>
          <w:snapToGrid w:val="0"/>
        </w:rPr>
        <w:t>bude tak oprávněn čerpat dotaci</w:t>
      </w:r>
      <w:r w:rsidR="008B55E2" w:rsidRPr="00992F3A">
        <w:rPr>
          <w:rFonts w:cs="Arial"/>
          <w:snapToGrid w:val="0"/>
        </w:rPr>
        <w:t xml:space="preserve"> na spolufinancování díla nebo jeho části nebo bude povinen vrátit dotaci nebo její část, je zhotovitel povinen uhradit objednateli smluvní pokutu ve výši takto</w:t>
      </w:r>
      <w:r w:rsidR="00854A76">
        <w:rPr>
          <w:rFonts w:cs="Arial"/>
          <w:snapToGrid w:val="0"/>
        </w:rPr>
        <w:t xml:space="preserve"> </w:t>
      </w:r>
      <w:r w:rsidR="008B55E2" w:rsidRPr="00992F3A">
        <w:rPr>
          <w:rFonts w:cs="Arial"/>
          <w:snapToGrid w:val="0"/>
        </w:rPr>
        <w:t>nedočerpané</w:t>
      </w:r>
      <w:r w:rsidR="00854A76">
        <w:rPr>
          <w:rFonts w:cs="Arial"/>
          <w:snapToGrid w:val="0"/>
        </w:rPr>
        <w:t>,</w:t>
      </w:r>
      <w:r w:rsidR="008B55E2" w:rsidRPr="00992F3A">
        <w:rPr>
          <w:rFonts w:cs="Arial"/>
          <w:snapToGrid w:val="0"/>
        </w:rPr>
        <w:t xml:space="preserve"> popř. vrácené dotace.</w:t>
      </w:r>
    </w:p>
    <w:p w14:paraId="23C3A64A" w14:textId="4ABA9BF2" w:rsidR="004A559A" w:rsidRPr="009E63A5" w:rsidRDefault="00CD6886" w:rsidP="004C0FC7">
      <w:pPr>
        <w:pStyle w:val="Nadpis2"/>
        <w:ind w:left="284"/>
        <w:rPr>
          <w:snapToGrid w:val="0"/>
        </w:rPr>
      </w:pPr>
      <w:r>
        <w:rPr>
          <w:snapToGrid w:val="0"/>
        </w:rPr>
        <w:lastRenderedPageBreak/>
        <w:t>Pokud bude o</w:t>
      </w:r>
      <w:r w:rsidR="004A559A" w:rsidRPr="009E63A5">
        <w:rPr>
          <w:snapToGrid w:val="0"/>
        </w:rPr>
        <w:t>bjednatel v prodlení s úhradou faktury proti sjednané</w:t>
      </w:r>
      <w:r>
        <w:rPr>
          <w:snapToGrid w:val="0"/>
        </w:rPr>
        <w:t>mu termínu je povinen zaplatit z</w:t>
      </w:r>
      <w:r w:rsidR="004A559A" w:rsidRPr="009E63A5">
        <w:rPr>
          <w:snapToGrid w:val="0"/>
        </w:rPr>
        <w:t xml:space="preserve">hotoviteli úrok z prodlení ve </w:t>
      </w:r>
      <w:r w:rsidR="004A559A" w:rsidRPr="00AA5CA0">
        <w:rPr>
          <w:snapToGrid w:val="0"/>
        </w:rPr>
        <w:t xml:space="preserve">výši </w:t>
      </w:r>
      <w:proofErr w:type="gramStart"/>
      <w:r w:rsidR="004A559A" w:rsidRPr="00AA5CA0">
        <w:rPr>
          <w:snapToGrid w:val="0"/>
        </w:rPr>
        <w:t>0,0</w:t>
      </w:r>
      <w:r w:rsidR="005272E6" w:rsidRPr="00AA5CA0">
        <w:rPr>
          <w:snapToGrid w:val="0"/>
        </w:rPr>
        <w:t>2</w:t>
      </w:r>
      <w:r w:rsidR="004A559A" w:rsidRPr="00AA5CA0">
        <w:rPr>
          <w:snapToGrid w:val="0"/>
        </w:rPr>
        <w:t>%</w:t>
      </w:r>
      <w:proofErr w:type="gramEnd"/>
      <w:r w:rsidR="004A559A" w:rsidRPr="00AA5CA0">
        <w:rPr>
          <w:snapToGrid w:val="0"/>
        </w:rPr>
        <w:t xml:space="preserve"> z dlužné částky za</w:t>
      </w:r>
      <w:r w:rsidR="004A559A" w:rsidRPr="009E63A5">
        <w:rPr>
          <w:snapToGrid w:val="0"/>
        </w:rPr>
        <w:t xml:space="preserve"> každý i započatý den prodlení. </w:t>
      </w:r>
    </w:p>
    <w:p w14:paraId="23CF33A2" w14:textId="77777777" w:rsidR="004A559A" w:rsidRPr="009E63A5" w:rsidRDefault="004A559A" w:rsidP="004C0FC7">
      <w:pPr>
        <w:pStyle w:val="Nadpis2"/>
        <w:ind w:left="284"/>
        <w:rPr>
          <w:snapToGrid w:val="0"/>
        </w:rPr>
      </w:pPr>
      <w:r w:rsidRPr="009E63A5">
        <w:rPr>
          <w:snapToGrid w:val="0"/>
        </w:rPr>
        <w:t xml:space="preserve">Smluvní pokutu či úrok z prodlení vyúčtuje oprávněná strana straně povinné písemnou formou. Ve vyúčtování </w:t>
      </w:r>
      <w:r w:rsidR="00702E65">
        <w:rPr>
          <w:snapToGrid w:val="0"/>
        </w:rPr>
        <w:t>musí být uvedeno to ustanovení s</w:t>
      </w:r>
      <w:r w:rsidRPr="009E63A5">
        <w:rPr>
          <w:snapToGrid w:val="0"/>
        </w:rPr>
        <w:t>mlouvy, které k vyúčtování smluvní pokuty či úroku z prodlení opravňuje a způsob výpočtu celkové výše smluvní pokuty či úroku z prodlení.</w:t>
      </w:r>
    </w:p>
    <w:p w14:paraId="5EFCA404" w14:textId="77777777" w:rsidR="004A559A" w:rsidRPr="009E63A5" w:rsidRDefault="004A559A" w:rsidP="004C0FC7">
      <w:pPr>
        <w:pStyle w:val="Nadpis2"/>
        <w:ind w:left="284"/>
        <w:rPr>
          <w:snapToGrid w:val="0"/>
        </w:rPr>
      </w:pPr>
      <w:r w:rsidRPr="009E63A5">
        <w:rPr>
          <w:snapToGrid w:val="0"/>
        </w:rPr>
        <w:t>Nesouhlasí-li strana povinná s vyúčtováním smluvní pokuty či úroku z prodlení je povinna písemně sdělit oprávněné straně důvody, pro které vyúčtování smluvní pokuty či úroku z prodlení neuznává.</w:t>
      </w:r>
    </w:p>
    <w:p w14:paraId="1D2D2950" w14:textId="77777777" w:rsidR="00E63D13" w:rsidRPr="00CA7091" w:rsidRDefault="00390F82" w:rsidP="004C0FC7">
      <w:pPr>
        <w:pStyle w:val="Nadpis2"/>
        <w:ind w:left="284"/>
        <w:rPr>
          <w:snapToGrid w:val="0"/>
        </w:rPr>
      </w:pPr>
      <w:r w:rsidRPr="00CA7091">
        <w:rPr>
          <w:snapToGrid w:val="0"/>
        </w:rPr>
        <w:t>Objednatel si vyhrazuje právo na úhradu smluvní pokuty formou zápočtu ke</w:t>
      </w:r>
      <w:r w:rsidR="00702E65" w:rsidRPr="00CA7091">
        <w:rPr>
          <w:snapToGrid w:val="0"/>
        </w:rPr>
        <w:t xml:space="preserve"> kterékoliv splatné pohledávce zhotovitele vůči o</w:t>
      </w:r>
      <w:r w:rsidRPr="00CA7091">
        <w:rPr>
          <w:snapToGrid w:val="0"/>
        </w:rPr>
        <w:t>bjednateli.</w:t>
      </w:r>
    </w:p>
    <w:p w14:paraId="68969F34" w14:textId="77777777" w:rsidR="004A559A" w:rsidRPr="009E63A5" w:rsidRDefault="004A559A" w:rsidP="004C0FC7">
      <w:pPr>
        <w:pStyle w:val="Nadpis2"/>
        <w:ind w:left="284"/>
        <w:rPr>
          <w:snapToGrid w:val="0"/>
        </w:rPr>
      </w:pPr>
      <w:r w:rsidRPr="009E63A5">
        <w:rPr>
          <w:snapToGrid w:val="0"/>
        </w:rPr>
        <w:t xml:space="preserve">Strana povinná </w:t>
      </w:r>
      <w:r w:rsidR="00E139E5" w:rsidRPr="009E63A5">
        <w:rPr>
          <w:snapToGrid w:val="0"/>
        </w:rPr>
        <w:t>musí</w:t>
      </w:r>
      <w:r w:rsidRPr="009E63A5">
        <w:rPr>
          <w:snapToGrid w:val="0"/>
        </w:rPr>
        <w:t xml:space="preserve"> uhradit vyúčtované smluvní pokuty či úrok z prodlení</w:t>
      </w:r>
      <w:r w:rsidR="006504AF" w:rsidRPr="009E63A5">
        <w:rPr>
          <w:snapToGrid w:val="0"/>
        </w:rPr>
        <w:t xml:space="preserve"> nejpozději </w:t>
      </w:r>
      <w:r w:rsidRPr="009E63A5">
        <w:rPr>
          <w:snapToGrid w:val="0"/>
        </w:rPr>
        <w:t>do 14</w:t>
      </w:r>
      <w:r w:rsidR="00CA41C6">
        <w:rPr>
          <w:snapToGrid w:val="0"/>
        </w:rPr>
        <w:t xml:space="preserve"> kalendářních</w:t>
      </w:r>
      <w:r w:rsidRPr="009E63A5">
        <w:rPr>
          <w:snapToGrid w:val="0"/>
        </w:rPr>
        <w:t xml:space="preserve"> dnů od dne obdržení příslušného vyúčtování. </w:t>
      </w:r>
    </w:p>
    <w:p w14:paraId="7566701E" w14:textId="3E40E03D" w:rsidR="006504AF" w:rsidRDefault="004A559A" w:rsidP="004C0FC7">
      <w:pPr>
        <w:pStyle w:val="Nadpis2"/>
        <w:ind w:left="284"/>
        <w:rPr>
          <w:snapToGrid w:val="0"/>
        </w:rPr>
      </w:pPr>
      <w:r w:rsidRPr="009E63A5">
        <w:rPr>
          <w:snapToGrid w:val="0"/>
        </w:rPr>
        <w:t>Zaplacením sm</w:t>
      </w:r>
      <w:r w:rsidR="00702E65">
        <w:rPr>
          <w:snapToGrid w:val="0"/>
        </w:rPr>
        <w:t>luvní pokuty není dotčen nárok o</w:t>
      </w:r>
      <w:r w:rsidRPr="009E63A5">
        <w:rPr>
          <w:snapToGrid w:val="0"/>
        </w:rPr>
        <w:t>bjednatele na náhradu škody způ</w:t>
      </w:r>
      <w:r w:rsidR="00702E65">
        <w:rPr>
          <w:snapToGrid w:val="0"/>
        </w:rPr>
        <w:t>sobené mu porušením povinnosti z</w:t>
      </w:r>
      <w:r w:rsidRPr="009E63A5">
        <w:rPr>
          <w:snapToGrid w:val="0"/>
        </w:rPr>
        <w:t xml:space="preserve">hotovitele, na niž se smluvní pokuta </w:t>
      </w:r>
      <w:r w:rsidR="006504AF" w:rsidRPr="009E63A5">
        <w:rPr>
          <w:snapToGrid w:val="0"/>
        </w:rPr>
        <w:t>vztahuje.</w:t>
      </w:r>
    </w:p>
    <w:p w14:paraId="75E8341E" w14:textId="77777777" w:rsidR="006504AF" w:rsidRPr="00C92BA4" w:rsidRDefault="006504AF" w:rsidP="00854A76">
      <w:pPr>
        <w:pStyle w:val="Nadpis1"/>
        <w:ind w:left="0" w:firstLine="0"/>
      </w:pPr>
      <w:r w:rsidRPr="00C92BA4">
        <w:t>Staveniště</w:t>
      </w:r>
    </w:p>
    <w:p w14:paraId="51CA623F" w14:textId="531D0B49" w:rsidR="006F14EB" w:rsidRPr="001C78BE" w:rsidRDefault="006F14EB" w:rsidP="006F14EB">
      <w:pPr>
        <w:pStyle w:val="Nadpis2"/>
        <w:ind w:left="284"/>
        <w:rPr>
          <w:snapToGrid w:val="0"/>
        </w:rPr>
      </w:pPr>
      <w:r w:rsidRPr="001C78BE">
        <w:rPr>
          <w:snapToGrid w:val="0"/>
        </w:rPr>
        <w:t>Objednatel je povinen písemně vyzvat zhotovitele k předání a převzetí staveniště. K předání a převzetí staveniště dojde do 5 kalendářních dnů od doručení výzvy zhotoviteli, pokud se smluvní strany nedohodnou jinak. Zhotovitel je povinen staveniště řádně a včas převzít. V případě prodlení s převzetím staveniště se jedná o neposkytnutí součinnosti ze strany zhotovitele, kterou je objednatel oprávněn sankcionov</w:t>
      </w:r>
      <w:r w:rsidR="005D74CA" w:rsidRPr="001C78BE">
        <w:rPr>
          <w:snapToGrid w:val="0"/>
        </w:rPr>
        <w:t>at způsobem uvedeným v odst. 6.2</w:t>
      </w:r>
      <w:r w:rsidRPr="001C78BE">
        <w:rPr>
          <w:snapToGrid w:val="0"/>
        </w:rPr>
        <w:t xml:space="preserve"> této smlouvy. O předání a převzetí staveniště bude vyhotoven zápis. Předání staveniště se uskuteční písemně za účasti odpovědných zástupců obou smluvních stran. Zhotovitel je současně povinen při přejímání staveniště prověřit, zda staveniště nemá překážky, které brání provedení díla. </w:t>
      </w:r>
    </w:p>
    <w:p w14:paraId="4D132EC1" w14:textId="33F7E7C6" w:rsidR="009412A4" w:rsidRPr="009412A4" w:rsidRDefault="009412A4" w:rsidP="009412A4">
      <w:pPr>
        <w:pStyle w:val="Nadpis2"/>
        <w:ind w:left="284"/>
        <w:rPr>
          <w:rFonts w:cstheme="minorHAnsi"/>
        </w:rPr>
      </w:pPr>
      <w:r w:rsidRPr="009412A4">
        <w:rPr>
          <w:rFonts w:cstheme="minorHAnsi"/>
        </w:rPr>
        <w:t>Zhotovitel zřídí zařízení staveniště</w:t>
      </w:r>
      <w:r w:rsidR="006168EF">
        <w:rPr>
          <w:rFonts w:cstheme="minorHAnsi"/>
        </w:rPr>
        <w:t xml:space="preserve"> </w:t>
      </w:r>
      <w:r w:rsidRPr="009412A4">
        <w:rPr>
          <w:rFonts w:cstheme="minorHAnsi"/>
          <w:szCs w:val="22"/>
        </w:rPr>
        <w:t>v potřebném rozsahu. Dále zajistí projekty a</w:t>
      </w:r>
      <w:r>
        <w:rPr>
          <w:rFonts w:cstheme="minorHAnsi"/>
          <w:szCs w:val="22"/>
        </w:rPr>
        <w:t xml:space="preserve"> </w:t>
      </w:r>
      <w:r w:rsidRPr="009412A4">
        <w:rPr>
          <w:rFonts w:cstheme="minorHAnsi"/>
          <w:szCs w:val="22"/>
        </w:rPr>
        <w:t>potřebná povolení pro výstavbu případných objektů zařízení staveniště. Při realizaci</w:t>
      </w:r>
      <w:r>
        <w:rPr>
          <w:rFonts w:cstheme="minorHAnsi"/>
          <w:szCs w:val="22"/>
        </w:rPr>
        <w:t xml:space="preserve"> </w:t>
      </w:r>
      <w:r w:rsidRPr="009412A4">
        <w:rPr>
          <w:rFonts w:cstheme="minorHAnsi"/>
          <w:szCs w:val="22"/>
        </w:rPr>
        <w:t>zařízení staveniště musí postupovat tak, aby jejich výstavbou</w:t>
      </w:r>
      <w:r>
        <w:rPr>
          <w:rFonts w:cstheme="minorHAnsi"/>
          <w:szCs w:val="22"/>
        </w:rPr>
        <w:t xml:space="preserve"> </w:t>
      </w:r>
      <w:r w:rsidRPr="009412A4">
        <w:rPr>
          <w:rFonts w:cstheme="minorHAnsi"/>
          <w:szCs w:val="22"/>
        </w:rPr>
        <w:t>nevznikly škody na okolních objektech ani na sousedních pozemcích.</w:t>
      </w:r>
    </w:p>
    <w:p w14:paraId="53727D75" w14:textId="30BCC24E" w:rsidR="009412A4" w:rsidRDefault="009412A4" w:rsidP="009412A4">
      <w:pPr>
        <w:pStyle w:val="Nadpis2"/>
        <w:ind w:left="284"/>
        <w:rPr>
          <w:rFonts w:cstheme="minorHAnsi"/>
          <w:szCs w:val="22"/>
        </w:rPr>
      </w:pPr>
      <w:r w:rsidRPr="009412A4">
        <w:t>Po dobu stavby zhotovitel zajišťuje pojištění a údržbu objektů zařízení staveniště</w:t>
      </w:r>
      <w:r w:rsidRPr="009412A4">
        <w:rPr>
          <w:rFonts w:cstheme="minorHAnsi"/>
          <w:szCs w:val="22"/>
        </w:rPr>
        <w:t>. Zhotovitel zabezpečí, aby provozem zařízení</w:t>
      </w:r>
      <w:r>
        <w:rPr>
          <w:rFonts w:cstheme="minorHAnsi"/>
          <w:szCs w:val="22"/>
        </w:rPr>
        <w:t xml:space="preserve"> </w:t>
      </w:r>
      <w:r w:rsidRPr="009412A4">
        <w:rPr>
          <w:rFonts w:cstheme="minorHAnsi"/>
          <w:szCs w:val="22"/>
        </w:rPr>
        <w:t>staveniště nedocházelo k ohrožení bezpečnosti práce (pracovníků stavby) ani životního prostředí.</w:t>
      </w:r>
      <w:r w:rsidR="00E06277">
        <w:rPr>
          <w:rFonts w:cstheme="minorHAnsi"/>
          <w:szCs w:val="22"/>
        </w:rPr>
        <w:t xml:space="preserve"> Stavby, pracoviště a zařízení staveniště musí být ohrazeny nebo jinak zabezpečeny proti vstupu nepovolaných fyzických osob dle platné legislativy.</w:t>
      </w:r>
      <w:r w:rsidR="00726DBB">
        <w:rPr>
          <w:rFonts w:cstheme="minorHAnsi"/>
          <w:szCs w:val="22"/>
        </w:rPr>
        <w:t xml:space="preserve"> Zákaz vstupu nepovolaným fyzickým osobám musí být vyznačen bezpečnostní značkou na všech vstupech. </w:t>
      </w:r>
    </w:p>
    <w:p w14:paraId="04491438" w14:textId="16EE0C16" w:rsidR="00136606" w:rsidRPr="00136606" w:rsidRDefault="00136606" w:rsidP="00136606">
      <w:pPr>
        <w:pStyle w:val="Nadpis2"/>
        <w:numPr>
          <w:ilvl w:val="0"/>
          <w:numId w:val="0"/>
        </w:numPr>
        <w:ind w:hanging="284"/>
      </w:pPr>
      <w:r>
        <w:t xml:space="preserve">7.4      </w:t>
      </w:r>
      <w:r w:rsidRPr="00136606">
        <w:t>Náklady na zařízení staveniště zahrnují:</w:t>
      </w:r>
    </w:p>
    <w:p w14:paraId="02995F7F" w14:textId="77777777" w:rsidR="00136606" w:rsidRPr="00136606" w:rsidRDefault="00136606" w:rsidP="00726DBB">
      <w:pPr>
        <w:numPr>
          <w:ilvl w:val="0"/>
          <w:numId w:val="12"/>
        </w:numPr>
        <w:spacing w:before="60" w:after="60"/>
        <w:contextualSpacing/>
        <w:outlineLvl w:val="2"/>
        <w:rPr>
          <w:rFonts w:asciiTheme="minorHAnsi" w:hAnsiTheme="minorHAnsi"/>
          <w:sz w:val="22"/>
        </w:rPr>
      </w:pPr>
      <w:r w:rsidRPr="00136606">
        <w:rPr>
          <w:rFonts w:asciiTheme="minorHAnsi" w:hAnsiTheme="minorHAnsi"/>
          <w:sz w:val="22"/>
        </w:rPr>
        <w:t xml:space="preserve">související (přípravné) práce, </w:t>
      </w:r>
    </w:p>
    <w:p w14:paraId="50F132A0" w14:textId="77777777" w:rsidR="00136606" w:rsidRPr="00136606" w:rsidRDefault="00136606" w:rsidP="00726DBB">
      <w:pPr>
        <w:numPr>
          <w:ilvl w:val="0"/>
          <w:numId w:val="12"/>
        </w:numPr>
        <w:spacing w:before="60" w:after="60"/>
        <w:contextualSpacing/>
        <w:outlineLvl w:val="2"/>
        <w:rPr>
          <w:rFonts w:asciiTheme="minorHAnsi" w:hAnsiTheme="minorHAnsi"/>
          <w:sz w:val="22"/>
        </w:rPr>
      </w:pPr>
      <w:r w:rsidRPr="00136606">
        <w:rPr>
          <w:rFonts w:asciiTheme="minorHAnsi" w:hAnsiTheme="minorHAnsi"/>
          <w:sz w:val="22"/>
        </w:rPr>
        <w:t xml:space="preserve">vybavení staveniště, </w:t>
      </w:r>
    </w:p>
    <w:p w14:paraId="502FF367" w14:textId="77777777" w:rsidR="00136606" w:rsidRPr="00136606" w:rsidRDefault="00136606" w:rsidP="00726DBB">
      <w:pPr>
        <w:numPr>
          <w:ilvl w:val="0"/>
          <w:numId w:val="12"/>
        </w:numPr>
        <w:spacing w:before="60" w:after="60"/>
        <w:contextualSpacing/>
        <w:outlineLvl w:val="2"/>
        <w:rPr>
          <w:rFonts w:asciiTheme="minorHAnsi" w:hAnsiTheme="minorHAnsi"/>
          <w:sz w:val="22"/>
        </w:rPr>
      </w:pPr>
      <w:r w:rsidRPr="00136606">
        <w:rPr>
          <w:rFonts w:asciiTheme="minorHAnsi" w:hAnsiTheme="minorHAnsi"/>
          <w:sz w:val="22"/>
        </w:rPr>
        <w:t>připojení inženýrské sítě,</w:t>
      </w:r>
    </w:p>
    <w:p w14:paraId="5A9987A4" w14:textId="77777777" w:rsidR="00136606" w:rsidRPr="00136606" w:rsidRDefault="00136606" w:rsidP="00726DBB">
      <w:pPr>
        <w:numPr>
          <w:ilvl w:val="0"/>
          <w:numId w:val="12"/>
        </w:numPr>
        <w:spacing w:before="60" w:after="60"/>
        <w:contextualSpacing/>
        <w:outlineLvl w:val="2"/>
        <w:rPr>
          <w:rFonts w:asciiTheme="minorHAnsi" w:hAnsiTheme="minorHAnsi"/>
          <w:sz w:val="22"/>
        </w:rPr>
      </w:pPr>
      <w:r w:rsidRPr="00136606">
        <w:rPr>
          <w:rFonts w:asciiTheme="minorHAnsi" w:hAnsiTheme="minorHAnsi"/>
          <w:sz w:val="22"/>
        </w:rPr>
        <w:t xml:space="preserve">zabezpečení staveniště, </w:t>
      </w:r>
    </w:p>
    <w:p w14:paraId="4EF57485" w14:textId="77777777" w:rsidR="00136606" w:rsidRPr="00136606" w:rsidRDefault="00136606" w:rsidP="00726DBB">
      <w:pPr>
        <w:numPr>
          <w:ilvl w:val="0"/>
          <w:numId w:val="12"/>
        </w:numPr>
        <w:spacing w:before="60" w:after="60"/>
        <w:contextualSpacing/>
        <w:outlineLvl w:val="2"/>
        <w:rPr>
          <w:rFonts w:asciiTheme="minorHAnsi" w:hAnsiTheme="minorHAnsi"/>
          <w:sz w:val="22"/>
        </w:rPr>
      </w:pPr>
      <w:r w:rsidRPr="00136606">
        <w:rPr>
          <w:rFonts w:asciiTheme="minorHAnsi" w:hAnsiTheme="minorHAnsi"/>
          <w:sz w:val="22"/>
        </w:rPr>
        <w:t>rozebrání staveniště,</w:t>
      </w:r>
    </w:p>
    <w:p w14:paraId="3983F945" w14:textId="77777777" w:rsidR="00136606" w:rsidRPr="00136606" w:rsidRDefault="00136606" w:rsidP="00726DBB">
      <w:pPr>
        <w:numPr>
          <w:ilvl w:val="0"/>
          <w:numId w:val="12"/>
        </w:numPr>
        <w:spacing w:before="60" w:after="60"/>
        <w:contextualSpacing/>
        <w:outlineLvl w:val="2"/>
        <w:rPr>
          <w:rFonts w:asciiTheme="minorHAnsi" w:hAnsiTheme="minorHAnsi"/>
          <w:sz w:val="22"/>
        </w:rPr>
      </w:pPr>
      <w:r w:rsidRPr="00136606">
        <w:rPr>
          <w:rFonts w:asciiTheme="minorHAnsi" w:hAnsiTheme="minorHAnsi"/>
          <w:sz w:val="22"/>
        </w:rPr>
        <w:t>náklady na uvedení dotčených pozemků do původního stavu.</w:t>
      </w:r>
    </w:p>
    <w:p w14:paraId="3727D75E" w14:textId="0CF612C8" w:rsidR="00136606" w:rsidRPr="00136606" w:rsidRDefault="00136606" w:rsidP="00136606">
      <w:pPr>
        <w:pStyle w:val="Nadpis2"/>
        <w:numPr>
          <w:ilvl w:val="0"/>
          <w:numId w:val="0"/>
        </w:numPr>
        <w:ind w:left="284" w:hanging="568"/>
      </w:pPr>
      <w:r>
        <w:t>7.</w:t>
      </w:r>
      <w:r w:rsidR="008E547C">
        <w:t>5</w:t>
      </w:r>
      <w:r>
        <w:t xml:space="preserve"> </w:t>
      </w:r>
      <w:r>
        <w:tab/>
      </w:r>
      <w:r w:rsidRPr="00136606">
        <w:t>Na staveniště nesmí být přiváženy a používány k žádným účelům žádné nebezpečné látky, pokud zhotovitel nedostal v předstihu písemné povolení dozoru investora a pokud nemá nezbytná oprávnění. Při nakládání s nebezpečnými látkami zhotovitel zabezpečí veškeré povinnosti v souladu s platnými právními předpisy, zejména v souladu se zákonem o odpadech.</w:t>
      </w:r>
    </w:p>
    <w:p w14:paraId="74D8DA00" w14:textId="5E89DD70" w:rsidR="009412A4" w:rsidRPr="0063360F" w:rsidRDefault="009412A4" w:rsidP="00726DBB">
      <w:pPr>
        <w:pStyle w:val="Nadpis2"/>
        <w:numPr>
          <w:ilvl w:val="1"/>
          <w:numId w:val="15"/>
        </w:numPr>
        <w:ind w:left="284" w:hanging="568"/>
      </w:pPr>
      <w:r w:rsidRPr="009412A4">
        <w:t>Dopravní prostředky budou před výjezdem na komunikace řádně očištěny od zeminy.</w:t>
      </w:r>
      <w:r>
        <w:t xml:space="preserve"> </w:t>
      </w:r>
      <w:r w:rsidRPr="008E547C">
        <w:rPr>
          <w:rFonts w:cstheme="minorHAnsi"/>
          <w:szCs w:val="22"/>
        </w:rPr>
        <w:t>Veřejné k</w:t>
      </w:r>
      <w:r w:rsidR="00136606" w:rsidRPr="008E547C">
        <w:rPr>
          <w:rFonts w:cstheme="minorHAnsi"/>
          <w:szCs w:val="22"/>
        </w:rPr>
        <w:t>o</w:t>
      </w:r>
      <w:r w:rsidRPr="008E547C">
        <w:rPr>
          <w:rFonts w:cstheme="minorHAnsi"/>
          <w:szCs w:val="22"/>
        </w:rPr>
        <w:t>munikace musí zhotovitel užívat v souladu s platnými předpisy, neveřejné komunikace a zpevněné plochy dle smluvních ujednání či pokynů vlastníka.</w:t>
      </w:r>
    </w:p>
    <w:p w14:paraId="642EC66B" w14:textId="7E7AA8C8" w:rsidR="003B2ECC" w:rsidRDefault="003B2ECC" w:rsidP="003B2ECC">
      <w:pPr>
        <w:pStyle w:val="Nadpis2"/>
        <w:ind w:left="284"/>
        <w:rPr>
          <w:rFonts w:cstheme="minorHAnsi"/>
          <w:szCs w:val="22"/>
        </w:rPr>
      </w:pPr>
      <w:r w:rsidRPr="003B2ECC">
        <w:rPr>
          <w:rFonts w:cstheme="minorHAnsi"/>
          <w:szCs w:val="22"/>
        </w:rPr>
        <w:lastRenderedPageBreak/>
        <w:t>Zhotovitel je</w:t>
      </w:r>
      <w:r>
        <w:rPr>
          <w:rFonts w:cstheme="minorHAnsi"/>
          <w:szCs w:val="22"/>
        </w:rPr>
        <w:t xml:space="preserve"> </w:t>
      </w:r>
      <w:r w:rsidRPr="003B2ECC">
        <w:rPr>
          <w:rFonts w:cstheme="minorHAnsi"/>
          <w:szCs w:val="22"/>
        </w:rPr>
        <w:t>povinen se obeznámit s hlavními bezpečnostními, havarijními a hygienickými předpisy</w:t>
      </w:r>
      <w:r>
        <w:rPr>
          <w:rFonts w:cstheme="minorHAnsi"/>
          <w:szCs w:val="22"/>
        </w:rPr>
        <w:t xml:space="preserve"> </w:t>
      </w:r>
      <w:r w:rsidRPr="003B2ECC">
        <w:rPr>
          <w:rFonts w:cstheme="minorHAnsi"/>
          <w:szCs w:val="22"/>
        </w:rPr>
        <w:t xml:space="preserve">stávajících objektů. </w:t>
      </w:r>
      <w:r>
        <w:rPr>
          <w:rFonts w:cstheme="minorHAnsi"/>
          <w:szCs w:val="22"/>
        </w:rPr>
        <w:t xml:space="preserve"> </w:t>
      </w:r>
    </w:p>
    <w:p w14:paraId="07D5BC73" w14:textId="176EA067" w:rsidR="005D3F89" w:rsidRDefault="0008291D" w:rsidP="005D3F89">
      <w:pPr>
        <w:pStyle w:val="Nadpis2"/>
        <w:ind w:left="284"/>
      </w:pPr>
      <w:r>
        <w:t xml:space="preserve">Zařízení staveniště bude umístěno mimo záplavové území potoka v blízkosti určených mezideponií materiálů. </w:t>
      </w:r>
      <w:r w:rsidR="005D3F89" w:rsidRPr="005D3F89">
        <w:t>Staveniště bude vybaveno skladem, prostorem pro dodavatele, WC</w:t>
      </w:r>
      <w:r w:rsidR="005D3F89">
        <w:t xml:space="preserve"> </w:t>
      </w:r>
      <w:r w:rsidR="005D3F89" w:rsidRPr="005D3F89">
        <w:t>a zásobníkem vody na mytí, přenosnou naftovou centrálou na výrobu elektrické energie.</w:t>
      </w:r>
      <w:r w:rsidR="005D3F89">
        <w:t xml:space="preserve"> </w:t>
      </w:r>
      <w:r w:rsidR="005D3F89" w:rsidRPr="005D3F89">
        <w:t>Elektrická energie a napojení na vodovod může být, po dohodě s vlastníkem inženýrských sítí</w:t>
      </w:r>
      <w:r w:rsidR="005D3F89">
        <w:t xml:space="preserve"> nebo s objednatelem, odebírána z rozvaděče a z vodovodu po nainstalování měřidel spotřeby.</w:t>
      </w:r>
    </w:p>
    <w:p w14:paraId="425BE773" w14:textId="12EC07AD" w:rsidR="003B2ECC" w:rsidRPr="003B2ECC" w:rsidRDefault="003B2ECC" w:rsidP="003B2ECC">
      <w:pPr>
        <w:pStyle w:val="Nadpis2"/>
        <w:ind w:left="284" w:hanging="568"/>
      </w:pPr>
      <w:r w:rsidRPr="0063360F">
        <w:t xml:space="preserve">Zhotovitel zlikviduje veškeré zařízení staveniště a jím dotčené nemovitosti uvede do </w:t>
      </w:r>
      <w:r w:rsidRPr="0063360F">
        <w:rPr>
          <w:rFonts w:cstheme="minorHAnsi"/>
          <w:szCs w:val="22"/>
        </w:rPr>
        <w:t xml:space="preserve">původního nebo projektovaného stavu, včetně likvidace veškerých výstavbou vzniklých odpadů, ve lhůtě do </w:t>
      </w:r>
      <w:r w:rsidR="006E54FE">
        <w:rPr>
          <w:rFonts w:cstheme="minorHAnsi"/>
          <w:szCs w:val="22"/>
        </w:rPr>
        <w:t xml:space="preserve">                   </w:t>
      </w:r>
      <w:r w:rsidRPr="0063360F">
        <w:rPr>
          <w:rFonts w:cstheme="minorHAnsi"/>
          <w:szCs w:val="22"/>
        </w:rPr>
        <w:t>1 měsíce po ukončení stavby</w:t>
      </w:r>
      <w:r w:rsidR="0063360F" w:rsidRPr="0063360F">
        <w:rPr>
          <w:rFonts w:cstheme="minorHAnsi"/>
          <w:szCs w:val="22"/>
        </w:rPr>
        <w:t>, případně ve lhůtě na základě dohody obou smluvních stran</w:t>
      </w:r>
      <w:r w:rsidR="0063360F">
        <w:rPr>
          <w:rFonts w:cstheme="minorHAnsi"/>
          <w:szCs w:val="22"/>
        </w:rPr>
        <w:t>.</w:t>
      </w:r>
    </w:p>
    <w:p w14:paraId="56C130C7" w14:textId="4C1EDEA1" w:rsidR="000D2FBB" w:rsidRPr="000E0878" w:rsidRDefault="001048E6" w:rsidP="004C0FC7">
      <w:pPr>
        <w:pStyle w:val="Nadpis2"/>
        <w:ind w:left="284"/>
        <w:rPr>
          <w:snapToGrid w:val="0"/>
        </w:rPr>
      </w:pPr>
      <w:r>
        <w:rPr>
          <w:snapToGrid w:val="0"/>
        </w:rPr>
        <w:t>Z</w:t>
      </w:r>
      <w:r w:rsidR="000D2FBB" w:rsidRPr="000E0878">
        <w:rPr>
          <w:snapToGrid w:val="0"/>
        </w:rPr>
        <w:t>hotovitel je povinen před zahájením výkopových prací zažádat příslušné</w:t>
      </w:r>
      <w:r w:rsidR="0074480B" w:rsidRPr="000E0878">
        <w:rPr>
          <w:snapToGrid w:val="0"/>
        </w:rPr>
        <w:t xml:space="preserve"> organizace</w:t>
      </w:r>
      <w:r w:rsidR="000D2FBB" w:rsidRPr="000E0878">
        <w:rPr>
          <w:snapToGrid w:val="0"/>
        </w:rPr>
        <w:t xml:space="preserve"> o vytýčení vedení inže</w:t>
      </w:r>
      <w:r w:rsidR="00B6481E" w:rsidRPr="000E0878">
        <w:rPr>
          <w:snapToGrid w:val="0"/>
        </w:rPr>
        <w:t>nýr</w:t>
      </w:r>
      <w:r w:rsidR="000D2FBB" w:rsidRPr="000E0878">
        <w:rPr>
          <w:snapToGrid w:val="0"/>
        </w:rPr>
        <w:t>ských sítí.</w:t>
      </w:r>
    </w:p>
    <w:p w14:paraId="4C792858" w14:textId="77777777" w:rsidR="006504AF" w:rsidRPr="00C92BA4" w:rsidRDefault="006504AF" w:rsidP="004C0FC7">
      <w:pPr>
        <w:pStyle w:val="Nadpis2"/>
        <w:ind w:left="284"/>
        <w:rPr>
          <w:snapToGrid w:val="0"/>
        </w:rPr>
      </w:pPr>
      <w:r w:rsidRPr="009E63A5">
        <w:rPr>
          <w:snapToGrid w:val="0"/>
        </w:rPr>
        <w:t xml:space="preserve">Zhotovitel je povinen dodržovat všechny podmínky správců nebo vlastníků </w:t>
      </w:r>
      <w:r w:rsidR="00E63D13" w:rsidRPr="009E63A5">
        <w:rPr>
          <w:snapToGrid w:val="0"/>
        </w:rPr>
        <w:t xml:space="preserve">stávajících známých inženýrských </w:t>
      </w:r>
      <w:r w:rsidRPr="009E63A5">
        <w:rPr>
          <w:snapToGrid w:val="0"/>
        </w:rPr>
        <w:t>sítí a nese veškeré důsledky a šk</w:t>
      </w:r>
      <w:r w:rsidR="00907ECE" w:rsidRPr="009E63A5">
        <w:rPr>
          <w:snapToGrid w:val="0"/>
        </w:rPr>
        <w:t>ody vzniklé jejich nedodržením</w:t>
      </w:r>
      <w:r w:rsidR="00907ECE" w:rsidRPr="00C92BA4">
        <w:rPr>
          <w:snapToGrid w:val="0"/>
        </w:rPr>
        <w:t>.</w:t>
      </w:r>
    </w:p>
    <w:p w14:paraId="54226950" w14:textId="77777777" w:rsidR="006504AF" w:rsidRPr="009E63A5" w:rsidRDefault="00B6481E" w:rsidP="004C0FC7">
      <w:pPr>
        <w:pStyle w:val="Nadpis2"/>
        <w:ind w:left="284"/>
        <w:rPr>
          <w:snapToGrid w:val="0"/>
        </w:rPr>
      </w:pPr>
      <w:r>
        <w:t>Za provoz na staveništi odpovídá z</w:t>
      </w:r>
      <w:r w:rsidR="006504AF" w:rsidRPr="009E63A5">
        <w:t>hotovitel.</w:t>
      </w:r>
    </w:p>
    <w:p w14:paraId="25337B6D" w14:textId="4E27A918" w:rsidR="001F4DB8" w:rsidRDefault="006504AF" w:rsidP="00B25C31">
      <w:pPr>
        <w:pStyle w:val="Nadpis2"/>
        <w:ind w:left="284"/>
        <w:rPr>
          <w:snapToGrid w:val="0"/>
        </w:rPr>
      </w:pPr>
      <w:r w:rsidRPr="009E63A5">
        <w:rPr>
          <w:snapToGrid w:val="0"/>
        </w:rPr>
        <w:t>Zho</w:t>
      </w:r>
      <w:r w:rsidR="009C732D">
        <w:rPr>
          <w:snapToGrid w:val="0"/>
        </w:rPr>
        <w:t>tovitel je povinen zajistit na s</w:t>
      </w:r>
      <w:r w:rsidRPr="009E63A5">
        <w:rPr>
          <w:snapToGrid w:val="0"/>
        </w:rPr>
        <w:t xml:space="preserve">taveništi </w:t>
      </w:r>
      <w:r w:rsidR="00150B50" w:rsidRPr="009E63A5">
        <w:rPr>
          <w:snapToGrid w:val="0"/>
        </w:rPr>
        <w:t>veškerá bezpečnostní opatření a </w:t>
      </w:r>
      <w:r w:rsidRPr="009E63A5">
        <w:rPr>
          <w:snapToGrid w:val="0"/>
        </w:rPr>
        <w:t>hygieni</w:t>
      </w:r>
      <w:r w:rsidR="009C732D">
        <w:rPr>
          <w:snapToGrid w:val="0"/>
        </w:rPr>
        <w:t>cká opatření a požární ochranu s</w:t>
      </w:r>
      <w:r w:rsidRPr="009E63A5">
        <w:rPr>
          <w:snapToGrid w:val="0"/>
        </w:rPr>
        <w:t>taveniště i prováděného díla, a to v rozsahu a způsobem stanoveným příslušnými předpisy.</w:t>
      </w:r>
      <w:r w:rsidR="0011446D">
        <w:rPr>
          <w:snapToGrid w:val="0"/>
        </w:rPr>
        <w:t xml:space="preserve"> Jejich dodržování objednateli na jeho žádost kdykoliv prokáže.</w:t>
      </w:r>
    </w:p>
    <w:p w14:paraId="745C923A" w14:textId="4EDACAA9" w:rsidR="00354EE8" w:rsidRPr="00C92BA4" w:rsidRDefault="00354EE8" w:rsidP="004C0FC7">
      <w:pPr>
        <w:pStyle w:val="Nadpis1"/>
        <w:ind w:left="284"/>
      </w:pPr>
      <w:r w:rsidRPr="00C92BA4">
        <w:t>Provádění díla a bezpečnost práce</w:t>
      </w:r>
      <w:r w:rsidR="007C7A90">
        <w:t>, aplikace zásad SOVZ a DNSH</w:t>
      </w:r>
    </w:p>
    <w:p w14:paraId="19E2807B" w14:textId="62283348" w:rsidR="004C6A59" w:rsidRPr="00A10DC6" w:rsidRDefault="004C6A59" w:rsidP="00694109">
      <w:pPr>
        <w:pStyle w:val="Nadpis2"/>
        <w:ind w:left="284" w:hanging="426"/>
        <w:rPr>
          <w:snapToGrid w:val="0"/>
        </w:rPr>
      </w:pPr>
      <w:r w:rsidRPr="00A10DC6">
        <w:rPr>
          <w:snapToGrid w:val="0"/>
        </w:rPr>
        <w:t xml:space="preserve">Objednatel má zájem na provádění díla dle této smlouvy v souladu se zásadami společensky odpovědného veřejného zadávání </w:t>
      </w:r>
      <w:r w:rsidR="00694109">
        <w:rPr>
          <w:snapToGrid w:val="0"/>
        </w:rPr>
        <w:t xml:space="preserve">a zásadami DNSH </w:t>
      </w:r>
      <w:r w:rsidRPr="00A10DC6">
        <w:rPr>
          <w:snapToGrid w:val="0"/>
        </w:rPr>
        <w:t>a dbá o to, aby při plnění této smlouvy byly striktně dodržovány veškeré relevantní právní předpisy, zejména předpisy pracovněprávní</w:t>
      </w:r>
      <w:r w:rsidR="00694109">
        <w:rPr>
          <w:snapToGrid w:val="0"/>
        </w:rPr>
        <w:t>, předpisy týkající se ochrany životního prostředí.</w:t>
      </w:r>
    </w:p>
    <w:p w14:paraId="1E62C0BF" w14:textId="4AD5904F" w:rsidR="00354EE8" w:rsidRDefault="00354EE8" w:rsidP="00694109">
      <w:pPr>
        <w:pStyle w:val="Nadpis2"/>
        <w:ind w:left="284" w:hanging="426"/>
        <w:rPr>
          <w:snapToGrid w:val="0"/>
        </w:rPr>
      </w:pPr>
      <w:r w:rsidRPr="009E63A5">
        <w:rPr>
          <w:snapToGrid w:val="0"/>
        </w:rPr>
        <w:t>Věci, které jsou potřebné k provedení díla</w:t>
      </w:r>
      <w:r w:rsidR="00DC785C" w:rsidRPr="009E63A5">
        <w:rPr>
          <w:snapToGrid w:val="0"/>
        </w:rPr>
        <w:t>,</w:t>
      </w:r>
      <w:r w:rsidR="009C732D">
        <w:rPr>
          <w:snapToGrid w:val="0"/>
        </w:rPr>
        <w:t xml:space="preserve"> je povinen opatřit z</w:t>
      </w:r>
      <w:r w:rsidRPr="009E63A5">
        <w:rPr>
          <w:snapToGrid w:val="0"/>
        </w:rPr>
        <w:t>hotovitel, pokud ve</w:t>
      </w:r>
      <w:r w:rsidR="009E63A5">
        <w:rPr>
          <w:snapToGrid w:val="0"/>
        </w:rPr>
        <w:t> </w:t>
      </w:r>
      <w:r w:rsidR="00B560E9">
        <w:rPr>
          <w:snapToGrid w:val="0"/>
        </w:rPr>
        <w:t>s</w:t>
      </w:r>
      <w:r w:rsidRPr="009E63A5">
        <w:rPr>
          <w:snapToGrid w:val="0"/>
        </w:rPr>
        <w:t xml:space="preserve">mlouvě není výslovně uvedeno, že některé věci opatří </w:t>
      </w:r>
      <w:r w:rsidR="009C732D">
        <w:rPr>
          <w:snapToGrid w:val="0"/>
        </w:rPr>
        <w:t>o</w:t>
      </w:r>
      <w:r w:rsidRPr="009E63A5">
        <w:rPr>
          <w:snapToGrid w:val="0"/>
        </w:rPr>
        <w:t>bjednatel.</w:t>
      </w:r>
    </w:p>
    <w:p w14:paraId="4D8914A9" w14:textId="77777777" w:rsidR="00353DB8" w:rsidRDefault="00353DB8" w:rsidP="00694109">
      <w:pPr>
        <w:pStyle w:val="Nadpis2"/>
        <w:ind w:left="284" w:hanging="426"/>
      </w:pPr>
      <w:r w:rsidRPr="00353DB8">
        <w:t>Zhotovitel provede dílo v kvalitě stanovené platnými technickými normami, obecně závazným</w:t>
      </w:r>
      <w:r w:rsidRPr="004F0945">
        <w:t>i právními předpisy a rozhodnutími veřejno</w:t>
      </w:r>
      <w:r w:rsidR="00CA7091">
        <w:t>s</w:t>
      </w:r>
      <w:r w:rsidRPr="004F0945">
        <w:t>právních orgánů, vz</w:t>
      </w:r>
      <w:r w:rsidR="00DC365B">
        <w:t>tahujícími se k realizaci díla.</w:t>
      </w:r>
    </w:p>
    <w:p w14:paraId="2A2C56F3" w14:textId="7E25409D" w:rsidR="00225F0E" w:rsidRPr="00225F0E" w:rsidRDefault="00354EE8" w:rsidP="00225F0E">
      <w:pPr>
        <w:pStyle w:val="Nadpis2"/>
        <w:ind w:left="284" w:hanging="434"/>
        <w:rPr>
          <w:rFonts w:eastAsia="Arial Unicode MS" w:cs="Segoe UI"/>
        </w:rPr>
      </w:pPr>
      <w:r w:rsidRPr="00225F0E">
        <w:rPr>
          <w:snapToGrid w:val="0"/>
        </w:rPr>
        <w:t xml:space="preserve">Zhotovitel </w:t>
      </w:r>
      <w:r w:rsidR="00706A6F" w:rsidRPr="00225F0E">
        <w:rPr>
          <w:snapToGrid w:val="0"/>
        </w:rPr>
        <w:t xml:space="preserve">se </w:t>
      </w:r>
      <w:r w:rsidRPr="00225F0E">
        <w:rPr>
          <w:snapToGrid w:val="0"/>
        </w:rPr>
        <w:t xml:space="preserve">zavazuje a </w:t>
      </w:r>
      <w:r w:rsidR="0011446D" w:rsidRPr="00225F0E">
        <w:rPr>
          <w:snapToGrid w:val="0"/>
        </w:rPr>
        <w:t>nese odpovědnost</w:t>
      </w:r>
      <w:r w:rsidRPr="00225F0E">
        <w:rPr>
          <w:snapToGrid w:val="0"/>
        </w:rPr>
        <w:t>, že při realizaci díla nepoužije žádný materiál, o</w:t>
      </w:r>
      <w:r w:rsidR="009E63A5" w:rsidRPr="00225F0E">
        <w:rPr>
          <w:snapToGrid w:val="0"/>
        </w:rPr>
        <w:t> </w:t>
      </w:r>
      <w:r w:rsidRPr="00225F0E">
        <w:rPr>
          <w:snapToGrid w:val="0"/>
        </w:rPr>
        <w:t>kterém je v</w:t>
      </w:r>
      <w:r w:rsidR="009F24B8" w:rsidRPr="00225F0E">
        <w:rPr>
          <w:snapToGrid w:val="0"/>
        </w:rPr>
        <w:t> </w:t>
      </w:r>
      <w:r w:rsidRPr="00225F0E">
        <w:rPr>
          <w:snapToGrid w:val="0"/>
        </w:rPr>
        <w:t>době jeho užití zn</w:t>
      </w:r>
      <w:r w:rsidR="00B560E9" w:rsidRPr="00225F0E">
        <w:rPr>
          <w:snapToGrid w:val="0"/>
        </w:rPr>
        <w:t>ámo, že je škodlivý. Pokud tak z</w:t>
      </w:r>
      <w:r w:rsidRPr="00225F0E">
        <w:rPr>
          <w:snapToGrid w:val="0"/>
        </w:rPr>
        <w:t>hotovitel učiní</w:t>
      </w:r>
      <w:r w:rsidR="00DC785C" w:rsidRPr="00225F0E">
        <w:rPr>
          <w:snapToGrid w:val="0"/>
        </w:rPr>
        <w:t>,</w:t>
      </w:r>
      <w:r w:rsidR="009C732D" w:rsidRPr="00225F0E">
        <w:rPr>
          <w:snapToGrid w:val="0"/>
        </w:rPr>
        <w:t xml:space="preserve"> je povinen na písemné vyzvání o</w:t>
      </w:r>
      <w:r w:rsidRPr="00225F0E">
        <w:rPr>
          <w:snapToGrid w:val="0"/>
        </w:rPr>
        <w:t>bjednatele provést okamžitě nápravu a veškeré náklady s tím spojené ne</w:t>
      </w:r>
      <w:r w:rsidR="009C732D" w:rsidRPr="00225F0E">
        <w:rPr>
          <w:snapToGrid w:val="0"/>
        </w:rPr>
        <w:t>se zhotovitel. Stejně tak se z</w:t>
      </w:r>
      <w:r w:rsidRPr="00225F0E">
        <w:rPr>
          <w:snapToGrid w:val="0"/>
        </w:rPr>
        <w:t>hotovitel zavazuje, že k realizaci díla nepoužije materiály, které nemají požadovanou certifikaci, je-li pro jejich použití nezbytná podle příslušných předpisů.</w:t>
      </w:r>
      <w:r w:rsidR="00DC59D9" w:rsidRPr="00225F0E">
        <w:rPr>
          <w:snapToGrid w:val="0"/>
        </w:rPr>
        <w:t xml:space="preserve"> </w:t>
      </w:r>
    </w:p>
    <w:p w14:paraId="6FA2005F" w14:textId="27D84C11" w:rsidR="00EA52C8" w:rsidRPr="00A10DC6" w:rsidRDefault="00800192" w:rsidP="00EA52C8">
      <w:pPr>
        <w:pStyle w:val="Nadpis2"/>
        <w:ind w:left="284"/>
        <w:rPr>
          <w:rFonts w:cstheme="minorHAnsi"/>
          <w:szCs w:val="22"/>
        </w:rPr>
      </w:pPr>
      <w:r w:rsidRPr="00A10DC6">
        <w:rPr>
          <w:rFonts w:cstheme="minorHAnsi"/>
          <w:szCs w:val="22"/>
        </w:rPr>
        <w:t xml:space="preserve">Zhotovitel se zavazuje při provedení díla dodržovat předpisy o bezpečnosti a ochraně zdraví při práci, jakož i předpisy hygienické a požární. Za dodržování předpisů v místě provedení díla i při veškerých činnostech s provedením díla souvisejících nese odpovědnost </w:t>
      </w:r>
      <w:r w:rsidR="009C732D" w:rsidRPr="00A10DC6">
        <w:rPr>
          <w:rFonts w:cstheme="minorHAnsi"/>
          <w:szCs w:val="22"/>
        </w:rPr>
        <w:t>z</w:t>
      </w:r>
      <w:r w:rsidRPr="00A10DC6">
        <w:rPr>
          <w:rFonts w:cstheme="minorHAnsi"/>
          <w:szCs w:val="22"/>
        </w:rPr>
        <w:t>hotovitel.</w:t>
      </w:r>
      <w:r w:rsidR="00EA52C8" w:rsidRPr="00A10DC6">
        <w:rPr>
          <w:rFonts w:cstheme="minorHAnsi"/>
          <w:szCs w:val="22"/>
        </w:rPr>
        <w:t xml:space="preserve"> Zhotovitelé stavebních a montážních prací jsou povinni vybavit pracovníky vhodným nářadím a jinými pomůckami potřebnými k bezpečnému výkonu práce, osobními ochrannými pracovními prostředky jakož i nezbytnou dokumentací, návody a pravidly v rozsahu potřebném pro jejich činnost.</w:t>
      </w:r>
      <w:r w:rsidR="001F0BFC" w:rsidRPr="00A10DC6">
        <w:rPr>
          <w:rFonts w:ascii="Segoe UI" w:hAnsi="Segoe UI" w:cs="Segoe UI"/>
          <w:szCs w:val="22"/>
        </w:rPr>
        <w:t xml:space="preserve"> </w:t>
      </w:r>
      <w:r w:rsidR="001F0BFC" w:rsidRPr="00A10DC6">
        <w:rPr>
          <w:rFonts w:cstheme="minorHAnsi"/>
          <w:szCs w:val="22"/>
        </w:rPr>
        <w:t>Zhotovitel se zavazuje, že při plnění předmětu dle této smlouvy zajistí dodržování pracovně-právních předpisů (</w:t>
      </w:r>
      <w:r w:rsidR="00453286" w:rsidRPr="00A10DC6">
        <w:rPr>
          <w:rFonts w:cstheme="minorHAnsi"/>
          <w:szCs w:val="22"/>
        </w:rPr>
        <w:t xml:space="preserve">zákon č. 262/2006 Sb., zákoník práce, ve znění pozdějších předpisů, zákon č. 435/2004 Sb., </w:t>
      </w:r>
      <w:r w:rsidR="001F0BFC" w:rsidRPr="00A10DC6">
        <w:rPr>
          <w:rFonts w:cstheme="minorHAnsi"/>
          <w:szCs w:val="22"/>
        </w:rPr>
        <w:t>zákon o zaměstnanosti</w:t>
      </w:r>
      <w:r w:rsidR="00453286" w:rsidRPr="00A10DC6">
        <w:rPr>
          <w:rFonts w:cstheme="minorHAnsi"/>
          <w:szCs w:val="22"/>
        </w:rPr>
        <w:t>, ve znění pozdějších předpisů</w:t>
      </w:r>
      <w:r w:rsidR="001F0BFC" w:rsidRPr="00A10DC6">
        <w:rPr>
          <w:rFonts w:cstheme="minorHAnsi"/>
          <w:szCs w:val="22"/>
        </w:rPr>
        <w:t xml:space="preserve">) a z nich vyplývajících povinností zejména ve vztahu k odměňování zaměstnanců, dodržování délky pracovní doby, dodržování délky odpočinku, zaměstnávání cizinců a dodržování podmínek bezpečnosti a ochrany zdraví při práci, a to pro všechny osoby, které se budou na plnění předmětu </w:t>
      </w:r>
      <w:r w:rsidR="00454204" w:rsidRPr="00A10DC6">
        <w:rPr>
          <w:rFonts w:cstheme="minorHAnsi"/>
          <w:szCs w:val="22"/>
        </w:rPr>
        <w:t>dle této smlouvy</w:t>
      </w:r>
      <w:r w:rsidR="001F0BFC" w:rsidRPr="00A10DC6">
        <w:rPr>
          <w:rFonts w:cstheme="minorHAnsi"/>
          <w:szCs w:val="22"/>
        </w:rPr>
        <w:t xml:space="preserve"> podílet.</w:t>
      </w:r>
    </w:p>
    <w:p w14:paraId="162F1EAB" w14:textId="5A2BE20D" w:rsidR="00976FD1" w:rsidRDefault="00976FD1" w:rsidP="00976FD1">
      <w:pPr>
        <w:pStyle w:val="Nadpis2"/>
        <w:ind w:left="284"/>
        <w:rPr>
          <w:rFonts w:cstheme="minorHAnsi"/>
          <w:szCs w:val="22"/>
        </w:rPr>
      </w:pPr>
      <w:r w:rsidRPr="00976FD1">
        <w:rPr>
          <w:rFonts w:cstheme="minorHAnsi"/>
          <w:szCs w:val="22"/>
        </w:rPr>
        <w:t>Zhotovitel zajistí, aby emise a povrchová znečištění, způsobená stavební činností,</w:t>
      </w:r>
      <w:r>
        <w:rPr>
          <w:rFonts w:cstheme="minorHAnsi"/>
          <w:szCs w:val="22"/>
        </w:rPr>
        <w:t xml:space="preserve"> </w:t>
      </w:r>
      <w:r w:rsidRPr="00976FD1">
        <w:rPr>
          <w:rFonts w:cstheme="minorHAnsi"/>
          <w:szCs w:val="22"/>
        </w:rPr>
        <w:t>nepřesáhly zákonné či normové hodnoty ani hodnoty předepsané ve vydaných</w:t>
      </w:r>
      <w:r>
        <w:rPr>
          <w:rFonts w:cstheme="minorHAnsi"/>
          <w:szCs w:val="22"/>
        </w:rPr>
        <w:t xml:space="preserve"> </w:t>
      </w:r>
      <w:r w:rsidRPr="00976FD1">
        <w:rPr>
          <w:rFonts w:cstheme="minorHAnsi"/>
          <w:szCs w:val="22"/>
        </w:rPr>
        <w:t xml:space="preserve">rozhodnutích orgánů státní </w:t>
      </w:r>
      <w:r w:rsidRPr="00976FD1">
        <w:rPr>
          <w:rFonts w:cstheme="minorHAnsi"/>
          <w:szCs w:val="22"/>
        </w:rPr>
        <w:lastRenderedPageBreak/>
        <w:t>správy nebo uvedené v zadávací dokumentaci, včetně</w:t>
      </w:r>
      <w:r>
        <w:rPr>
          <w:rFonts w:cstheme="minorHAnsi"/>
          <w:szCs w:val="22"/>
        </w:rPr>
        <w:t xml:space="preserve"> dodržování dalších podmínek výše uvedených dokumentů.</w:t>
      </w:r>
    </w:p>
    <w:p w14:paraId="6A947864" w14:textId="748B83DC" w:rsidR="00AD0B28" w:rsidRPr="003F6E14" w:rsidRDefault="008D6C81" w:rsidP="003F6E14">
      <w:pPr>
        <w:pStyle w:val="Nadpis2"/>
        <w:ind w:left="284"/>
        <w:rPr>
          <w:rFonts w:cstheme="minorHAnsi"/>
          <w:szCs w:val="22"/>
        </w:rPr>
      </w:pPr>
      <w:r w:rsidRPr="00A10DC6">
        <w:rPr>
          <w:rFonts w:cstheme="minorHAnsi"/>
          <w:szCs w:val="22"/>
        </w:rPr>
        <w:t xml:space="preserve">O odpadech vznikajících během stavby povede zhotovitel požadovanou evidenci, tj. množství </w:t>
      </w:r>
      <w:r w:rsidR="006E54FE">
        <w:rPr>
          <w:rFonts w:cstheme="minorHAnsi"/>
          <w:szCs w:val="22"/>
        </w:rPr>
        <w:t xml:space="preserve">                        </w:t>
      </w:r>
      <w:r w:rsidRPr="00A10DC6">
        <w:rPr>
          <w:rFonts w:cstheme="minorHAnsi"/>
          <w:szCs w:val="22"/>
        </w:rPr>
        <w:t xml:space="preserve">a způsob likvidace, případně využití. </w:t>
      </w:r>
      <w:r w:rsidR="00AD0B28" w:rsidRPr="003F6E14">
        <w:t xml:space="preserve">Nakládání s odpady se řídí zákonem č. 541/2020 Sb., </w:t>
      </w:r>
      <w:r w:rsidR="00726DBB">
        <w:t xml:space="preserve">                                  </w:t>
      </w:r>
      <w:r w:rsidR="00AD0B28" w:rsidRPr="003F6E14">
        <w:t xml:space="preserve">o odpadech a o změně některých dalších předpisů, v platném znění a vyhláškou č. 273/2021 Sb., </w:t>
      </w:r>
      <w:r w:rsidR="006E54FE">
        <w:t xml:space="preserve">                                               </w:t>
      </w:r>
      <w:r w:rsidR="00AD0B28" w:rsidRPr="003F6E14">
        <w:t xml:space="preserve">o podrobnostech nakládání s odpady, v platném znění. Všechny odpady, které vzniknou v rámci předmětné akce, budou přednostně předány oprávněným osobám dle zákona o odpadech k dalšímu využití, přičemž na stavbě budou odpady odděleně shromažďovány dle jednotlivých druhů a kategorií na místech jim určených a zajištěných tak, aby byly chráněny před povětrnostními a jinými vlivy včetně odcizení. </w:t>
      </w:r>
      <w:r w:rsidR="00FB0CFC">
        <w:t xml:space="preserve">Cílem je zajistit, aby se stavebními a demoličními odpady bylo nakládáno v souladu se „Surovinovou politikou ČR“, přijatou usnesením vlády ČR v 12/1999, aktualizovanou v roce 2012. </w:t>
      </w:r>
      <w:r w:rsidR="003F6E14" w:rsidRPr="003F6E14">
        <w:rPr>
          <w:rFonts w:cstheme="minorHAnsi"/>
          <w:szCs w:val="22"/>
        </w:rPr>
        <w:t>Objednatel současně tímto ustanovením aplikuje zásadu environmentálního zadávání, což zhotovitel plně akceptuje a bude ji dodržovat.</w:t>
      </w:r>
      <w:r w:rsidR="0051332C">
        <w:rPr>
          <w:rFonts w:cstheme="minorHAnsi"/>
          <w:szCs w:val="22"/>
        </w:rPr>
        <w:t xml:space="preserve"> </w:t>
      </w:r>
      <w:r w:rsidR="0060418F">
        <w:rPr>
          <w:rFonts w:cstheme="minorHAnsi"/>
          <w:szCs w:val="22"/>
        </w:rPr>
        <w:t xml:space="preserve">Zhotovitel se dále zavazuje odpady nejprve nabídnout k využití, smluvně zajistit využití, eventuálně zneškodnit odpady pouze se subjekty, oprávněnými k této činnosti. </w:t>
      </w:r>
      <w:r w:rsidR="00AD0B28" w:rsidRPr="003F6E14">
        <w:t>Současně se zhotovitel zavazuje, že při výstavbě bude respektována stanovená hierarchie způsobu nakládání s odpady dle zákona č. 541/2020 Sb., v platném znění, a to:</w:t>
      </w:r>
    </w:p>
    <w:p w14:paraId="5CDB755C" w14:textId="77777777" w:rsidR="00AD0B28" w:rsidRPr="00AD0B28" w:rsidRDefault="00AD0B28" w:rsidP="00726DBB">
      <w:pPr>
        <w:numPr>
          <w:ilvl w:val="0"/>
          <w:numId w:val="13"/>
        </w:numPr>
        <w:spacing w:before="120" w:after="120"/>
        <w:contextualSpacing/>
        <w:outlineLvl w:val="1"/>
        <w:rPr>
          <w:rFonts w:asciiTheme="minorHAnsi" w:hAnsiTheme="minorHAnsi"/>
          <w:sz w:val="22"/>
          <w:szCs w:val="24"/>
        </w:rPr>
      </w:pPr>
      <w:r w:rsidRPr="00AD0B28">
        <w:rPr>
          <w:rFonts w:asciiTheme="minorHAnsi" w:hAnsiTheme="minorHAnsi"/>
          <w:sz w:val="22"/>
          <w:szCs w:val="24"/>
        </w:rPr>
        <w:t>předcházení vzniku odpadů,</w:t>
      </w:r>
    </w:p>
    <w:p w14:paraId="6A322CE0" w14:textId="77777777" w:rsidR="00AD0B28" w:rsidRPr="00AD0B28" w:rsidRDefault="00AD0B28" w:rsidP="00726DBB">
      <w:pPr>
        <w:numPr>
          <w:ilvl w:val="0"/>
          <w:numId w:val="13"/>
        </w:numPr>
        <w:spacing w:before="120" w:after="120"/>
        <w:contextualSpacing/>
        <w:outlineLvl w:val="1"/>
        <w:rPr>
          <w:rFonts w:asciiTheme="minorHAnsi" w:hAnsiTheme="minorHAnsi"/>
          <w:sz w:val="22"/>
          <w:szCs w:val="24"/>
        </w:rPr>
      </w:pPr>
      <w:r w:rsidRPr="00AD0B28">
        <w:rPr>
          <w:rFonts w:asciiTheme="minorHAnsi" w:hAnsiTheme="minorHAnsi"/>
          <w:sz w:val="22"/>
          <w:szCs w:val="24"/>
        </w:rPr>
        <w:t>příprava k opětovnému použití,</w:t>
      </w:r>
    </w:p>
    <w:p w14:paraId="21F08124" w14:textId="77777777" w:rsidR="00AD0B28" w:rsidRPr="00AD0B28" w:rsidRDefault="00AD0B28" w:rsidP="00726DBB">
      <w:pPr>
        <w:numPr>
          <w:ilvl w:val="0"/>
          <w:numId w:val="13"/>
        </w:numPr>
        <w:spacing w:before="120" w:after="120"/>
        <w:contextualSpacing/>
        <w:outlineLvl w:val="1"/>
        <w:rPr>
          <w:rFonts w:asciiTheme="minorHAnsi" w:hAnsiTheme="minorHAnsi"/>
          <w:sz w:val="22"/>
          <w:szCs w:val="24"/>
        </w:rPr>
      </w:pPr>
      <w:r w:rsidRPr="00AD0B28">
        <w:rPr>
          <w:rFonts w:asciiTheme="minorHAnsi" w:hAnsiTheme="minorHAnsi"/>
          <w:sz w:val="22"/>
          <w:szCs w:val="24"/>
        </w:rPr>
        <w:t>recyklace odpadů,</w:t>
      </w:r>
    </w:p>
    <w:p w14:paraId="22970DE8" w14:textId="77777777" w:rsidR="00AD0B28" w:rsidRPr="00AD0B28" w:rsidRDefault="00AD0B28" w:rsidP="00726DBB">
      <w:pPr>
        <w:numPr>
          <w:ilvl w:val="0"/>
          <w:numId w:val="13"/>
        </w:numPr>
        <w:spacing w:before="120" w:after="120"/>
        <w:contextualSpacing/>
        <w:outlineLvl w:val="1"/>
        <w:rPr>
          <w:rFonts w:asciiTheme="minorHAnsi" w:hAnsiTheme="minorHAnsi"/>
          <w:sz w:val="22"/>
          <w:szCs w:val="24"/>
        </w:rPr>
      </w:pPr>
      <w:r w:rsidRPr="00AD0B28">
        <w:rPr>
          <w:rFonts w:asciiTheme="minorHAnsi" w:hAnsiTheme="minorHAnsi"/>
          <w:sz w:val="22"/>
          <w:szCs w:val="24"/>
        </w:rPr>
        <w:t>jiné využití odpadů, například energetické využití,</w:t>
      </w:r>
    </w:p>
    <w:p w14:paraId="17FD503B" w14:textId="77777777" w:rsidR="00AD0B28" w:rsidRPr="00AD0B28" w:rsidRDefault="00AD0B28" w:rsidP="00726DBB">
      <w:pPr>
        <w:numPr>
          <w:ilvl w:val="0"/>
          <w:numId w:val="13"/>
        </w:numPr>
        <w:spacing w:before="120" w:after="120"/>
        <w:contextualSpacing/>
        <w:outlineLvl w:val="1"/>
        <w:rPr>
          <w:rFonts w:asciiTheme="minorHAnsi" w:hAnsiTheme="minorHAnsi"/>
          <w:sz w:val="22"/>
          <w:szCs w:val="24"/>
        </w:rPr>
      </w:pPr>
      <w:r w:rsidRPr="00AD0B28">
        <w:rPr>
          <w:rFonts w:asciiTheme="minorHAnsi" w:hAnsiTheme="minorHAnsi"/>
          <w:sz w:val="22"/>
          <w:szCs w:val="24"/>
        </w:rPr>
        <w:t>odstranění odpadů.</w:t>
      </w:r>
    </w:p>
    <w:p w14:paraId="3B0FB00C" w14:textId="26289DF4" w:rsidR="00DC59D9" w:rsidRPr="0008291D" w:rsidRDefault="00DC59D9" w:rsidP="00DC59D9">
      <w:pPr>
        <w:pStyle w:val="Nadpis2"/>
        <w:ind w:left="284"/>
      </w:pPr>
      <w:r w:rsidRPr="0008291D">
        <w:t xml:space="preserve">Zhotovitel se zavazuje nakládat se stavebním a demoličním odpadem, včetně použitých obalů, podle hierarchie odpadového hospodářství, zejména ve smyslu zákona č. 541/2020 Sb., </w:t>
      </w:r>
      <w:r w:rsidR="00FA3720" w:rsidRPr="0008291D">
        <w:t xml:space="preserve">                              </w:t>
      </w:r>
      <w:r w:rsidRPr="0008291D">
        <w:t xml:space="preserve">o odpadech, v platném znění, a přílohy č. 24 k vyhlášce č. 273/2021 Sb., o podrobnostech nakládání s odpady, v platném znění. Prioritou je předcházení vzniku odpadu. </w:t>
      </w:r>
    </w:p>
    <w:p w14:paraId="6109ABA9" w14:textId="3B885F13" w:rsidR="00DC59D9" w:rsidRPr="0008291D" w:rsidRDefault="00DC59D9" w:rsidP="007C7A90">
      <w:pPr>
        <w:pStyle w:val="Nadpis2"/>
        <w:ind w:left="284" w:hanging="568"/>
      </w:pPr>
      <w:r w:rsidRPr="0008291D">
        <w:t>K odpadu je zhotovitel povinen vést evidenci a případně je povinen ji objednateli doložit, a to např. kopií smlouvy o zajištění předání produkovaných stavebních a demoličních odpadů do zařízení určeného pro nakládání s daným druhem a kategorií odpadu dle § 15 odst. 2 písm. c) zákona č. 541/2020 Sb., o odpadech nebo dokladem o převzetí odpadů od provozovatele zařízení dle § 17 odst. 1 písm. c) zákona č. 541/2020 Sb., o odpadech, či obdobným způsobem. Zhotovitel předloží objednateli Plán nakládání s odpady. Tento plán je zhotovitel povinen aktualizovat dle skutečného stavu po realizaci díla, a předložit objednali nejpozději s předáním hotového díla (spolu s dalšími relevantními dokumenty požadovanými dle této smlouvy o dílo).</w:t>
      </w:r>
    </w:p>
    <w:p w14:paraId="61CD70CA" w14:textId="6A7AC31F" w:rsidR="007C7A90" w:rsidRPr="0008291D" w:rsidRDefault="007C7A90" w:rsidP="00C22065">
      <w:pPr>
        <w:pStyle w:val="Nadpis2"/>
        <w:ind w:left="284" w:hanging="568"/>
        <w:rPr>
          <w:rFonts w:eastAsia="Arial Unicode MS" w:cs="Segoe UI"/>
          <w:szCs w:val="20"/>
        </w:rPr>
      </w:pPr>
      <w:r w:rsidRPr="0008291D">
        <w:rPr>
          <w:szCs w:val="22"/>
        </w:rPr>
        <w:t xml:space="preserve">Zhotovitel se současně zavazuje, že bude </w:t>
      </w:r>
      <w:r w:rsidRPr="0008291D">
        <w:rPr>
          <w:rFonts w:eastAsia="Arial Unicode MS" w:cs="Segoe UI"/>
          <w:szCs w:val="20"/>
        </w:rPr>
        <w:t>dbát na aplikaci opatření ke snížení hluku, prachu a emisí znečišťujících látek při stavebních nebo údržbářských pracích v místě realizace.</w:t>
      </w:r>
    </w:p>
    <w:p w14:paraId="487BCF91" w14:textId="29DB5ACB" w:rsidR="00C22065" w:rsidRPr="006612D4" w:rsidRDefault="00B632AD" w:rsidP="009616B5">
      <w:pPr>
        <w:pStyle w:val="Nadpis2"/>
        <w:ind w:left="284"/>
        <w:rPr>
          <w:b/>
          <w:bCs/>
        </w:rPr>
      </w:pPr>
      <w:r w:rsidRPr="007C7A90">
        <w:t>Zhotovitel musí učinit veškerá opatření proti úniku nebezpečných látek do povrchových nebo podzemních vod, musí mít na stavbě k dispozici prostředky na likvidaci případného úniku (sorbent ropných látek apod.).</w:t>
      </w:r>
      <w:r w:rsidR="00C22065" w:rsidRPr="006612D4">
        <w:rPr>
          <w:b/>
          <w:bCs/>
        </w:rPr>
        <w:t xml:space="preserve"> </w:t>
      </w:r>
    </w:p>
    <w:p w14:paraId="57CBE41E" w14:textId="6935E17F" w:rsidR="0060418F" w:rsidRDefault="0060418F" w:rsidP="0060418F">
      <w:pPr>
        <w:pStyle w:val="Nadpis2"/>
        <w:ind w:left="284"/>
      </w:pPr>
      <w:r>
        <w:t>Při realizaci předmětu díla je potřeba zajistit uložení odpadních hmot na skládky. Jedná se především o demoliční zbytky ze stávajících potrubí a šachet, živiční kryty, podkladní vrstvy vozovek, úlomky betonu, lokálně znečištěná zemina, zemina nevhodná pro obsyp potrubí, sudy a plechovky od barev, zbytky materiálů, odpady vzniklé při úpravách ploch konstrukcí a komunální odpad z provozu stavby a další.  V rámci minimalizace stavebních odpadů bude plněn Metodický pokyn odboru odpadů MŽP k nakládání s dopady ze stavební výroby a s odpady z rekonstrukcí a odstraňování staveb (Věstník MŽP č. 9/2003).</w:t>
      </w:r>
    </w:p>
    <w:p w14:paraId="59A489F7" w14:textId="4D01EC16" w:rsidR="008952CE" w:rsidRDefault="008952CE" w:rsidP="008952CE">
      <w:pPr>
        <w:pStyle w:val="Nadpis2"/>
        <w:ind w:left="284"/>
      </w:pPr>
      <w:r>
        <w:t xml:space="preserve">Zhotovitel bude povinen zařazovat odpad podle druhů a kategorií stanovených v katalogu stanovených v katalogu odpadů, vzniklé odpady, které nemůže sám využití, trval nabízet k využití, nelze-li odpady využít, zajistí jejich zneškodnění, bude kontrolovat nebezpečné vlastnosti odpadů, shromažďovat utříděné podle druhu, zabezpečí odpady před nežádoucím znehodnocením, </w:t>
      </w:r>
      <w:r>
        <w:lastRenderedPageBreak/>
        <w:t>odcizením nebo únikem ohrožující životní prostředí, umožní kontrolním orgánům přístup na staveniště a na požádání předloží dokumentaci k odpadovému hospodářství.</w:t>
      </w:r>
    </w:p>
    <w:p w14:paraId="3507D0FB" w14:textId="12237202" w:rsidR="003A0977" w:rsidRPr="00B14C71" w:rsidRDefault="00354EE8" w:rsidP="009616B5">
      <w:pPr>
        <w:pStyle w:val="Nadpis2"/>
        <w:ind w:left="284"/>
        <w:rPr>
          <w:snapToGrid w:val="0"/>
        </w:rPr>
      </w:pPr>
      <w:r w:rsidRPr="00B14C71">
        <w:rPr>
          <w:snapToGrid w:val="0"/>
        </w:rPr>
        <w:t>Zhotovitel při provádění díla provede veškerá potřebná opatření, která</w:t>
      </w:r>
      <w:r w:rsidR="003E3A7E" w:rsidRPr="00B14C71">
        <w:rPr>
          <w:snapToGrid w:val="0"/>
        </w:rPr>
        <w:t xml:space="preserve"> zamezí nežádoucím vlivům prováděných prací</w:t>
      </w:r>
      <w:r w:rsidRPr="00B14C71">
        <w:rPr>
          <w:snapToGrid w:val="0"/>
        </w:rPr>
        <w:t xml:space="preserve"> na okolní prostředí a je povinen dodržovat veškeré podmínky vyplývající z právních předpisů řešících problematiku vlivu </w:t>
      </w:r>
      <w:r w:rsidR="003E3A7E" w:rsidRPr="00B14C71">
        <w:rPr>
          <w:snapToGrid w:val="0"/>
        </w:rPr>
        <w:t>stavební činnosti</w:t>
      </w:r>
      <w:r w:rsidRPr="00B14C71">
        <w:rPr>
          <w:snapToGrid w:val="0"/>
        </w:rPr>
        <w:t xml:space="preserve"> na životní prostředí.</w:t>
      </w:r>
    </w:p>
    <w:p w14:paraId="095A9F52" w14:textId="0C54A730" w:rsidR="005064BD" w:rsidRPr="00D570B5" w:rsidRDefault="005064BD" w:rsidP="005064BD">
      <w:pPr>
        <w:pStyle w:val="Nadpis2"/>
        <w:ind w:left="284"/>
        <w:rPr>
          <w:snapToGrid w:val="0"/>
        </w:rPr>
      </w:pPr>
      <w:r w:rsidRPr="00D570B5">
        <w:rPr>
          <w:snapToGrid w:val="0"/>
        </w:rPr>
        <w:t>Pro dílo mohou být použity jen takové výrobky, materiály, konstrukce nebo zařízení, jejichž vlastnosti z hlediska způsobilosti díla pro daný účel zaručují, že dílo při řádném provedení běžné údržbě po dobu předpokládané životnosti splňuje a bude splňovat požadavky na mechanickou pevnost a stabilitu, ochranu zdraví a životního prostředí, požární bezpečnost, bezpečnost při užívání a ochranu proti hluku na úsporu energie. Zhotovitel se zavazuje a ručí za to, že při realizaci díla nepoužije žádný materiál, o kterém je v době jeho užití známo, že je škodlivý nebo nemá požadovanou certifikaci či osvědčení.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w:t>
      </w:r>
    </w:p>
    <w:p w14:paraId="574B807B" w14:textId="69BC5232" w:rsidR="004C16AE" w:rsidRPr="00D570B5" w:rsidRDefault="004C16AE" w:rsidP="00536159">
      <w:pPr>
        <w:pStyle w:val="Nadpis2"/>
        <w:ind w:left="284" w:hanging="568"/>
        <w:rPr>
          <w:snapToGrid w:val="0"/>
        </w:rPr>
      </w:pPr>
      <w:r w:rsidRPr="00D570B5">
        <w:rPr>
          <w:snapToGrid w:val="0"/>
        </w:rPr>
        <w:t>Stejně tak se zhotovitel zavazuje, že k realizaci díla nepoužije materiály, které nemají požadovanou certifikaci, je-li pro jejich použití nezbytná podle příslušných předpisů</w:t>
      </w:r>
      <w:r w:rsidRPr="00D570B5">
        <w:rPr>
          <w:rFonts w:cstheme="minorHAnsi"/>
          <w:snapToGrid w:val="0"/>
        </w:rPr>
        <w:t xml:space="preserve">. </w:t>
      </w:r>
      <w:r w:rsidRPr="00D570B5">
        <w:rPr>
          <w:rFonts w:cstheme="minorHAnsi"/>
          <w:szCs w:val="22"/>
        </w:rPr>
        <w:t>Materiál musí být skladován tak, jak předepisuje výrobce nebo příslušný předpis. Různé druhy materiálu musí být skladovány odděleně, aby nedošlo k jejich záměně. Materiál, který byl při skladování znehodnocen špatným způsobem skladování, nebo ošetřování, nebo má prošlou lhůtu použití, nesmí být na stavbě použit a musí být na náklady zhotovitele neprodleně ze stavby odstraněn.</w:t>
      </w:r>
      <w:r w:rsidRPr="00D570B5">
        <w:rPr>
          <w:szCs w:val="22"/>
        </w:rPr>
        <w:t xml:space="preserve"> </w:t>
      </w:r>
      <w:r w:rsidRPr="00D570B5">
        <w:rPr>
          <w:snapToGrid w:val="0"/>
        </w:rPr>
        <w:t>Materiálem smí být manipulováno jen dle předpisů výrobce, závazných ČSN a ostatních předpisů, které se k manipulaci vztahují. Při manipulaci nesmí dojít k poškození materiálu. Materiál, poškozený při manipulaci, smí být opraven a na stavbě použit je se souhlasem objednatele. Způsob opravy poškozeného materiálu musí být objednatelem odsouhlasen. Zhotovitel se zavazuje, že použije materiál pouze tam, kde je jeho použití dáno projektovou dokumentací dle odst. 2.</w:t>
      </w:r>
      <w:r w:rsidR="001048E6">
        <w:rPr>
          <w:snapToGrid w:val="0"/>
        </w:rPr>
        <w:t>4</w:t>
      </w:r>
      <w:r w:rsidRPr="00D570B5">
        <w:rPr>
          <w:snapToGrid w:val="0"/>
        </w:rPr>
        <w:t xml:space="preserve"> této smlouvy nebo bylo-li jeho použití dohodnuto jinak. Pokud zhotovitel zabuduje neschválený materiál, provede jeho odstranění a zabudování správného materiálu zcela na své náklady.</w:t>
      </w:r>
    </w:p>
    <w:p w14:paraId="420848B9" w14:textId="76D406F2" w:rsidR="005064BD" w:rsidRPr="0008291D" w:rsidRDefault="005064BD" w:rsidP="0008291D">
      <w:pPr>
        <w:pStyle w:val="Nadpis2"/>
        <w:ind w:left="284"/>
        <w:rPr>
          <w:rFonts w:cstheme="minorHAnsi"/>
          <w:snapToGrid w:val="0"/>
          <w:szCs w:val="22"/>
        </w:rPr>
      </w:pPr>
      <w:r w:rsidRPr="00D570B5">
        <w:rPr>
          <w:snapToGrid w:val="0"/>
        </w:rPr>
        <w:t>Zhotovitel při provádění díla provede veškerá potřebná opatření, která zamezí nežádoucím vlivům prováděných prací na okolní prostředí a je povinen dodržovat veškeré podmínky vyplývající z právních předpisů řešících problematiku vlivu stavební činnosti na životní prostředí. Současně bude dodržován zákon č. 114/1992 Sb., o ochraně přírody a krajiny, ve znění pozdějších předpisů, přičemž za škodlivé důsledky stavební činnosti zhoršující životní prostředí během realizace</w:t>
      </w:r>
      <w:r w:rsidR="00976FD1" w:rsidRPr="00D570B5">
        <w:rPr>
          <w:snapToGrid w:val="0"/>
        </w:rPr>
        <w:t xml:space="preserve"> dodávek a stavebních prací </w:t>
      </w:r>
      <w:r w:rsidRPr="00D570B5">
        <w:rPr>
          <w:snapToGrid w:val="0"/>
        </w:rPr>
        <w:t>se považuje zejména hluk stavebních strojů a dopravních prostředků a znečišťování komunikací blátem a zbytky stavebního materiálu.</w:t>
      </w:r>
      <w:r w:rsidR="00B80E4E">
        <w:rPr>
          <w:snapToGrid w:val="0"/>
        </w:rPr>
        <w:t xml:space="preserve"> Před zahájením prací je třeba provést proškolení pracovníků stavby k získání techniky zásahu v případě ekologické havárie a povodňové situace. Stavba bude řízena tak, aby významným způsobem nenarušovala přilehlé části </w:t>
      </w:r>
      <w:r w:rsidR="00B80E4E" w:rsidRPr="0008291D">
        <w:rPr>
          <w:rFonts w:cstheme="minorHAnsi"/>
          <w:snapToGrid w:val="0"/>
          <w:szCs w:val="22"/>
        </w:rPr>
        <w:t>staveniště.</w:t>
      </w:r>
    </w:p>
    <w:p w14:paraId="217E6E44" w14:textId="0A2046FD" w:rsidR="0008291D" w:rsidRDefault="0008291D" w:rsidP="0008291D">
      <w:pPr>
        <w:pStyle w:val="Nadpis2"/>
        <w:ind w:left="284"/>
      </w:pPr>
      <w:r w:rsidRPr="0008291D">
        <w:t>Pro opravu mostu musí být vypracován protipovodňový plán v souladu s ustanoveními zákona</w:t>
      </w:r>
      <w:r>
        <w:t xml:space="preserve"> č.</w:t>
      </w:r>
      <w:r w:rsidRPr="0008291D">
        <w:t xml:space="preserve"> 254/2001 Sb., o vodách a o změně některých zákonů (vodního zákona) a na základě</w:t>
      </w:r>
      <w:r>
        <w:t xml:space="preserve"> </w:t>
      </w:r>
      <w:r w:rsidRPr="0008291D">
        <w:t>odvětvové technické normy vodního hospodářství TNV 75 2931 „Povodňové plány“.</w:t>
      </w:r>
      <w:r>
        <w:t xml:space="preserve"> </w:t>
      </w:r>
      <w:r w:rsidRPr="0008291D">
        <w:t>Platnost tohoto povodňového plánu je určena po dobu trvání stavby. A jeho zpracování musí</w:t>
      </w:r>
      <w:r>
        <w:t xml:space="preserve"> </w:t>
      </w:r>
      <w:r w:rsidRPr="0008291D">
        <w:t>být schváleno příslušným povodím a vodoprávním úřadem ještě před zahájením prací.</w:t>
      </w:r>
    </w:p>
    <w:p w14:paraId="70B902B9" w14:textId="332D0581" w:rsidR="002C4E35" w:rsidRPr="002C4E35" w:rsidRDefault="002C4E35" w:rsidP="00665337">
      <w:pPr>
        <w:pStyle w:val="Nadpis2"/>
        <w:ind w:left="284"/>
        <w:rPr>
          <w:b/>
          <w:bCs/>
          <w:u w:val="single"/>
        </w:rPr>
      </w:pPr>
      <w:r w:rsidRPr="002C4E35">
        <w:rPr>
          <w:b/>
          <w:bCs/>
          <w:u w:val="single"/>
        </w:rPr>
        <w:t>Kontrolní dny</w:t>
      </w:r>
    </w:p>
    <w:p w14:paraId="104C738A" w14:textId="5792DC6D" w:rsidR="00951CD6" w:rsidRDefault="00665337" w:rsidP="002C4E35">
      <w:pPr>
        <w:pStyle w:val="Nadpis2"/>
        <w:numPr>
          <w:ilvl w:val="0"/>
          <w:numId w:val="0"/>
        </w:numPr>
        <w:ind w:left="284"/>
      </w:pPr>
      <w:r>
        <w:t>Z</w:t>
      </w:r>
      <w:r w:rsidR="00951CD6" w:rsidRPr="00E17C6C">
        <w:t>hotovitel</w:t>
      </w:r>
      <w:r w:rsidR="00951CD6">
        <w:t xml:space="preserve"> se zavazuje umožnit výkon technického dozoru stavebníka, </w:t>
      </w:r>
      <w:r w:rsidR="00603423">
        <w:t>KOO</w:t>
      </w:r>
      <w:r w:rsidR="00094613">
        <w:t>,</w:t>
      </w:r>
      <w:r w:rsidR="00951CD6">
        <w:t xml:space="preserve"> </w:t>
      </w:r>
      <w:r w:rsidR="008F6762">
        <w:t>autorského</w:t>
      </w:r>
      <w:r w:rsidR="00951CD6">
        <w:t xml:space="preserve"> </w:t>
      </w:r>
      <w:r w:rsidR="008F6762">
        <w:t>dozoru</w:t>
      </w:r>
      <w:r w:rsidR="00951CD6">
        <w:t xml:space="preserve"> na </w:t>
      </w:r>
      <w:r w:rsidR="00951CD6" w:rsidRPr="006E54FE">
        <w:t>staveništi</w:t>
      </w:r>
      <w:r w:rsidR="00094613" w:rsidRPr="006E54FE">
        <w:t>.</w:t>
      </w:r>
      <w:r w:rsidR="00951CD6">
        <w:t xml:space="preserve"> </w:t>
      </w:r>
      <w:r w:rsidR="00951CD6" w:rsidRPr="00E17C6C">
        <w:t xml:space="preserve">Nejméně </w:t>
      </w:r>
      <w:r w:rsidR="00951CD6" w:rsidRPr="00E74D86">
        <w:rPr>
          <w:rFonts w:cstheme="minorHAnsi"/>
          <w:b/>
          <w:bCs/>
          <w:szCs w:val="22"/>
        </w:rPr>
        <w:t>jedenkrát týdně</w:t>
      </w:r>
      <w:r w:rsidR="00F200C0" w:rsidRPr="00E74D86">
        <w:rPr>
          <w:rFonts w:cstheme="minorHAnsi"/>
          <w:b/>
          <w:bCs/>
          <w:szCs w:val="22"/>
        </w:rPr>
        <w:t xml:space="preserve"> </w:t>
      </w:r>
      <w:r w:rsidR="00F200C0" w:rsidRPr="00E74D86">
        <w:rPr>
          <w:rFonts w:cstheme="minorHAnsi"/>
          <w:b/>
          <w:szCs w:val="22"/>
        </w:rPr>
        <w:t xml:space="preserve">(nedohodnou-li se smluvní strany jinak) </w:t>
      </w:r>
      <w:r w:rsidR="00951CD6" w:rsidRPr="00E17C6C">
        <w:t xml:space="preserve">bude v místě provádění díla uskutečněn kontrolní den za účasti objednatele, zhotovitele, technického dozoru </w:t>
      </w:r>
      <w:r w:rsidR="00951CD6">
        <w:t>stavebníka</w:t>
      </w:r>
      <w:r w:rsidR="00951CD6" w:rsidRPr="00E17C6C">
        <w:t xml:space="preserve">, </w:t>
      </w:r>
      <w:r w:rsidR="00603423">
        <w:t>KOO</w:t>
      </w:r>
      <w:r w:rsidR="00951CD6" w:rsidRPr="00E17C6C">
        <w:t>, autorského dozoru a př</w:t>
      </w:r>
      <w:r w:rsidR="00CA7091">
        <w:t xml:space="preserve">ípadně dalších přizvaných osob, nedohodnou-li se smluvní </w:t>
      </w:r>
      <w:r w:rsidR="00CA7091" w:rsidRPr="006213BD">
        <w:rPr>
          <w:rFonts w:cstheme="minorHAnsi"/>
          <w:szCs w:val="22"/>
        </w:rPr>
        <w:t>strany jinak.</w:t>
      </w:r>
      <w:r w:rsidR="00150836" w:rsidRPr="006213BD">
        <w:rPr>
          <w:rFonts w:cstheme="minorHAnsi"/>
          <w:szCs w:val="22"/>
        </w:rPr>
        <w:t xml:space="preserve"> </w:t>
      </w:r>
      <w:r w:rsidR="006213BD" w:rsidRPr="006213BD">
        <w:rPr>
          <w:rFonts w:cstheme="minorHAnsi"/>
          <w:szCs w:val="22"/>
        </w:rPr>
        <w:t>Kontrolní dny stavby budou</w:t>
      </w:r>
      <w:r w:rsidR="006213BD">
        <w:rPr>
          <w:rFonts w:cstheme="minorHAnsi"/>
          <w:szCs w:val="22"/>
        </w:rPr>
        <w:t xml:space="preserve"> </w:t>
      </w:r>
      <w:r w:rsidR="006213BD" w:rsidRPr="006213BD">
        <w:rPr>
          <w:rFonts w:cstheme="minorHAnsi"/>
          <w:szCs w:val="22"/>
        </w:rPr>
        <w:t>zaměřeny na kontrolu dosud realizovaných prací</w:t>
      </w:r>
      <w:r w:rsidR="00F200C0">
        <w:rPr>
          <w:rFonts w:cstheme="minorHAnsi"/>
          <w:szCs w:val="22"/>
        </w:rPr>
        <w:t>,</w:t>
      </w:r>
      <w:r w:rsidR="006213BD" w:rsidRPr="006213BD">
        <w:rPr>
          <w:rFonts w:cstheme="minorHAnsi"/>
          <w:szCs w:val="22"/>
        </w:rPr>
        <w:t xml:space="preserve"> jejich kvality, na identifikaci</w:t>
      </w:r>
      <w:r w:rsidR="006213BD">
        <w:rPr>
          <w:rFonts w:cstheme="minorHAnsi"/>
          <w:szCs w:val="22"/>
        </w:rPr>
        <w:t xml:space="preserve"> </w:t>
      </w:r>
      <w:r w:rsidR="006213BD" w:rsidRPr="006213BD">
        <w:rPr>
          <w:rFonts w:cstheme="minorHAnsi"/>
          <w:szCs w:val="22"/>
        </w:rPr>
        <w:t xml:space="preserve">veškerých způsobů a potřeb ke zlepšení kvality prací, plnění harmonogramu </w:t>
      </w:r>
      <w:r w:rsidR="006213BD" w:rsidRPr="006213BD">
        <w:rPr>
          <w:rFonts w:cstheme="minorHAnsi"/>
          <w:szCs w:val="22"/>
        </w:rPr>
        <w:lastRenderedPageBreak/>
        <w:t>stavby,</w:t>
      </w:r>
      <w:r w:rsidR="006213BD">
        <w:rPr>
          <w:rFonts w:cstheme="minorHAnsi"/>
          <w:szCs w:val="22"/>
        </w:rPr>
        <w:t xml:space="preserve"> </w:t>
      </w:r>
      <w:r w:rsidR="006213BD" w:rsidRPr="006213BD">
        <w:rPr>
          <w:rFonts w:cstheme="minorHAnsi"/>
          <w:szCs w:val="22"/>
        </w:rPr>
        <w:t>stav pracovníků na stavbě, otázky řízení a bezpečnosti, vztahu k</w:t>
      </w:r>
      <w:r w:rsidR="006213BD">
        <w:rPr>
          <w:rFonts w:cstheme="minorHAnsi"/>
          <w:szCs w:val="22"/>
        </w:rPr>
        <w:t> </w:t>
      </w:r>
      <w:r w:rsidR="006213BD" w:rsidRPr="006213BD">
        <w:rPr>
          <w:rFonts w:cstheme="minorHAnsi"/>
          <w:szCs w:val="22"/>
        </w:rPr>
        <w:t>souběžnému</w:t>
      </w:r>
      <w:r w:rsidR="006213BD">
        <w:rPr>
          <w:rFonts w:cstheme="minorHAnsi"/>
          <w:szCs w:val="22"/>
        </w:rPr>
        <w:t xml:space="preserve"> </w:t>
      </w:r>
      <w:r w:rsidR="006213BD" w:rsidRPr="006213BD">
        <w:rPr>
          <w:rFonts w:cstheme="minorHAnsi"/>
          <w:szCs w:val="22"/>
        </w:rPr>
        <w:t>provozu stávajících zařízení, návaznosti dodávek materiálů, strojů a zařízení, plateb,</w:t>
      </w:r>
      <w:r w:rsidR="006213BD">
        <w:rPr>
          <w:rFonts w:cstheme="minorHAnsi"/>
          <w:szCs w:val="22"/>
        </w:rPr>
        <w:t xml:space="preserve"> </w:t>
      </w:r>
      <w:r w:rsidR="006213BD" w:rsidRPr="006213BD">
        <w:rPr>
          <w:rFonts w:cstheme="minorHAnsi"/>
          <w:szCs w:val="22"/>
        </w:rPr>
        <w:t>koordinace mezi zhotovitelem a jeho poddodavateli, současné a očekávatelné</w:t>
      </w:r>
      <w:r w:rsidR="006213BD">
        <w:rPr>
          <w:rFonts w:cstheme="minorHAnsi"/>
          <w:szCs w:val="22"/>
        </w:rPr>
        <w:t xml:space="preserve"> problémy,</w:t>
      </w:r>
      <w:r>
        <w:rPr>
          <w:rFonts w:cstheme="minorHAnsi"/>
          <w:szCs w:val="22"/>
        </w:rPr>
        <w:t xml:space="preserve"> </w:t>
      </w:r>
      <w:r w:rsidR="006213BD" w:rsidRPr="006213BD">
        <w:rPr>
          <w:rFonts w:cstheme="minorHAnsi"/>
          <w:szCs w:val="22"/>
        </w:rPr>
        <w:t xml:space="preserve">řešení rozporů </w:t>
      </w:r>
      <w:r w:rsidR="006213BD">
        <w:rPr>
          <w:rFonts w:cstheme="minorHAnsi"/>
          <w:szCs w:val="22"/>
        </w:rPr>
        <w:t xml:space="preserve">v soupise </w:t>
      </w:r>
      <w:r w:rsidR="00F200C0">
        <w:rPr>
          <w:rFonts w:cstheme="minorHAnsi"/>
          <w:szCs w:val="22"/>
        </w:rPr>
        <w:t>stavebních</w:t>
      </w:r>
      <w:r w:rsidR="006213BD">
        <w:rPr>
          <w:rFonts w:cstheme="minorHAnsi"/>
          <w:szCs w:val="22"/>
        </w:rPr>
        <w:t xml:space="preserve"> </w:t>
      </w:r>
      <w:r w:rsidR="0051332C">
        <w:rPr>
          <w:rFonts w:cstheme="minorHAnsi"/>
          <w:szCs w:val="22"/>
        </w:rPr>
        <w:t>prací</w:t>
      </w:r>
      <w:r w:rsidR="00F200C0">
        <w:rPr>
          <w:rFonts w:cstheme="minorHAnsi"/>
          <w:szCs w:val="22"/>
        </w:rPr>
        <w:t>, dodávek</w:t>
      </w:r>
      <w:r w:rsidR="0051332C">
        <w:rPr>
          <w:rFonts w:cstheme="minorHAnsi"/>
          <w:szCs w:val="22"/>
        </w:rPr>
        <w:t xml:space="preserve"> </w:t>
      </w:r>
      <w:r w:rsidR="006213BD">
        <w:rPr>
          <w:rFonts w:cstheme="minorHAnsi"/>
          <w:szCs w:val="22"/>
        </w:rPr>
        <w:t>a služeb s výkazem výměr</w:t>
      </w:r>
      <w:r w:rsidR="006213BD" w:rsidRPr="006213BD">
        <w:rPr>
          <w:rFonts w:cstheme="minorHAnsi"/>
          <w:szCs w:val="22"/>
        </w:rPr>
        <w:t xml:space="preserve"> a další potřebné</w:t>
      </w:r>
      <w:r w:rsidR="000D2D08">
        <w:rPr>
          <w:rFonts w:cstheme="minorHAnsi"/>
          <w:szCs w:val="22"/>
        </w:rPr>
        <w:t xml:space="preserve"> </w:t>
      </w:r>
      <w:r w:rsidR="006213BD" w:rsidRPr="006213BD">
        <w:rPr>
          <w:rFonts w:cstheme="minorHAnsi"/>
          <w:szCs w:val="22"/>
        </w:rPr>
        <w:t>záležitosti.</w:t>
      </w:r>
      <w:r w:rsidR="006213BD">
        <w:rPr>
          <w:rFonts w:ascii="Helvetica" w:hAnsi="Helvetica" w:cs="Helvetica"/>
          <w:sz w:val="24"/>
        </w:rPr>
        <w:t xml:space="preserve"> </w:t>
      </w:r>
      <w:r w:rsidR="00150836" w:rsidRPr="00BA46DC">
        <w:t xml:space="preserve">Z každého kontrolního dne bude vyhotoven písemný </w:t>
      </w:r>
      <w:r w:rsidR="00603423">
        <w:t>záznam</w:t>
      </w:r>
      <w:r w:rsidR="00150836" w:rsidRPr="00BA46DC">
        <w:t>, přičemž zá</w:t>
      </w:r>
      <w:r w:rsidR="00603423">
        <w:t>znamem</w:t>
      </w:r>
      <w:r w:rsidR="00150836" w:rsidRPr="00BA46DC">
        <w:t xml:space="preserve"> z kontrolního dne nelze měnit ustanovení této smlouvy. Dohodnuté termíny a ujednání podepsaná v zápisu z kontrolního dne jsou pro obě strany závazné, pokud nejsou v rozporu nebo nemění tuto smlouvu.</w:t>
      </w:r>
    </w:p>
    <w:p w14:paraId="5FF922B0" w14:textId="52874748" w:rsidR="00353DB8" w:rsidRPr="00353DB8" w:rsidRDefault="009F24B8" w:rsidP="00B80E4E">
      <w:pPr>
        <w:pStyle w:val="Nadpis2"/>
        <w:ind w:left="284"/>
      </w:pPr>
      <w:r>
        <w:t>Technický dozor stavební</w:t>
      </w:r>
      <w:r w:rsidR="00EC7621">
        <w:t>ka</w:t>
      </w:r>
      <w:r>
        <w:t xml:space="preserve"> je oprávněn jednat za objednatele v zejména v následujících úkonech:</w:t>
      </w:r>
    </w:p>
    <w:p w14:paraId="73B4A48F" w14:textId="77777777" w:rsidR="00353DB8" w:rsidRPr="00E17C6C" w:rsidRDefault="009F24B8" w:rsidP="006F374C">
      <w:pPr>
        <w:pStyle w:val="Nadpis2"/>
        <w:numPr>
          <w:ilvl w:val="0"/>
          <w:numId w:val="6"/>
        </w:numPr>
        <w:ind w:left="851" w:hanging="357"/>
        <w:contextualSpacing/>
      </w:pPr>
      <w:r>
        <w:t xml:space="preserve">předání </w:t>
      </w:r>
      <w:r w:rsidR="008F6762">
        <w:t xml:space="preserve">staveniště </w:t>
      </w:r>
      <w:r w:rsidR="008F6762" w:rsidRPr="00E17C6C">
        <w:t>ve</w:t>
      </w:r>
      <w:r w:rsidR="00353DB8" w:rsidRPr="00E17C6C">
        <w:t xml:space="preserve"> lhůtě do 5 kalendářních dnů od </w:t>
      </w:r>
      <w:r>
        <w:t>písemné výzvy objednatele zhotoviteli</w:t>
      </w:r>
      <w:r w:rsidR="00353DB8" w:rsidRPr="00E17C6C">
        <w:t>,</w:t>
      </w:r>
    </w:p>
    <w:p w14:paraId="7419EDFE" w14:textId="18F4B408" w:rsidR="00353DB8" w:rsidRPr="00E17C6C" w:rsidRDefault="009F24B8" w:rsidP="006F374C">
      <w:pPr>
        <w:pStyle w:val="Nadpis2"/>
        <w:numPr>
          <w:ilvl w:val="0"/>
          <w:numId w:val="6"/>
        </w:numPr>
        <w:ind w:left="851" w:hanging="357"/>
        <w:contextualSpacing/>
      </w:pPr>
      <w:r>
        <w:t xml:space="preserve">kontrola </w:t>
      </w:r>
      <w:r w:rsidR="00353DB8" w:rsidRPr="00E17C6C">
        <w:t xml:space="preserve">provádění </w:t>
      </w:r>
      <w:r w:rsidR="00347E67">
        <w:t>veškerých činností</w:t>
      </w:r>
      <w:r w:rsidR="00353DB8" w:rsidRPr="00E17C6C">
        <w:t xml:space="preserve"> ve smyslu § 2593 občanského zákoníku,</w:t>
      </w:r>
    </w:p>
    <w:p w14:paraId="21CC26C8" w14:textId="77777777" w:rsidR="00353DB8" w:rsidRPr="004F0945" w:rsidRDefault="009F24B8" w:rsidP="006F374C">
      <w:pPr>
        <w:pStyle w:val="Nadpis2"/>
        <w:numPr>
          <w:ilvl w:val="0"/>
          <w:numId w:val="6"/>
        </w:numPr>
        <w:ind w:left="851" w:hanging="357"/>
        <w:contextualSpacing/>
      </w:pPr>
      <w:r>
        <w:t>kontrola</w:t>
      </w:r>
      <w:r w:rsidR="00353DB8" w:rsidRPr="004F0945">
        <w:t xml:space="preserve"> činnost zhotovitele v místě plnění díla,</w:t>
      </w:r>
    </w:p>
    <w:p w14:paraId="2FF883B9" w14:textId="637529EA" w:rsidR="00353DB8" w:rsidRPr="004F0945" w:rsidRDefault="00353DB8" w:rsidP="006F374C">
      <w:pPr>
        <w:pStyle w:val="Nadpis2"/>
        <w:numPr>
          <w:ilvl w:val="0"/>
          <w:numId w:val="6"/>
        </w:numPr>
        <w:ind w:left="851" w:hanging="357"/>
        <w:contextualSpacing/>
      </w:pPr>
      <w:r w:rsidRPr="004F0945">
        <w:t>o</w:t>
      </w:r>
      <w:r w:rsidR="009F24B8">
        <w:t xml:space="preserve">dsouhlasení </w:t>
      </w:r>
      <w:r w:rsidRPr="004F0945">
        <w:t>soupis</w:t>
      </w:r>
      <w:r w:rsidR="009F24B8">
        <w:t>u</w:t>
      </w:r>
      <w:r w:rsidRPr="004F0945">
        <w:t xml:space="preserve"> provedených </w:t>
      </w:r>
      <w:r w:rsidR="009F24B8">
        <w:t xml:space="preserve">prací, </w:t>
      </w:r>
    </w:p>
    <w:p w14:paraId="6BE22B78" w14:textId="77777777" w:rsidR="00353DB8" w:rsidRDefault="009F24B8" w:rsidP="006F374C">
      <w:pPr>
        <w:pStyle w:val="Nadpis2"/>
        <w:numPr>
          <w:ilvl w:val="0"/>
          <w:numId w:val="6"/>
        </w:numPr>
        <w:ind w:left="851" w:hanging="357"/>
        <w:contextualSpacing/>
      </w:pPr>
      <w:r>
        <w:t>svolávání kontrolních dnů</w:t>
      </w:r>
      <w:r w:rsidR="00353DB8" w:rsidRPr="004F0945">
        <w:t>,</w:t>
      </w:r>
    </w:p>
    <w:p w14:paraId="5EAA7D93" w14:textId="44E4E5DC" w:rsidR="009F24B8" w:rsidRPr="009F24B8" w:rsidRDefault="009F24B8" w:rsidP="006F374C">
      <w:pPr>
        <w:pStyle w:val="Nadpis2"/>
        <w:numPr>
          <w:ilvl w:val="0"/>
          <w:numId w:val="6"/>
        </w:numPr>
        <w:spacing w:before="0"/>
        <w:ind w:left="851" w:hanging="357"/>
      </w:pPr>
      <w:r>
        <w:t>vyhotovování z</w:t>
      </w:r>
      <w:r w:rsidR="00603423">
        <w:t>áznamů</w:t>
      </w:r>
      <w:r>
        <w:t xml:space="preserve"> z kontrolních dnů,</w:t>
      </w:r>
      <w:r w:rsidR="009616B5">
        <w:t xml:space="preserve"> zapisování do stavebního deníku</w:t>
      </w:r>
      <w:r>
        <w:t xml:space="preserve"> aj.</w:t>
      </w:r>
    </w:p>
    <w:p w14:paraId="772F2355" w14:textId="52FF1866" w:rsidR="0011446D" w:rsidRDefault="0011446D" w:rsidP="004D00A7">
      <w:pPr>
        <w:pStyle w:val="Nadpis2"/>
        <w:ind w:left="284"/>
        <w:rPr>
          <w:b/>
          <w:bCs/>
          <w:szCs w:val="22"/>
          <w:u w:val="single"/>
        </w:rPr>
      </w:pPr>
      <w:r w:rsidRPr="0011446D">
        <w:rPr>
          <w:b/>
          <w:bCs/>
          <w:szCs w:val="22"/>
          <w:u w:val="single"/>
        </w:rPr>
        <w:t>Stavební deník</w:t>
      </w:r>
    </w:p>
    <w:p w14:paraId="42C548D5" w14:textId="7AB0D1BB" w:rsidR="00266ED1" w:rsidRPr="00266ED1" w:rsidRDefault="00266ED1" w:rsidP="00266ED1">
      <w:pPr>
        <w:pStyle w:val="Nadpis2"/>
        <w:numPr>
          <w:ilvl w:val="0"/>
          <w:numId w:val="0"/>
        </w:numPr>
        <w:ind w:left="284"/>
        <w:rPr>
          <w:rFonts w:cstheme="minorHAnsi"/>
          <w:szCs w:val="22"/>
        </w:rPr>
      </w:pPr>
      <w:r w:rsidRPr="004D00A7">
        <w:t xml:space="preserve">Zhotovitel vede ve smyslu platných předpisů stavební deník stavby, který bude založen dnem převzetí staveniště a v průběhu stavby bude trvale přístupný. </w:t>
      </w:r>
      <w:r w:rsidRPr="00266ED1">
        <w:rPr>
          <w:szCs w:val="22"/>
        </w:rPr>
        <w:t>Stavební deník musí být přístupný i k nahlížení a zápisům zástupcům objednatele, vč. TDS a koordinátora BOZP.</w:t>
      </w:r>
      <w:r>
        <w:rPr>
          <w:szCs w:val="22"/>
        </w:rPr>
        <w:t xml:space="preserve"> </w:t>
      </w:r>
      <w:r w:rsidRPr="00266ED1">
        <w:rPr>
          <w:rFonts w:cstheme="minorHAnsi"/>
          <w:szCs w:val="22"/>
        </w:rPr>
        <w:t>Do stavebního deníku zapisuje zhotovitel záznamy o pracích a službách, které provádí pro objednatele včetně záznamů o pracích konaných při odstraňování vad a nedodělků. Zhotovitel je povinen do stavebního deníku zapisovat všechny skutečnosti rozhodné pro plnění díla. Zejména je povinen zapisovat údaje o místě a časovém postupu prací, jejich jakosti, zdůvodnění odchylek (časových, věcných) prováděných prací.</w:t>
      </w:r>
    </w:p>
    <w:p w14:paraId="2587EBF2" w14:textId="77777777" w:rsidR="00266ED1" w:rsidRPr="00266ED1" w:rsidRDefault="00266ED1" w:rsidP="00665337">
      <w:pPr>
        <w:spacing w:before="120" w:line="22" w:lineRule="atLeast"/>
        <w:ind w:left="0" w:firstLine="284"/>
        <w:rPr>
          <w:rFonts w:asciiTheme="minorHAnsi" w:hAnsiTheme="minorHAnsi" w:cstheme="minorHAnsi"/>
          <w:sz w:val="22"/>
          <w:szCs w:val="22"/>
        </w:rPr>
      </w:pPr>
      <w:r w:rsidRPr="00266ED1">
        <w:rPr>
          <w:rFonts w:asciiTheme="minorHAnsi" w:hAnsiTheme="minorHAnsi" w:cstheme="minorHAnsi"/>
          <w:sz w:val="22"/>
          <w:szCs w:val="22"/>
        </w:rPr>
        <w:t>Ve stavebním deníku musí být uvedeno mimo jiné:</w:t>
      </w:r>
    </w:p>
    <w:p w14:paraId="6A737136" w14:textId="77777777" w:rsidR="00266ED1" w:rsidRPr="00266ED1" w:rsidRDefault="00266ED1" w:rsidP="00726DBB">
      <w:pPr>
        <w:pStyle w:val="Odstavecseseznamem"/>
        <w:numPr>
          <w:ilvl w:val="0"/>
          <w:numId w:val="17"/>
        </w:numPr>
        <w:spacing w:line="22" w:lineRule="atLeast"/>
        <w:ind w:left="1134" w:hanging="425"/>
        <w:rPr>
          <w:rFonts w:asciiTheme="minorHAnsi" w:hAnsiTheme="minorHAnsi" w:cstheme="minorHAnsi"/>
          <w:sz w:val="22"/>
          <w:szCs w:val="22"/>
        </w:rPr>
      </w:pPr>
      <w:r w:rsidRPr="00266ED1">
        <w:rPr>
          <w:rFonts w:asciiTheme="minorHAnsi" w:hAnsiTheme="minorHAnsi" w:cstheme="minorHAnsi"/>
          <w:sz w:val="22"/>
          <w:szCs w:val="22"/>
        </w:rPr>
        <w:t>obchodní firma, sídlo, IČO zhotovitele,</w:t>
      </w:r>
    </w:p>
    <w:p w14:paraId="69CB1DB3" w14:textId="77777777" w:rsidR="00266ED1" w:rsidRPr="00266ED1" w:rsidRDefault="00266ED1" w:rsidP="00726DBB">
      <w:pPr>
        <w:pStyle w:val="Odstavecseseznamem"/>
        <w:numPr>
          <w:ilvl w:val="0"/>
          <w:numId w:val="17"/>
        </w:numPr>
        <w:spacing w:line="22" w:lineRule="atLeast"/>
        <w:ind w:left="1134" w:hanging="425"/>
        <w:rPr>
          <w:rFonts w:asciiTheme="minorHAnsi" w:hAnsiTheme="minorHAnsi" w:cstheme="minorHAnsi"/>
          <w:sz w:val="22"/>
          <w:szCs w:val="22"/>
        </w:rPr>
      </w:pPr>
      <w:r w:rsidRPr="00266ED1">
        <w:rPr>
          <w:rFonts w:asciiTheme="minorHAnsi" w:hAnsiTheme="minorHAnsi" w:cstheme="minorHAnsi"/>
          <w:sz w:val="22"/>
          <w:szCs w:val="22"/>
        </w:rPr>
        <w:t>název, sídlo, IČO objednatele,</w:t>
      </w:r>
    </w:p>
    <w:p w14:paraId="303F4A40" w14:textId="77777777" w:rsidR="00266ED1" w:rsidRPr="00266ED1" w:rsidRDefault="00266ED1" w:rsidP="00726DBB">
      <w:pPr>
        <w:pStyle w:val="Odstavecseseznamem"/>
        <w:numPr>
          <w:ilvl w:val="0"/>
          <w:numId w:val="17"/>
        </w:numPr>
        <w:spacing w:line="22" w:lineRule="atLeast"/>
        <w:ind w:left="1134" w:hanging="425"/>
        <w:rPr>
          <w:rFonts w:asciiTheme="minorHAnsi" w:hAnsiTheme="minorHAnsi" w:cstheme="minorHAnsi"/>
          <w:sz w:val="22"/>
          <w:szCs w:val="22"/>
        </w:rPr>
      </w:pPr>
      <w:r w:rsidRPr="00266ED1">
        <w:rPr>
          <w:rFonts w:asciiTheme="minorHAnsi" w:hAnsiTheme="minorHAnsi" w:cstheme="minorHAnsi"/>
          <w:sz w:val="22"/>
          <w:szCs w:val="22"/>
        </w:rPr>
        <w:t>vyjmenovaná místa a čas provedení díla (prací a služeb), jehož se vedení deníku týká.</w:t>
      </w:r>
    </w:p>
    <w:p w14:paraId="07103426" w14:textId="77777777" w:rsidR="00266ED1" w:rsidRPr="00266ED1" w:rsidRDefault="00266ED1" w:rsidP="00266ED1">
      <w:pPr>
        <w:spacing w:before="120" w:line="22" w:lineRule="atLeast"/>
        <w:ind w:left="567"/>
        <w:rPr>
          <w:rFonts w:asciiTheme="minorHAnsi" w:hAnsiTheme="minorHAnsi" w:cstheme="minorHAnsi"/>
          <w:sz w:val="22"/>
          <w:szCs w:val="22"/>
        </w:rPr>
      </w:pPr>
      <w:r w:rsidRPr="00266ED1">
        <w:rPr>
          <w:rFonts w:asciiTheme="minorHAnsi" w:hAnsiTheme="minorHAnsi" w:cstheme="minorHAnsi"/>
          <w:sz w:val="22"/>
          <w:szCs w:val="22"/>
        </w:rPr>
        <w:t>Stavební deník je veden ve dvou průpisových kopiích, kterou si může objednatel vyžádat jako přílohu k soupisu provedených prací a služeb. Veškeré listy stavebního deníku musí být očíslovány. V případě, že je postupně použito více stavebních deníků, musí být v záhlaví každého z nich uvedeno od kdy, do kdy byl deník veden a jeho pořadové číslo.</w:t>
      </w:r>
    </w:p>
    <w:p w14:paraId="13AD4071" w14:textId="77777777" w:rsidR="00266ED1" w:rsidRPr="00266ED1" w:rsidRDefault="00266ED1" w:rsidP="00266ED1">
      <w:pPr>
        <w:spacing w:before="120" w:line="22" w:lineRule="atLeast"/>
        <w:ind w:left="567"/>
        <w:rPr>
          <w:rFonts w:asciiTheme="minorHAnsi" w:hAnsiTheme="minorHAnsi" w:cstheme="minorHAnsi"/>
          <w:sz w:val="22"/>
          <w:szCs w:val="22"/>
        </w:rPr>
      </w:pPr>
      <w:r w:rsidRPr="00266ED1">
        <w:rPr>
          <w:rFonts w:asciiTheme="minorHAnsi" w:hAnsiTheme="minorHAnsi" w:cstheme="minorHAnsi"/>
          <w:sz w:val="22"/>
          <w:szCs w:val="22"/>
        </w:rPr>
        <w:t>Zápisy do stavebního deníku čitelně zapisuje zhotovitel v den, kdy byly práce provedeny nebo kdy nastaly okolnosti, které jsou předmětem zápisu. Mezi jednotlivými zápisy nesmí být vynechána volná místa. Pokud je nutné ze stavebního deníku oddělit kopii a stránka stavebního deníku ještě není zcela popsána, pak zbývající část stránky originálu i kopie se proškrtne.</w:t>
      </w:r>
    </w:p>
    <w:p w14:paraId="788DF016" w14:textId="77777777" w:rsidR="00266ED1" w:rsidRPr="00266ED1" w:rsidRDefault="00266ED1" w:rsidP="00266ED1">
      <w:pPr>
        <w:spacing w:before="120" w:line="22" w:lineRule="atLeast"/>
        <w:ind w:left="567"/>
        <w:rPr>
          <w:rFonts w:asciiTheme="minorHAnsi" w:hAnsiTheme="minorHAnsi" w:cstheme="minorHAnsi"/>
          <w:sz w:val="22"/>
          <w:szCs w:val="22"/>
        </w:rPr>
      </w:pPr>
      <w:r w:rsidRPr="00266ED1">
        <w:rPr>
          <w:rFonts w:asciiTheme="minorHAnsi" w:hAnsiTheme="minorHAnsi" w:cstheme="minorHAnsi"/>
          <w:sz w:val="22"/>
          <w:szCs w:val="22"/>
        </w:rPr>
        <w:t>Objednatel a jím pověřené osoby jsou oprávněny stavební deník kontrolovat, k zápisům zhotovitele připojovat své stanovisko a provádět do stavebního deníku zápisy, zejména co se týče lhůt pro plnění díla nebo upozorňování na vady.</w:t>
      </w:r>
    </w:p>
    <w:p w14:paraId="78406F4E" w14:textId="77777777" w:rsidR="00266ED1" w:rsidRPr="00266ED1" w:rsidRDefault="00266ED1" w:rsidP="00266ED1">
      <w:pPr>
        <w:spacing w:before="120" w:line="22" w:lineRule="atLeast"/>
        <w:ind w:left="567"/>
        <w:rPr>
          <w:rFonts w:asciiTheme="minorHAnsi" w:hAnsiTheme="minorHAnsi" w:cstheme="minorHAnsi"/>
          <w:color w:val="000000"/>
          <w:sz w:val="22"/>
          <w:szCs w:val="22"/>
        </w:rPr>
      </w:pPr>
      <w:r w:rsidRPr="00266ED1">
        <w:rPr>
          <w:rFonts w:asciiTheme="minorHAnsi" w:hAnsiTheme="minorHAnsi" w:cstheme="minorHAnsi"/>
          <w:color w:val="000000"/>
          <w:sz w:val="22"/>
          <w:szCs w:val="22"/>
        </w:rPr>
        <w:t xml:space="preserve">Nesouhlasí-li zhotovitel se zápisem, který učinil objednatel do </w:t>
      </w:r>
      <w:r w:rsidRPr="00266ED1">
        <w:rPr>
          <w:rFonts w:asciiTheme="minorHAnsi" w:hAnsiTheme="minorHAnsi" w:cstheme="minorHAnsi"/>
          <w:sz w:val="22"/>
          <w:szCs w:val="22"/>
        </w:rPr>
        <w:t>staveb</w:t>
      </w:r>
      <w:r w:rsidRPr="00266ED1">
        <w:rPr>
          <w:rFonts w:asciiTheme="minorHAnsi" w:hAnsiTheme="minorHAnsi" w:cstheme="minorHAnsi"/>
          <w:color w:val="000000"/>
          <w:sz w:val="22"/>
          <w:szCs w:val="22"/>
        </w:rPr>
        <w:t>ního deníku, musí k tomuto zápisu připojit stanovisko nejpozději do 3 pracovních dnů. Po uplynutí této lhůty se má za to, že s uvedeným zápisem souhlasí.</w:t>
      </w:r>
    </w:p>
    <w:p w14:paraId="5AFAF227" w14:textId="77777777" w:rsidR="00266ED1" w:rsidRPr="00266ED1" w:rsidRDefault="00266ED1" w:rsidP="00266ED1">
      <w:pPr>
        <w:spacing w:before="120" w:line="22" w:lineRule="atLeast"/>
        <w:ind w:left="567"/>
        <w:rPr>
          <w:rFonts w:asciiTheme="minorHAnsi" w:hAnsiTheme="minorHAnsi" w:cstheme="minorHAnsi"/>
          <w:sz w:val="22"/>
          <w:szCs w:val="22"/>
        </w:rPr>
      </w:pPr>
      <w:r w:rsidRPr="00266ED1">
        <w:rPr>
          <w:rFonts w:asciiTheme="minorHAnsi" w:hAnsiTheme="minorHAnsi" w:cstheme="minorHAnsi"/>
          <w:sz w:val="22"/>
          <w:szCs w:val="22"/>
        </w:rPr>
        <w:t>Zhotovitel předloží stavební deník objednateli na adrese jeho sídla vždy na požádání nebo podle dohodnutého harmonogramu, nejméně však i bez žádosti 1x za měsíc se soupisem provedených prací a služeb.</w:t>
      </w:r>
    </w:p>
    <w:p w14:paraId="6828B4E2" w14:textId="0E4A9ACE" w:rsidR="00266ED1" w:rsidRDefault="00266ED1" w:rsidP="00266ED1">
      <w:pPr>
        <w:spacing w:before="120" w:line="22" w:lineRule="atLeast"/>
        <w:ind w:left="567"/>
        <w:rPr>
          <w:rFonts w:asciiTheme="minorHAnsi" w:hAnsiTheme="minorHAnsi" w:cstheme="minorHAnsi"/>
          <w:sz w:val="22"/>
          <w:szCs w:val="22"/>
        </w:rPr>
      </w:pPr>
      <w:r w:rsidRPr="00266ED1">
        <w:rPr>
          <w:rFonts w:asciiTheme="minorHAnsi" w:hAnsiTheme="minorHAnsi" w:cstheme="minorHAnsi"/>
          <w:sz w:val="22"/>
          <w:szCs w:val="22"/>
        </w:rPr>
        <w:t xml:space="preserve">Zhotovitel je povinen chránit stavební deník před </w:t>
      </w:r>
      <w:r w:rsidR="00DC59D9">
        <w:rPr>
          <w:rFonts w:asciiTheme="minorHAnsi" w:hAnsiTheme="minorHAnsi" w:cstheme="minorHAnsi"/>
          <w:sz w:val="22"/>
          <w:szCs w:val="22"/>
        </w:rPr>
        <w:t>od</w:t>
      </w:r>
      <w:r w:rsidRPr="00266ED1">
        <w:rPr>
          <w:rFonts w:asciiTheme="minorHAnsi" w:hAnsiTheme="minorHAnsi" w:cstheme="minorHAnsi"/>
          <w:sz w:val="22"/>
          <w:szCs w:val="22"/>
        </w:rPr>
        <w:t>cizením a poškozením.</w:t>
      </w:r>
    </w:p>
    <w:p w14:paraId="127B8DD6" w14:textId="77777777" w:rsidR="009616B5" w:rsidRDefault="009616B5" w:rsidP="00266ED1">
      <w:pPr>
        <w:spacing w:before="120" w:line="22" w:lineRule="atLeast"/>
        <w:ind w:left="567"/>
        <w:rPr>
          <w:rFonts w:asciiTheme="minorHAnsi" w:hAnsiTheme="minorHAnsi" w:cstheme="minorHAnsi"/>
          <w:sz w:val="22"/>
          <w:szCs w:val="22"/>
        </w:rPr>
      </w:pPr>
    </w:p>
    <w:p w14:paraId="102F73CC" w14:textId="77777777" w:rsidR="009616B5" w:rsidRDefault="009616B5" w:rsidP="00266ED1">
      <w:pPr>
        <w:spacing w:before="120" w:line="22" w:lineRule="atLeast"/>
        <w:ind w:left="567"/>
        <w:rPr>
          <w:rFonts w:asciiTheme="minorHAnsi" w:hAnsiTheme="minorHAnsi" w:cstheme="minorHAnsi"/>
          <w:sz w:val="22"/>
          <w:szCs w:val="22"/>
        </w:rPr>
      </w:pPr>
    </w:p>
    <w:p w14:paraId="11042BE2" w14:textId="659B2654" w:rsidR="00C169D5" w:rsidRPr="0011446D" w:rsidRDefault="00C169D5" w:rsidP="00C169D5">
      <w:pPr>
        <w:pStyle w:val="Nadpis2"/>
        <w:ind w:left="284"/>
        <w:rPr>
          <w:b/>
          <w:bCs/>
          <w:u w:val="single"/>
        </w:rPr>
      </w:pPr>
      <w:r w:rsidRPr="0011446D">
        <w:rPr>
          <w:b/>
          <w:bCs/>
          <w:u w:val="single"/>
        </w:rPr>
        <w:lastRenderedPageBreak/>
        <w:t>Změnové listy</w:t>
      </w:r>
    </w:p>
    <w:p w14:paraId="68143D9D" w14:textId="20404B74" w:rsidR="00C169D5" w:rsidRPr="00BA46DC" w:rsidRDefault="00C169D5" w:rsidP="00C169D5">
      <w:pPr>
        <w:spacing w:before="60" w:after="60"/>
        <w:ind w:left="284"/>
        <w:outlineLvl w:val="2"/>
        <w:rPr>
          <w:rFonts w:asciiTheme="minorHAnsi" w:hAnsiTheme="minorHAnsi"/>
          <w:sz w:val="22"/>
        </w:rPr>
      </w:pPr>
      <w:r w:rsidRPr="00BA46DC">
        <w:rPr>
          <w:rFonts w:asciiTheme="minorHAnsi" w:hAnsiTheme="minorHAnsi"/>
          <w:sz w:val="22"/>
        </w:rPr>
        <w:t xml:space="preserve">Zhotovitel je povinen za stejných podmínek, jak jsou uvedeny pro vedení stavebního deníku, vést pro účely řádné, průběžné a přesné evidence samostatné změnové listy. Do změnových listů zapisuje zhotovitel zejména všechny změny nebo úpravy díla, které se odchylují od projektové dokumentace, a veškeré vícepráce nebo méněpráce, které v průběhu realizace díla vzniknou. Zhotovitel je povinen vypracovat a do změnových listů uvést stručný, ale přesný technický popis víceprací nebo změn díla a jejich podrobný a přesný výkaz výměr a návrh na zvýšení či snížení ceny. Objednatel se k těmto zápisům vyjadřuje na vyzvání zhotovitele, nejpozději však do </w:t>
      </w:r>
      <w:r w:rsidR="00920F55">
        <w:rPr>
          <w:rFonts w:asciiTheme="minorHAnsi" w:hAnsiTheme="minorHAnsi"/>
          <w:sz w:val="22"/>
        </w:rPr>
        <w:t xml:space="preserve">                     </w:t>
      </w:r>
      <w:r w:rsidR="001048E6">
        <w:rPr>
          <w:rFonts w:asciiTheme="minorHAnsi" w:hAnsiTheme="minorHAnsi"/>
          <w:sz w:val="22"/>
        </w:rPr>
        <w:t xml:space="preserve">                       </w:t>
      </w:r>
      <w:r w:rsidR="00920F55">
        <w:rPr>
          <w:rFonts w:asciiTheme="minorHAnsi" w:hAnsiTheme="minorHAnsi"/>
          <w:sz w:val="22"/>
        </w:rPr>
        <w:t xml:space="preserve"> </w:t>
      </w:r>
      <w:r w:rsidRPr="00BA46DC">
        <w:rPr>
          <w:rFonts w:asciiTheme="minorHAnsi" w:hAnsiTheme="minorHAnsi"/>
          <w:sz w:val="22"/>
        </w:rPr>
        <w:t>5 pracovních dnů od vyzvání zhotovitelem. Zápis zhotovitele musí obsahovat i odkaz na zápis ve stavebním deníku a přesné určení, kde a kdy vícepráce/méněpráce vznikly a z jakého důvodu. Změnový list musí být podepsán objednatelem a technickým dozorem stavebníka a slouží jako podklad pro případný dodatek ke smlouvě. Změnové listy budou vzestupně číslovány</w:t>
      </w:r>
      <w:r w:rsidR="004D00A7">
        <w:rPr>
          <w:rFonts w:asciiTheme="minorHAnsi" w:hAnsiTheme="minorHAnsi"/>
          <w:sz w:val="22"/>
        </w:rPr>
        <w:t xml:space="preserve"> a budou přílohou případného dodatku.</w:t>
      </w:r>
    </w:p>
    <w:p w14:paraId="0879FDBA" w14:textId="77777777" w:rsidR="00353DB8" w:rsidRDefault="00951CD6" w:rsidP="004C0FC7">
      <w:pPr>
        <w:pStyle w:val="Nadpis2"/>
        <w:ind w:left="284"/>
      </w:pPr>
      <w:r>
        <w:t xml:space="preserve">Veškeré </w:t>
      </w:r>
      <w:r w:rsidR="008F6762">
        <w:t>odborné</w:t>
      </w:r>
      <w:r>
        <w:t xml:space="preserve"> práce musí vykonávat pracovníci zhotovitele (případně pracovníci </w:t>
      </w:r>
      <w:r w:rsidR="007A5127">
        <w:t xml:space="preserve">jeho </w:t>
      </w:r>
      <w:r w:rsidR="008F6762">
        <w:t>poddodavatelů</w:t>
      </w:r>
      <w:r w:rsidR="00CA7091">
        <w:t>/podzhotovitelů</w:t>
      </w:r>
      <w:r>
        <w:t xml:space="preserve">) mající příslušnou kvalifikaci. </w:t>
      </w:r>
    </w:p>
    <w:p w14:paraId="71B7FB30" w14:textId="77777777" w:rsidR="00DE0650" w:rsidRDefault="00951CD6" w:rsidP="00DE0650">
      <w:pPr>
        <w:pStyle w:val="Nadpis2"/>
        <w:ind w:left="284"/>
        <w:rPr>
          <w:snapToGrid w:val="0"/>
        </w:rPr>
      </w:pPr>
      <w:r>
        <w:rPr>
          <w:snapToGrid w:val="0"/>
        </w:rPr>
        <w:t>Pokud činností z</w:t>
      </w:r>
      <w:r w:rsidR="00354EE8" w:rsidRPr="004F47BF">
        <w:rPr>
          <w:snapToGrid w:val="0"/>
        </w:rPr>
        <w:t>hotov</w:t>
      </w:r>
      <w:r w:rsidR="009C732D">
        <w:rPr>
          <w:snapToGrid w:val="0"/>
        </w:rPr>
        <w:t>itele dojde ke způsobení škody o</w:t>
      </w:r>
      <w:r w:rsidR="00354EE8" w:rsidRPr="004F47BF">
        <w:rPr>
          <w:snapToGrid w:val="0"/>
        </w:rPr>
        <w:t>bjednateli nebo třetím osobám z titulu opomenutí, nedbalosti nebo nep</w:t>
      </w:r>
      <w:r>
        <w:rPr>
          <w:snapToGrid w:val="0"/>
        </w:rPr>
        <w:t>lněním podmínek vyplývajících z platné legislativy</w:t>
      </w:r>
      <w:r w:rsidR="00354EE8" w:rsidRPr="004F47BF">
        <w:rPr>
          <w:snapToGrid w:val="0"/>
        </w:rPr>
        <w:t xml:space="preserve">, technických nebo jiných norem </w:t>
      </w:r>
      <w:r>
        <w:rPr>
          <w:snapToGrid w:val="0"/>
        </w:rPr>
        <w:t xml:space="preserve">vztahujících se k předmětu díla </w:t>
      </w:r>
      <w:r w:rsidR="00354EE8" w:rsidRPr="004F47BF">
        <w:rPr>
          <w:snapToGrid w:val="0"/>
        </w:rPr>
        <w:t xml:space="preserve">nebo vyplývajících z této </w:t>
      </w:r>
      <w:r w:rsidR="00B560E9">
        <w:rPr>
          <w:snapToGrid w:val="0"/>
        </w:rPr>
        <w:t>s</w:t>
      </w:r>
      <w:r>
        <w:rPr>
          <w:snapToGrid w:val="0"/>
        </w:rPr>
        <w:t xml:space="preserve">mlouvy, </w:t>
      </w:r>
      <w:r w:rsidR="009C732D">
        <w:rPr>
          <w:snapToGrid w:val="0"/>
        </w:rPr>
        <w:t>je z</w:t>
      </w:r>
      <w:r w:rsidR="00354EE8" w:rsidRPr="004F47BF">
        <w:rPr>
          <w:snapToGrid w:val="0"/>
        </w:rPr>
        <w:t>hotovitel povinen bez</w:t>
      </w:r>
      <w:r w:rsidR="004F47BF">
        <w:rPr>
          <w:snapToGrid w:val="0"/>
        </w:rPr>
        <w:t> </w:t>
      </w:r>
      <w:r w:rsidR="00354EE8" w:rsidRPr="004F47BF">
        <w:rPr>
          <w:snapToGrid w:val="0"/>
        </w:rPr>
        <w:t>zbytečného odkladu tuto škodu odstranit a není-li to možné, tak finančně uhradit. Vešk</w:t>
      </w:r>
      <w:r>
        <w:rPr>
          <w:snapToGrid w:val="0"/>
        </w:rPr>
        <w:t>eré náklady s tím spojené nese z</w:t>
      </w:r>
      <w:r w:rsidR="00354EE8" w:rsidRPr="004F47BF">
        <w:rPr>
          <w:snapToGrid w:val="0"/>
        </w:rPr>
        <w:t>hotovitel.</w:t>
      </w:r>
    </w:p>
    <w:p w14:paraId="27613F48" w14:textId="1BABAB66" w:rsidR="00DE0650" w:rsidRPr="00DE0650" w:rsidRDefault="00A27D52" w:rsidP="00DE0650">
      <w:pPr>
        <w:pStyle w:val="Nadpis2"/>
        <w:ind w:left="284"/>
        <w:rPr>
          <w:snapToGrid w:val="0"/>
        </w:rPr>
      </w:pPr>
      <w:r>
        <w:t xml:space="preserve">Zhotovitel se zavazuje, že nebude provádět technický dozor stavebníka prostřednictvím svých zaměstnanců ani jiných osob s ním finančně, personálně či jinak propojených. Nedodržení ustanovení předchozí věty je překážkou v realizaci předmětu této smlouvy na straně zhotovitele, který tak nesmí pokračovat v realizaci předmětu smlouvy až do naplnění podmínky dle věty první tohoto odstavce. Vzniklé prodlení bude sankcionováno dle ustanovení této smlouvy o smluvních pokutách. </w:t>
      </w:r>
    </w:p>
    <w:p w14:paraId="15A31B59" w14:textId="74E1E965" w:rsidR="00436376" w:rsidRDefault="00436376" w:rsidP="00436376">
      <w:pPr>
        <w:pStyle w:val="Nadpis2"/>
        <w:ind w:left="284"/>
      </w:pPr>
      <w:r w:rsidRPr="00436376">
        <w:t>Zhotovitel bude průběžně provádět veškeré zkoušky a měření, vyžadované</w:t>
      </w:r>
      <w:r>
        <w:t xml:space="preserve"> </w:t>
      </w:r>
      <w:r w:rsidRPr="00436376">
        <w:t>technickými normami či předepsanými zadávací dokumentací. Výsledné zprávy,</w:t>
      </w:r>
      <w:r>
        <w:t xml:space="preserve"> </w:t>
      </w:r>
      <w:r w:rsidRPr="00436376">
        <w:t>protokoly a osvědčení bude předkládat Správci stavby (subjektu stavebního dozoru).</w:t>
      </w:r>
      <w:r>
        <w:t xml:space="preserve"> </w:t>
      </w:r>
      <w:r w:rsidRPr="00436376">
        <w:t>Kontrolována bude vždy ucelená dodávka příslušného stavebního či technologického</w:t>
      </w:r>
      <w:r>
        <w:t xml:space="preserve"> </w:t>
      </w:r>
      <w:r w:rsidRPr="00436376">
        <w:t xml:space="preserve">celku. Vlastnosti použitých stavebních materiálů </w:t>
      </w:r>
      <w:r w:rsidR="00C4750A">
        <w:t>prokáže zhotovitel</w:t>
      </w:r>
      <w:r w:rsidRPr="00436376">
        <w:t xml:space="preserve"> dodacím listem výrobce,</w:t>
      </w:r>
      <w:r>
        <w:t xml:space="preserve"> </w:t>
      </w:r>
      <w:r w:rsidRPr="00436376">
        <w:t xml:space="preserve">v případě oprávněných pochyb je </w:t>
      </w:r>
      <w:r w:rsidR="00C4750A">
        <w:t>objednatel</w:t>
      </w:r>
      <w:r w:rsidRPr="00436376">
        <w:t xml:space="preserve"> oprávněn žádat jejich ověření. Zhotovitel je povinen uvedené doklady archivovat a po dokončení stavby je předat </w:t>
      </w:r>
      <w:r>
        <w:t>objednateli</w:t>
      </w:r>
      <w:r w:rsidRPr="00436376">
        <w:t>.</w:t>
      </w:r>
    </w:p>
    <w:p w14:paraId="76E72448" w14:textId="740B2D26" w:rsidR="00951CD6" w:rsidRPr="00951CD6" w:rsidRDefault="00951CD6" w:rsidP="004C0FC7">
      <w:pPr>
        <w:pStyle w:val="Nadpis2"/>
        <w:ind w:left="284"/>
      </w:pPr>
      <w:r>
        <w:t>Zhot</w:t>
      </w:r>
      <w:r w:rsidR="00B560E9">
        <w:t>ovitel je po celou dobu plnění</w:t>
      </w:r>
      <w:r>
        <w:t xml:space="preserve"> díla odpovědný za škody na zhotovovaném díle.</w:t>
      </w:r>
    </w:p>
    <w:p w14:paraId="1C67D67E" w14:textId="77777777" w:rsidR="00354EE8" w:rsidRDefault="00354EE8" w:rsidP="004C0FC7">
      <w:pPr>
        <w:pStyle w:val="Nadpis2"/>
        <w:ind w:left="284"/>
        <w:rPr>
          <w:snapToGrid w:val="0"/>
        </w:rPr>
      </w:pPr>
      <w:r w:rsidRPr="004F47BF">
        <w:rPr>
          <w:snapToGrid w:val="0"/>
        </w:rPr>
        <w:t>Zhotovitel odpovídá i za škodu</w:t>
      </w:r>
      <w:r w:rsidRPr="009C732D">
        <w:t xml:space="preserve"> </w:t>
      </w:r>
      <w:r w:rsidRPr="004F47BF">
        <w:rPr>
          <w:snapToGrid w:val="0"/>
        </w:rPr>
        <w:t>způsobenou činností těch, kteří pro něj dílo provádějí.</w:t>
      </w:r>
    </w:p>
    <w:p w14:paraId="0B1E9637" w14:textId="15B1EB43" w:rsidR="0011446D" w:rsidRPr="0011446D" w:rsidRDefault="0011446D" w:rsidP="004C0FC7">
      <w:pPr>
        <w:pStyle w:val="Nadpis2"/>
        <w:ind w:left="284"/>
        <w:rPr>
          <w:b/>
          <w:u w:val="single"/>
        </w:rPr>
      </w:pPr>
      <w:r>
        <w:rPr>
          <w:b/>
          <w:u w:val="single"/>
        </w:rPr>
        <w:t>Pojištění zhotovitele</w:t>
      </w:r>
    </w:p>
    <w:p w14:paraId="569C6ED2" w14:textId="7D5CE773" w:rsidR="007A5127" w:rsidRPr="00EC7621" w:rsidRDefault="007A5127" w:rsidP="0011446D">
      <w:pPr>
        <w:pStyle w:val="Nadpis2"/>
        <w:numPr>
          <w:ilvl w:val="0"/>
          <w:numId w:val="0"/>
        </w:numPr>
        <w:ind w:left="284"/>
        <w:rPr>
          <w:b/>
          <w:u w:val="single"/>
        </w:rPr>
      </w:pPr>
      <w:r w:rsidRPr="004F0945">
        <w:t xml:space="preserve">Zhotovitel je povinen sjednat a udržovat </w:t>
      </w:r>
      <w:r w:rsidRPr="00E17C6C">
        <w:t xml:space="preserve">po celou dobu provádění díla smlouvu o </w:t>
      </w:r>
      <w:r w:rsidRPr="00CA7091">
        <w:rPr>
          <w:b/>
        </w:rPr>
        <w:t xml:space="preserve">pojištění díla (stavebně montážní pojištění) a o pojištění odpovědnosti za škodu na majetku a zdraví </w:t>
      </w:r>
      <w:r w:rsidRPr="008B55E2">
        <w:rPr>
          <w:b/>
        </w:rPr>
        <w:t>osob</w:t>
      </w:r>
      <w:r w:rsidRPr="00E17C6C">
        <w:t xml:space="preserve"> u společnosti, která je autorizovanou pojišťovnou v České republice. Pojištění díla (stavebně montážní pojištění) musí být sjednáno mezi zhotovitelem jako </w:t>
      </w:r>
      <w:r w:rsidR="00515F2B">
        <w:t>pojistníkem</w:t>
      </w:r>
      <w:r w:rsidRPr="00E17C6C">
        <w:t xml:space="preserve"> a pojišťovnou se stanovením podmínek plnění a podílu spoluúčasti zhotovitele. Pojištění odpovědnosti za škodu způsobenou zhotovitelem třetím osobám musí být sjednáno mezi zhotovitelem jako </w:t>
      </w:r>
      <w:r w:rsidR="00515F2B">
        <w:t>pojistníkem</w:t>
      </w:r>
      <w:r w:rsidRPr="00E17C6C">
        <w:t xml:space="preserve"> a pojišťovnou pro případ odpovědnosti zhotovitele za škodu, která může nastat v souvislosti s prováděním činnosti zhotovitele dle této smlouvy</w:t>
      </w:r>
      <w:r w:rsidR="006C0215">
        <w:t xml:space="preserve"> </w:t>
      </w:r>
      <w:r w:rsidRPr="00E17C6C">
        <w:t xml:space="preserve">s tím, že zhotovitel je odpovědný za škodu, která je výsledkem jeho činností nebo vyplývá z porušení obecně závazných právních předpisů a této smlouvy, v rámci pojistné smlouvy bude sjednán podíl spoluúčasti zhotovitele. Zhotovitel se zavazuje bez </w:t>
      </w:r>
      <w:r w:rsidRPr="00886243">
        <w:t xml:space="preserve">zbytečného odkladu informovat objednatele o změně nebo ukončení předmětných pojistných smluv. </w:t>
      </w:r>
      <w:r w:rsidRPr="00886243">
        <w:rPr>
          <w:b/>
        </w:rPr>
        <w:t>Pojistná částka u</w:t>
      </w:r>
      <w:r w:rsidR="00EC7621" w:rsidRPr="00886243">
        <w:rPr>
          <w:b/>
        </w:rPr>
        <w:t> </w:t>
      </w:r>
      <w:r w:rsidR="00B64A03" w:rsidRPr="00886243">
        <w:rPr>
          <w:b/>
        </w:rPr>
        <w:t xml:space="preserve">pojištění díla bude </w:t>
      </w:r>
      <w:r w:rsidR="00B64A03" w:rsidRPr="00B64C97">
        <w:rPr>
          <w:b/>
        </w:rPr>
        <w:t>min. ve výši nabídkové ceny díla</w:t>
      </w:r>
      <w:r w:rsidRPr="00886243">
        <w:t xml:space="preserve">, pojistná částka u </w:t>
      </w:r>
      <w:r w:rsidRPr="00886243">
        <w:rPr>
          <w:b/>
        </w:rPr>
        <w:t>pojištění odpovědnosti za škodu na majetku a zdraví osob bude činit min.</w:t>
      </w:r>
      <w:r w:rsidRPr="00886243">
        <w:t xml:space="preserve"> </w:t>
      </w:r>
      <w:r w:rsidR="005C4784">
        <w:rPr>
          <w:b/>
        </w:rPr>
        <w:t xml:space="preserve">ve výši ceny </w:t>
      </w:r>
      <w:r w:rsidR="005C4784">
        <w:rPr>
          <w:b/>
        </w:rPr>
        <w:lastRenderedPageBreak/>
        <w:t>v čl. 4 této smlouvy</w:t>
      </w:r>
      <w:r w:rsidRPr="00886243">
        <w:t xml:space="preserve">. </w:t>
      </w:r>
      <w:r w:rsidRPr="00886243">
        <w:rPr>
          <w:b/>
        </w:rPr>
        <w:t>Zhotovitel je povinen pojistn</w:t>
      </w:r>
      <w:r w:rsidR="00A13D49" w:rsidRPr="00886243">
        <w:rPr>
          <w:b/>
        </w:rPr>
        <w:t>ou</w:t>
      </w:r>
      <w:r w:rsidRPr="00886243">
        <w:rPr>
          <w:b/>
        </w:rPr>
        <w:t xml:space="preserve"> smlouv</w:t>
      </w:r>
      <w:r w:rsidR="00A13D49" w:rsidRPr="00886243">
        <w:rPr>
          <w:b/>
        </w:rPr>
        <w:t>u</w:t>
      </w:r>
      <w:r w:rsidR="00B0539C" w:rsidRPr="00886243">
        <w:rPr>
          <w:b/>
        </w:rPr>
        <w:t xml:space="preserve"> / pojistný certifikát</w:t>
      </w:r>
      <w:r w:rsidR="00A13D49" w:rsidRPr="00886243">
        <w:rPr>
          <w:b/>
        </w:rPr>
        <w:t xml:space="preserve"> pro pojištění odpovědnosti za škodu na majetku a zdraví</w:t>
      </w:r>
      <w:r w:rsidRPr="00886243">
        <w:rPr>
          <w:b/>
        </w:rPr>
        <w:t xml:space="preserve"> v kopii předložit objednateli </w:t>
      </w:r>
      <w:r w:rsidR="00CA7091" w:rsidRPr="00886243">
        <w:rPr>
          <w:b/>
        </w:rPr>
        <w:t>před podpisem</w:t>
      </w:r>
      <w:r w:rsidRPr="00886243">
        <w:rPr>
          <w:b/>
        </w:rPr>
        <w:t xml:space="preserve"> </w:t>
      </w:r>
      <w:r w:rsidR="00CA7091" w:rsidRPr="00886243">
        <w:rPr>
          <w:b/>
        </w:rPr>
        <w:t>této S</w:t>
      </w:r>
      <w:r w:rsidR="00346C01" w:rsidRPr="00886243">
        <w:rPr>
          <w:b/>
        </w:rPr>
        <w:t>mlouvy</w:t>
      </w:r>
      <w:r w:rsidR="00A13D49" w:rsidRPr="00886243">
        <w:rPr>
          <w:b/>
        </w:rPr>
        <w:t>, pojistnou smlouvu pro pojištění díla předloží nejpozději ke dni zahájení díla uvedeného v čl. 3 této smlouvy</w:t>
      </w:r>
      <w:r w:rsidR="00B0539C" w:rsidRPr="00886243">
        <w:rPr>
          <w:b/>
        </w:rPr>
        <w:t xml:space="preserve"> či v termínu na základě dohody smluvních</w:t>
      </w:r>
      <w:r w:rsidR="00B0539C" w:rsidRPr="00D64E32">
        <w:rPr>
          <w:b/>
        </w:rPr>
        <w:t xml:space="preserve"> stran.</w:t>
      </w:r>
    </w:p>
    <w:p w14:paraId="4A546054" w14:textId="77777777" w:rsidR="007A5127" w:rsidRPr="00D32988" w:rsidRDefault="007A5127" w:rsidP="004C0FC7">
      <w:pPr>
        <w:pStyle w:val="Nadpis2"/>
        <w:ind w:left="284"/>
      </w:pPr>
      <w:r w:rsidRPr="004F0945">
        <w:t xml:space="preserve">V případě, že zhotovitel prokázal v souladu se zadávací dokumentací splnění části kvalifikace prostřednictvím </w:t>
      </w:r>
      <w:r>
        <w:t>podzhotovitel</w:t>
      </w:r>
      <w:r w:rsidRPr="004F0945">
        <w:t xml:space="preserve">e, musí tento </w:t>
      </w:r>
      <w:r>
        <w:t>podzhotovitel</w:t>
      </w:r>
      <w:r w:rsidRPr="004F0945">
        <w:t xml:space="preserve"> i tomu odpovídající část plnění poskytovat. Zhotovitel je oprávněn změnit </w:t>
      </w:r>
      <w:r>
        <w:t>podzhotovitel</w:t>
      </w:r>
      <w:r w:rsidRPr="004F0945">
        <w:t xml:space="preserve">e, pomocí kterého prokázal část splnění kvalifikace, jen ze závažných důvodů a s předchozím písemným souhlasem objednatele, přičemž nový </w:t>
      </w:r>
      <w:r>
        <w:t>podzhotovitel</w:t>
      </w:r>
      <w:r w:rsidRPr="004F0945">
        <w:t xml:space="preserve"> musí disponovat minimálně stejnou kvalifikací, kterou původní </w:t>
      </w:r>
      <w:r>
        <w:t>podzhotovitel</w:t>
      </w:r>
      <w:r w:rsidRPr="004F0945">
        <w:t xml:space="preserve"> prokázal za zhotovitele. Objednatel nesmí souhlas se změnou </w:t>
      </w:r>
      <w:r>
        <w:t>podzhotovitel</w:t>
      </w:r>
      <w:r w:rsidRPr="004F0945">
        <w:t xml:space="preserve">e bez objektivních důvodů odmítnout, pokud mu budou příslušné doklady předloženy písemně. Bude-li jakýkoliv </w:t>
      </w:r>
      <w:r>
        <w:t>podzhotovitel</w:t>
      </w:r>
      <w:r w:rsidRPr="004F0945">
        <w:t xml:space="preserve"> vykonávat činnost při plnění předmětu smlouvy, je zhotovitel povinen předem objednateli sdělit jejich jméno a příjmení, resp., název nebo obchodní firmu a další základní identifikační údaje, včetně základního určení rozsahu jejich </w:t>
      </w:r>
      <w:r w:rsidRPr="00D32988">
        <w:t>činnosti při plnění díla.</w:t>
      </w:r>
    </w:p>
    <w:p w14:paraId="73761DE7" w14:textId="77777777" w:rsidR="00597968" w:rsidRDefault="007A5127" w:rsidP="00597968">
      <w:pPr>
        <w:pStyle w:val="Nadpis2"/>
        <w:ind w:left="284"/>
      </w:pPr>
      <w:r w:rsidRPr="00D32988">
        <w:t xml:space="preserve">Zhotovitel je povinen předložit objednateli seznam </w:t>
      </w:r>
      <w:r w:rsidR="008F6762" w:rsidRPr="00D32988">
        <w:t>poddodavatelů</w:t>
      </w:r>
      <w:r w:rsidR="00CA7091" w:rsidRPr="00D32988">
        <w:t>/</w:t>
      </w:r>
      <w:r w:rsidR="004F7EC0" w:rsidRPr="00D32988">
        <w:t xml:space="preserve">podzhotovitelů s uvedením, kterou část díla bude daný </w:t>
      </w:r>
      <w:r w:rsidR="00CA7091" w:rsidRPr="00D32988">
        <w:t>poddodavatel/</w:t>
      </w:r>
      <w:r w:rsidR="00D32988" w:rsidRPr="00D32988">
        <w:t>podzhotovitel plnit.</w:t>
      </w:r>
    </w:p>
    <w:p w14:paraId="73BD07FE" w14:textId="7EB65989" w:rsidR="00597968" w:rsidRDefault="00597968" w:rsidP="00597968">
      <w:pPr>
        <w:pStyle w:val="Nadpis2"/>
        <w:ind w:left="284"/>
      </w:pPr>
      <w:r>
        <w:t>Vedením stavebních prací je za zhotovitele pověřen hlavní stavbyvedoucí</w:t>
      </w:r>
      <w:r w:rsidR="00586C16">
        <w:t>.</w:t>
      </w:r>
      <w:r>
        <w:t xml:space="preserve"> Jde o osob</w:t>
      </w:r>
      <w:r w:rsidR="00586C16">
        <w:t>u</w:t>
      </w:r>
      <w:r>
        <w:t>, jejímž prostřednictvím zhotovitel prokázal kvalifikaci v zadávacím řízení, a proto je</w:t>
      </w:r>
      <w:r w:rsidR="00586C16">
        <w:t>ho</w:t>
      </w:r>
      <w:r>
        <w:t xml:space="preserve"> výměna či nahrazení podléhá předchozímu souhlasu objednatele. Objednatel svůj souhlas neodepře bez zvláštního důvodu v případě, kdy zhotovitel prokáže vážné důvody pro takové nahrazení stavbyvedoucího a navržený nástupce splňuje kvalifikační předpoklady minimálně ve stejném rozsahu jako původní hlavní stavbyvedoucí.</w:t>
      </w:r>
    </w:p>
    <w:p w14:paraId="36BB25AB" w14:textId="7E3B909A" w:rsidR="00597968" w:rsidRDefault="00597968" w:rsidP="00586C16">
      <w:pPr>
        <w:pStyle w:val="Nadpis2"/>
        <w:ind w:left="284"/>
      </w:pPr>
      <w:r>
        <w:t>Hlavní stavbyvedoucí</w:t>
      </w:r>
      <w:r w:rsidR="00586C16">
        <w:t xml:space="preserve"> </w:t>
      </w:r>
      <w:r>
        <w:t xml:space="preserve">řídí za zhotovitele výstavbu, provádí dozor nad veškerými pracemi prováděnými na staveništi zhotovitele. Objednatel nebo jeho zástupce dávají veškerá oznámení, instrukce a jiná sdělení, týkající se realizace prací na staveništi hlavnímu stavbyvedoucímu. Zástupce zhotovitele na staveništi musí být vybaven veškerými rozhodovacími pravomocemi k plnění díla. </w:t>
      </w:r>
    </w:p>
    <w:p w14:paraId="064F7CF4" w14:textId="739761C0" w:rsidR="005C4784" w:rsidRPr="005C4784" w:rsidRDefault="005C4784" w:rsidP="005C4784">
      <w:pPr>
        <w:pStyle w:val="Nadpis3"/>
        <w:numPr>
          <w:ilvl w:val="0"/>
          <w:numId w:val="0"/>
        </w:numPr>
        <w:ind w:left="284" w:hanging="568"/>
      </w:pPr>
      <w:r>
        <w:t>8.3</w:t>
      </w:r>
      <w:r w:rsidR="009616B5">
        <w:t>4</w:t>
      </w:r>
      <w:r>
        <w:t xml:space="preserve">  </w:t>
      </w:r>
      <w:r w:rsidR="000807F0" w:rsidRPr="0000079A">
        <w:t xml:space="preserve">Zhotovitel se zavazuje, že minimálně </w:t>
      </w:r>
      <w:r w:rsidR="0008291D">
        <w:t>po dobu 10 let</w:t>
      </w:r>
      <w:r w:rsidR="000807F0" w:rsidRPr="0000079A">
        <w:t xml:space="preserve"> bude poskytovat požadované informace a dokumentaci související s realizací projektu</w:t>
      </w:r>
      <w:r w:rsidR="0000079A">
        <w:t>: „</w:t>
      </w:r>
      <w:r w:rsidR="0008291D">
        <w:rPr>
          <w:b/>
          <w:i/>
          <w:iCs/>
        </w:rPr>
        <w:t>Oprava mostů přes Malé a Velké Valy</w:t>
      </w:r>
      <w:r w:rsidR="00CB217A">
        <w:rPr>
          <w:b/>
          <w:i/>
          <w:iCs/>
        </w:rPr>
        <w:t xml:space="preserve"> v ulici Tyršova v Nymburce</w:t>
      </w:r>
      <w:r w:rsidR="000807F0" w:rsidRPr="0000079A">
        <w:rPr>
          <w:b/>
          <w:i/>
          <w:iCs/>
        </w:rPr>
        <w:t>“</w:t>
      </w:r>
      <w:r w:rsidR="000807F0" w:rsidRPr="00BA46DC">
        <w:t xml:space="preserve"> zaměstnancům nebo zmocněncům pověřených orgánů (</w:t>
      </w:r>
      <w:r w:rsidR="007C7A90">
        <w:t xml:space="preserve">Centra, </w:t>
      </w:r>
      <w:r w:rsidR="00BF1800">
        <w:t>MMR ČR, MF</w:t>
      </w:r>
      <w:r w:rsidR="000807F0" w:rsidRPr="00BA46DC">
        <w:t xml:space="preserve"> ČR, Evropské komise, Evropského účetního dvora, Nejvyššího kontrolního úřadu,</w:t>
      </w:r>
      <w:r w:rsidR="00BF1800">
        <w:t xml:space="preserve"> Auditního orgánu, Platebního orgánu,</w:t>
      </w:r>
      <w:r w:rsidR="000807F0" w:rsidRPr="00BA46DC">
        <w:t xml:space="preserve"> příslušného orgánu finanční správy a dalších oprávněných orgánů státní správy) a</w:t>
      </w:r>
      <w:r w:rsidR="00BF1800">
        <w:t xml:space="preserve"> </w:t>
      </w:r>
      <w:r w:rsidR="000807F0" w:rsidRPr="00BA46DC">
        <w:t>dále že vytvoří výše uvedeným osobám podmínky k provedení kontroly vztahující se k realizaci projektu a poskytne jim při provádění kontroly součinnost. Zhotovitel je povinen zajistit ve stejném rozsahu povinnosti dle tohoto odstavce i u svých dodavatelů u dodávek souvisejících s projektem, a to z důvodu, že jsou hrazeny z veřejných zdrojů nebo z veřejné finanční podpory ve smyslu ustanovení § 2 písm. e) zákona č. 320/2001 Sb., o finanční kontrole, ve znění pozdějších předpisů.</w:t>
      </w:r>
      <w:r w:rsidRPr="005C4784">
        <w:rPr>
          <w:rFonts w:ascii="Segoe UI" w:hAnsi="Segoe UI" w:cs="Segoe UI"/>
          <w:szCs w:val="22"/>
        </w:rPr>
        <w:t xml:space="preserve"> </w:t>
      </w:r>
      <w:r w:rsidRPr="005C4784">
        <w:rPr>
          <w:rFonts w:cstheme="minorHAnsi"/>
          <w:szCs w:val="22"/>
        </w:rPr>
        <w:t xml:space="preserve">Zhotovitel bere na vědomí, že použití poskytnutého příspěvku podléhá kontrole ze strany </w:t>
      </w:r>
      <w:r w:rsidR="00F02DE9">
        <w:rPr>
          <w:rFonts w:cstheme="minorHAnsi"/>
          <w:szCs w:val="22"/>
        </w:rPr>
        <w:t>Centra.</w:t>
      </w:r>
      <w:r w:rsidRPr="005C4784">
        <w:rPr>
          <w:rFonts w:cstheme="minorHAnsi"/>
          <w:szCs w:val="22"/>
        </w:rPr>
        <w:t xml:space="preserve"> </w:t>
      </w:r>
    </w:p>
    <w:p w14:paraId="36F33584" w14:textId="108FB6E8" w:rsidR="007C436D" w:rsidRDefault="005C4784" w:rsidP="005C4784">
      <w:pPr>
        <w:pStyle w:val="Nadpis2"/>
        <w:numPr>
          <w:ilvl w:val="0"/>
          <w:numId w:val="0"/>
        </w:numPr>
        <w:ind w:left="284" w:hanging="568"/>
      </w:pPr>
      <w:r>
        <w:t>8.3</w:t>
      </w:r>
      <w:r w:rsidR="009616B5">
        <w:t>5</w:t>
      </w:r>
      <w:r>
        <w:t xml:space="preserve"> </w:t>
      </w:r>
      <w:r w:rsidR="001F0BFC">
        <w:t>Zhotovitel se zavazuje, že zajistí po celou dobu plnění předmětu dle této smlouvy, aby smluvní podmínky sjednané s jeho případnými poddodavateli</w:t>
      </w:r>
      <w:r w:rsidR="004B2BA8">
        <w:t>/podzhotoviteli</w:t>
      </w:r>
      <w:r w:rsidR="001F0BFC">
        <w:t xml:space="preserve"> byly srovnatelné s podmínkami sjednanými v této smlouvě na plnění předmětu díla, a to zejména v rozsahu výše smluvních pokut a délky záruční doby, přičemž uvedené smluvní podmínky se považují za srovnatelné, bude-li výše smluvních pokut a délka záruční doby shodná s touto smlouvou o dílo.</w:t>
      </w:r>
      <w:r w:rsidR="004C6A59">
        <w:t xml:space="preserve"> Za tímto účelem a účelem kontroly plnění závazků o férových platebních podmínkách v dodavatelském řetězci, si objednatel vyhrazuje oprávnění požadovat předložení příslušených poddodavatelských smluv uzavřených mezi zhotovitelem a jeho případnými poddodavatelem/podzhotovitelem. Zhotovitel je v</w:t>
      </w:r>
      <w:r>
        <w:t> </w:t>
      </w:r>
      <w:r w:rsidR="004C6A59">
        <w:t>takovém případě oprávněn znepřístupnit ustanovení obsahující obchodní tajemství ve smyslu příslušného ustanovení občanského zákoníku a skutečnosti vztahující se k cenotvorbě.</w:t>
      </w:r>
    </w:p>
    <w:p w14:paraId="3548A71D" w14:textId="77777777" w:rsidR="00CB217A" w:rsidRDefault="00CB217A" w:rsidP="00CB217A">
      <w:pPr>
        <w:pStyle w:val="Nadpis2"/>
        <w:numPr>
          <w:ilvl w:val="0"/>
          <w:numId w:val="0"/>
        </w:numPr>
        <w:ind w:left="2703"/>
      </w:pPr>
    </w:p>
    <w:p w14:paraId="3924B2ED" w14:textId="77777777" w:rsidR="009616B5" w:rsidRPr="009616B5" w:rsidRDefault="009616B5" w:rsidP="009616B5">
      <w:pPr>
        <w:pStyle w:val="Nadpis2"/>
        <w:numPr>
          <w:ilvl w:val="0"/>
          <w:numId w:val="0"/>
        </w:numPr>
        <w:ind w:left="2703"/>
      </w:pPr>
    </w:p>
    <w:p w14:paraId="4AA89DBD" w14:textId="77777777" w:rsidR="007044AD" w:rsidRPr="00C92BA4" w:rsidRDefault="007044AD" w:rsidP="0008633C">
      <w:pPr>
        <w:pStyle w:val="Nadpis1"/>
      </w:pPr>
      <w:r w:rsidRPr="00C92BA4">
        <w:lastRenderedPageBreak/>
        <w:t>Předání a převzetí díla</w:t>
      </w:r>
    </w:p>
    <w:p w14:paraId="5EF6F868" w14:textId="1D451CBA" w:rsidR="00FD409B" w:rsidRPr="00935E07" w:rsidRDefault="00FD409B" w:rsidP="004C0FC7">
      <w:pPr>
        <w:pStyle w:val="Nadpis2"/>
        <w:ind w:left="284" w:hanging="568"/>
        <w:rPr>
          <w:snapToGrid w:val="0"/>
        </w:rPr>
      </w:pPr>
      <w:r w:rsidRPr="00935E07">
        <w:rPr>
          <w:snapToGrid w:val="0"/>
        </w:rPr>
        <w:t>Dílo je považováno za dokončené, je-li stavebně dokončeno řádně tak, že nevykazuje žádné faktické vady bránící jeho užívání</w:t>
      </w:r>
      <w:r w:rsidR="002C4E35">
        <w:rPr>
          <w:snapToGrid w:val="0"/>
        </w:rPr>
        <w:t>, bylo-li provedeno bez vad a nedodělků.</w:t>
      </w:r>
      <w:r w:rsidRPr="00935E07">
        <w:rPr>
          <w:snapToGrid w:val="0"/>
        </w:rPr>
        <w:t xml:space="preserve"> Zhotovitel vyzve písemně objednatele k převzetí provedeného díla, a to </w:t>
      </w:r>
      <w:r w:rsidRPr="009616B5">
        <w:rPr>
          <w:b/>
          <w:bCs/>
          <w:snapToGrid w:val="0"/>
        </w:rPr>
        <w:t>min. 8 kalendářních dnů</w:t>
      </w:r>
      <w:r w:rsidRPr="00935E07">
        <w:rPr>
          <w:snapToGrid w:val="0"/>
        </w:rPr>
        <w:t xml:space="preserve"> před termínem dokončení díla dle čl. 3</w:t>
      </w:r>
      <w:r w:rsidR="00985C2B">
        <w:rPr>
          <w:snapToGrid w:val="0"/>
        </w:rPr>
        <w:t xml:space="preserve"> </w:t>
      </w:r>
      <w:r w:rsidRPr="00935E07">
        <w:rPr>
          <w:snapToGrid w:val="0"/>
        </w:rPr>
        <w:t xml:space="preserve">této smlouvy. Dílo nebo jeho části budou v okamžiku předání objednateli prosté jakýchkoliv nároků třetích stran, včetně nároků poddodavatelů zhotovitele. </w:t>
      </w:r>
    </w:p>
    <w:p w14:paraId="43A493C2" w14:textId="040F94E5" w:rsidR="00FD409B" w:rsidRPr="00935E07" w:rsidRDefault="00FD409B" w:rsidP="006F374C">
      <w:pPr>
        <w:numPr>
          <w:ilvl w:val="1"/>
          <w:numId w:val="4"/>
        </w:numPr>
        <w:spacing w:before="120" w:after="120"/>
        <w:ind w:left="284" w:hanging="568"/>
        <w:outlineLvl w:val="1"/>
        <w:rPr>
          <w:rFonts w:asciiTheme="minorHAnsi" w:hAnsiTheme="minorHAnsi" w:cstheme="minorHAnsi"/>
          <w:snapToGrid w:val="0"/>
          <w:sz w:val="22"/>
          <w:szCs w:val="22"/>
        </w:rPr>
      </w:pPr>
      <w:r w:rsidRPr="00935E07">
        <w:rPr>
          <w:rFonts w:asciiTheme="minorHAnsi" w:hAnsiTheme="minorHAnsi" w:cstheme="minorHAnsi"/>
          <w:snapToGrid w:val="0"/>
          <w:sz w:val="22"/>
          <w:szCs w:val="22"/>
        </w:rPr>
        <w:t xml:space="preserve">Objednatel je povinen zahájit přejímání provedeného díla do 3 kalendářních dnů po obdržení </w:t>
      </w:r>
      <w:r w:rsidR="00603423">
        <w:rPr>
          <w:rFonts w:asciiTheme="minorHAnsi" w:hAnsiTheme="minorHAnsi" w:cstheme="minorHAnsi"/>
          <w:snapToGrid w:val="0"/>
          <w:sz w:val="22"/>
          <w:szCs w:val="22"/>
        </w:rPr>
        <w:t xml:space="preserve">termínu z </w:t>
      </w:r>
      <w:r w:rsidRPr="00935E07">
        <w:rPr>
          <w:rFonts w:asciiTheme="minorHAnsi" w:hAnsiTheme="minorHAnsi" w:cstheme="minorHAnsi"/>
          <w:snapToGrid w:val="0"/>
          <w:sz w:val="22"/>
          <w:szCs w:val="22"/>
        </w:rPr>
        <w:t>výzvy zhotovitele. Objednatel se zavazuje přejímání ve zmíněné lhůtě zahájit, řádně v něm pokračovat a bez zbytečného odkladu je dokončit, a to nejpozději do 5 kalendářních dnů od zahájení.</w:t>
      </w:r>
    </w:p>
    <w:p w14:paraId="1BC55B7C" w14:textId="77777777" w:rsidR="00FD409B" w:rsidRPr="0031247D" w:rsidRDefault="00FD409B" w:rsidP="004C0FC7">
      <w:pPr>
        <w:pStyle w:val="Nadpis2"/>
        <w:ind w:left="284" w:hanging="568"/>
        <w:rPr>
          <w:snapToGrid w:val="0"/>
        </w:rPr>
      </w:pPr>
      <w:r w:rsidRPr="00935E07">
        <w:rPr>
          <w:snapToGrid w:val="0"/>
        </w:rPr>
        <w:t xml:space="preserve">Skutečnost, že je dílo dokončeno co do rozsahu, kvality, kompletnosti a funkčnosti, prokazuje zásadně zhotovitel, a za tímto účelem předkládá objednateli veškeré nezbytné doklady a </w:t>
      </w:r>
      <w:r w:rsidRPr="0031247D">
        <w:rPr>
          <w:snapToGrid w:val="0"/>
        </w:rPr>
        <w:t xml:space="preserve">dokumenty. </w:t>
      </w:r>
    </w:p>
    <w:p w14:paraId="157C8381" w14:textId="493C9D69" w:rsidR="00FD409B" w:rsidRPr="0031247D" w:rsidRDefault="00FD409B" w:rsidP="004C0FC7">
      <w:pPr>
        <w:pStyle w:val="Nadpis2"/>
        <w:ind w:left="284" w:hanging="568"/>
        <w:rPr>
          <w:snapToGrid w:val="0"/>
        </w:rPr>
      </w:pPr>
      <w:r w:rsidRPr="0031247D">
        <w:rPr>
          <w:snapToGrid w:val="0"/>
        </w:rPr>
        <w:t>Zhotovitel je oprávněn objednatele vyzvat k převzetí díla doručením písemné výzvy objednateli v termínu dle odst. 9.1 této smlouvy, a současně za podmínek</w:t>
      </w:r>
      <w:r w:rsidR="00970809">
        <w:rPr>
          <w:snapToGrid w:val="0"/>
        </w:rPr>
        <w:t xml:space="preserve"> řádného předání správné a úplné dokumentace v tomto rozsahu</w:t>
      </w:r>
      <w:r w:rsidRPr="0031247D">
        <w:rPr>
          <w:snapToGrid w:val="0"/>
        </w:rPr>
        <w:t>:</w:t>
      </w:r>
    </w:p>
    <w:p w14:paraId="52CF6256" w14:textId="0B76B4B8" w:rsidR="00E5302C" w:rsidRPr="00BC6A6D" w:rsidRDefault="00B560E9" w:rsidP="006F374C">
      <w:pPr>
        <w:pStyle w:val="Nadpis3"/>
        <w:numPr>
          <w:ilvl w:val="0"/>
          <w:numId w:val="5"/>
        </w:numPr>
      </w:pPr>
      <w:r w:rsidRPr="00BC6A6D">
        <w:t>d</w:t>
      </w:r>
      <w:r w:rsidR="00E5302C" w:rsidRPr="00BC6A6D">
        <w:t xml:space="preserve">okumentace ve smyslu čl. 2, </w:t>
      </w:r>
      <w:r w:rsidR="00D00F1C" w:rsidRPr="00BC6A6D">
        <w:t>odst. 2.1</w:t>
      </w:r>
      <w:r w:rsidR="00726DBB">
        <w:t>0</w:t>
      </w:r>
      <w:r w:rsidRPr="00BC6A6D">
        <w:t xml:space="preserve"> této s</w:t>
      </w:r>
      <w:r w:rsidR="00E5302C" w:rsidRPr="00BC6A6D">
        <w:t>mlouvy,</w:t>
      </w:r>
    </w:p>
    <w:p w14:paraId="7FDDA4D4" w14:textId="6980584E" w:rsidR="00D00F1C" w:rsidRPr="00BC6A6D" w:rsidRDefault="00D00F1C" w:rsidP="006F374C">
      <w:pPr>
        <w:pStyle w:val="Nadpis3"/>
        <w:numPr>
          <w:ilvl w:val="0"/>
          <w:numId w:val="5"/>
        </w:numPr>
      </w:pPr>
      <w:r w:rsidRPr="00BC6A6D">
        <w:t>ke všem výrobkům, které budou zabudovány do díla, doklady dle zák. č. 22/1997 Sb. (technické požadavky na výrobky), v platném znění a souvisejících vyhlášek</w:t>
      </w:r>
      <w:r w:rsidR="0031247D" w:rsidRPr="00BC6A6D">
        <w:t>,</w:t>
      </w:r>
    </w:p>
    <w:p w14:paraId="5A3C8437" w14:textId="22D0BDDC" w:rsidR="00D00F1C" w:rsidRPr="00BC6A6D" w:rsidRDefault="00D00F1C" w:rsidP="006F374C">
      <w:pPr>
        <w:pStyle w:val="Nadpis3"/>
        <w:numPr>
          <w:ilvl w:val="0"/>
          <w:numId w:val="5"/>
        </w:numPr>
      </w:pPr>
      <w:r w:rsidRPr="00BC6A6D">
        <w:t xml:space="preserve">doklady o </w:t>
      </w:r>
      <w:r w:rsidR="00886243">
        <w:t>geodetickém zaměření díla v souladu s projektovou dokumentací</w:t>
      </w:r>
      <w:r w:rsidR="0058647B" w:rsidRPr="00BC6A6D">
        <w:t>,</w:t>
      </w:r>
    </w:p>
    <w:p w14:paraId="01FD378F" w14:textId="172F8F13" w:rsidR="00D00F1C" w:rsidRPr="00BC6A6D" w:rsidRDefault="00D00F1C" w:rsidP="006F374C">
      <w:pPr>
        <w:pStyle w:val="Nadpis3"/>
        <w:numPr>
          <w:ilvl w:val="0"/>
          <w:numId w:val="5"/>
        </w:numPr>
      </w:pPr>
      <w:r w:rsidRPr="00BC6A6D">
        <w:t xml:space="preserve">doklady o likvidaci všech odpadů vzniklých v průběhu realizace </w:t>
      </w:r>
      <w:r w:rsidR="008335E0" w:rsidRPr="00BC6A6D">
        <w:t>předmětu díla</w:t>
      </w:r>
      <w:r w:rsidR="00981E24" w:rsidRPr="00BC6A6D">
        <w:t>,</w:t>
      </w:r>
    </w:p>
    <w:p w14:paraId="5CC31BE0" w14:textId="1E09AE95" w:rsidR="00D00F1C" w:rsidRDefault="00D00F1C" w:rsidP="006F374C">
      <w:pPr>
        <w:pStyle w:val="Nadpis3"/>
        <w:numPr>
          <w:ilvl w:val="0"/>
          <w:numId w:val="5"/>
        </w:numPr>
      </w:pPr>
      <w:r w:rsidRPr="00BC6A6D">
        <w:t>zápisy o prověření prací a konstrukcí zakrytých v průběhu prací</w:t>
      </w:r>
      <w:r w:rsidR="0058647B" w:rsidRPr="00BC6A6D">
        <w:t>,</w:t>
      </w:r>
    </w:p>
    <w:p w14:paraId="6B982CAC" w14:textId="372769E6" w:rsidR="00F02DE9" w:rsidRPr="00BC6A6D" w:rsidRDefault="00F02DE9" w:rsidP="006F374C">
      <w:pPr>
        <w:pStyle w:val="Nadpis3"/>
        <w:numPr>
          <w:ilvl w:val="0"/>
          <w:numId w:val="5"/>
        </w:numPr>
      </w:pPr>
      <w:r>
        <w:t>doklady o likvidaci vzniklých odpadů,</w:t>
      </w:r>
      <w:r w:rsidR="002F46F4">
        <w:t xml:space="preserve"> a to i nebezpečného odpadu,</w:t>
      </w:r>
    </w:p>
    <w:p w14:paraId="44113D70" w14:textId="747B3EA7" w:rsidR="00D00F1C" w:rsidRPr="00BC6A6D" w:rsidRDefault="00D00F1C" w:rsidP="006F374C">
      <w:pPr>
        <w:pStyle w:val="Nadpis3"/>
        <w:numPr>
          <w:ilvl w:val="0"/>
          <w:numId w:val="5"/>
        </w:numPr>
      </w:pPr>
      <w:r w:rsidRPr="00BC6A6D">
        <w:t>popis a zdůvodnění provedených odchylek od zadávací dokumentace</w:t>
      </w:r>
      <w:r w:rsidR="0058647B" w:rsidRPr="00BC6A6D">
        <w:t>,</w:t>
      </w:r>
    </w:p>
    <w:p w14:paraId="0732A65C" w14:textId="6EF14481" w:rsidR="00D00F1C" w:rsidRPr="00BC6A6D" w:rsidRDefault="00D00F1C" w:rsidP="006F374C">
      <w:pPr>
        <w:pStyle w:val="Nadpis3"/>
        <w:numPr>
          <w:ilvl w:val="0"/>
          <w:numId w:val="5"/>
        </w:numPr>
      </w:pPr>
      <w:r w:rsidRPr="00BC6A6D">
        <w:t>originál stavebního deníku</w:t>
      </w:r>
      <w:r w:rsidR="008D24AD" w:rsidRPr="00BC6A6D">
        <w:t>,</w:t>
      </w:r>
    </w:p>
    <w:p w14:paraId="42D671BB" w14:textId="3785F769" w:rsidR="00D00F1C" w:rsidRPr="00BC6A6D" w:rsidRDefault="00726DBB" w:rsidP="006F374C">
      <w:pPr>
        <w:pStyle w:val="Nadpis3"/>
        <w:numPr>
          <w:ilvl w:val="0"/>
          <w:numId w:val="5"/>
        </w:numPr>
      </w:pPr>
      <w:r>
        <w:t xml:space="preserve">veškeré </w:t>
      </w:r>
      <w:r w:rsidR="00D00F1C" w:rsidRPr="00BC6A6D">
        <w:t>další doklady, přímo související s</w:t>
      </w:r>
      <w:r w:rsidR="008335E0" w:rsidRPr="00BC6A6D">
        <w:t> </w:t>
      </w:r>
      <w:r w:rsidR="00D00F1C" w:rsidRPr="00BC6A6D">
        <w:t>realizací</w:t>
      </w:r>
      <w:r w:rsidR="008335E0" w:rsidRPr="00BC6A6D">
        <w:t xml:space="preserve"> předmětu dle této smlouvy,</w:t>
      </w:r>
      <w:r w:rsidR="00D00F1C" w:rsidRPr="00BC6A6D">
        <w:t xml:space="preserve"> a potřebné k jejímu předání</w:t>
      </w:r>
      <w:r w:rsidR="008D24AD" w:rsidRPr="00BC6A6D">
        <w:t xml:space="preserve"> objednateli.</w:t>
      </w:r>
    </w:p>
    <w:p w14:paraId="2853EA3F" w14:textId="77777777" w:rsidR="007044AD" w:rsidRPr="003E3A7E" w:rsidRDefault="007044AD" w:rsidP="004C0FC7">
      <w:pPr>
        <w:pStyle w:val="Nadpis2"/>
        <w:ind w:left="284"/>
        <w:rPr>
          <w:snapToGrid w:val="0"/>
          <w:szCs w:val="22"/>
        </w:rPr>
      </w:pPr>
      <w:r w:rsidRPr="009C732D">
        <w:t>O</w:t>
      </w:r>
      <w:r w:rsidRPr="003E3A7E">
        <w:rPr>
          <w:snapToGrid w:val="0"/>
          <w:szCs w:val="22"/>
        </w:rPr>
        <w:t>bje</w:t>
      </w:r>
      <w:r w:rsidRPr="009C732D">
        <w:t>d</w:t>
      </w:r>
      <w:r w:rsidRPr="003E3A7E">
        <w:rPr>
          <w:snapToGrid w:val="0"/>
          <w:szCs w:val="22"/>
        </w:rPr>
        <w:t>natel je</w:t>
      </w:r>
      <w:r w:rsidRPr="009C732D">
        <w:t xml:space="preserve"> </w:t>
      </w:r>
      <w:r w:rsidRPr="003E3A7E">
        <w:rPr>
          <w:snapToGrid w:val="0"/>
          <w:szCs w:val="22"/>
        </w:rPr>
        <w:t xml:space="preserve">oprávněn </w:t>
      </w:r>
      <w:r w:rsidRPr="009C732D">
        <w:t>přizvat k předání a převzetí díla i jiné osoby, jeji</w:t>
      </w:r>
      <w:r w:rsidR="008F6CED" w:rsidRPr="009C732D">
        <w:t>chž účast pokládá za nezbytnou</w:t>
      </w:r>
      <w:r w:rsidRPr="009C732D">
        <w:t>.</w:t>
      </w:r>
    </w:p>
    <w:p w14:paraId="165F7B5E" w14:textId="77777777" w:rsidR="002C4E35" w:rsidRDefault="004203E5" w:rsidP="00B25C31">
      <w:pPr>
        <w:pStyle w:val="Nadpis2"/>
        <w:ind w:left="284"/>
        <w:rPr>
          <w:snapToGrid w:val="0"/>
        </w:rPr>
      </w:pPr>
      <w:r w:rsidRPr="004F47BF">
        <w:rPr>
          <w:snapToGrid w:val="0"/>
        </w:rPr>
        <w:t xml:space="preserve">Převzetí díla bude provedeno formou zápisu, který </w:t>
      </w:r>
      <w:proofErr w:type="gramStart"/>
      <w:r w:rsidRPr="004F47BF">
        <w:rPr>
          <w:snapToGrid w:val="0"/>
        </w:rPr>
        <w:t>podepíší</w:t>
      </w:r>
      <w:proofErr w:type="gramEnd"/>
      <w:r w:rsidRPr="004F47BF">
        <w:rPr>
          <w:snapToGrid w:val="0"/>
        </w:rPr>
        <w:t xml:space="preserve"> zmocnění pracovníci obou smluvních stran. </w:t>
      </w:r>
    </w:p>
    <w:p w14:paraId="4148A620" w14:textId="651549EA" w:rsidR="002C4E35" w:rsidRDefault="002C4E35" w:rsidP="00B25C31">
      <w:pPr>
        <w:pStyle w:val="Nadpis2"/>
        <w:ind w:left="284"/>
      </w:pPr>
      <w:r>
        <w:t>Pokud dílo nebo jeho část vykazuje při přejímacím řízení závažné vady a nedodělky, které brání užívání díla, nebo které brání správné funkci díla, je objednatel oprávněn toto přejímací řízení přerušit pouhým prohlášením o jeho přerušení z tohoto důvodu s tím, ze smluvní strany nejsou povinny vypracovávat zápis o předání a převzetí díla, ale jsou povinny vyhotovit zápis o této skutečnosti, a to včetně termínů pro odstranění těchto vad a nedodělků.</w:t>
      </w:r>
    </w:p>
    <w:p w14:paraId="1F811E24" w14:textId="34F0EFF4" w:rsidR="002C4E35" w:rsidRDefault="002C4E35" w:rsidP="002C4E35">
      <w:pPr>
        <w:pStyle w:val="Nadpis2"/>
        <w:ind w:left="284"/>
      </w:pPr>
      <w:r>
        <w:t>Pokud dílo nebo jeho část vykazuje při přejímacím řízení drobné vady a nedodělky, které nebrání užívání díla, nebo které nemají vliv na správnou funkčnost díla, mohou smluvní strany po vzájemné dohodě vypracovat zápis o převzetí stavby. Součástí zápisu bude výčet nedostatků včetně termínu pro odstranění těchto vad a nedostatků. Pokud se smluvní strany nedohodnou na předání díla s vadami a nedostatky, postupuje se podle předchozího odstavce. V případě, kdy bude dílo vykazovat drobné vady a nedodělky a objednatel dílo s těmito vadami a nedodělky převezme, v takovém případě není objednatel povinen uhradit konečnou fakturu až do úplného odstranění všech vad a nedodělků, po tuto dobu není objednatel v prodlení.</w:t>
      </w:r>
    </w:p>
    <w:p w14:paraId="13F78EA9" w14:textId="5E056A6F" w:rsidR="002C4E35" w:rsidRDefault="002C4E35" w:rsidP="002C4E35">
      <w:pPr>
        <w:pStyle w:val="Nadpis2"/>
        <w:ind w:left="284"/>
      </w:pPr>
      <w:r>
        <w:t xml:space="preserve">Po odstranění vad a nedodělků, pro které odmítl objednatel dílo nebo jeho část převzít, opakuje se přejímací řízení v nezbytně nutném rozsahu. V takovém případě je možné sepsat k původnímu </w:t>
      </w:r>
      <w:r>
        <w:lastRenderedPageBreak/>
        <w:t>zápisu dodatek, ve kterém objednatel prohlásí, že dílo nebo jeho část přejímá a protokol o předání a převzetí díla je uzavřen podepsáním dodatku k původnímu zápisu.</w:t>
      </w:r>
    </w:p>
    <w:p w14:paraId="62065FA8" w14:textId="77777777" w:rsidR="007044AD" w:rsidRPr="00C92BA4" w:rsidRDefault="007044AD" w:rsidP="0008633C">
      <w:pPr>
        <w:pStyle w:val="Nadpis1"/>
      </w:pPr>
      <w:r w:rsidRPr="00C92BA4">
        <w:t>Záruka za jakost díla</w:t>
      </w:r>
      <w:r w:rsidR="00A54E7C">
        <w:t xml:space="preserve"> a vady díla</w:t>
      </w:r>
    </w:p>
    <w:p w14:paraId="568DEDEE" w14:textId="242236D3" w:rsidR="008543AB" w:rsidRPr="004B58BA" w:rsidRDefault="008543AB" w:rsidP="008543AB">
      <w:pPr>
        <w:pStyle w:val="Nadpis2"/>
        <w:ind w:left="284" w:hanging="568"/>
      </w:pPr>
      <w:r w:rsidRPr="004B58BA">
        <w:t xml:space="preserve">Zhotovitel garantuje provedení všech </w:t>
      </w:r>
      <w:r w:rsidR="00276E85">
        <w:t xml:space="preserve">dodávek, </w:t>
      </w:r>
      <w:r w:rsidRPr="004B58BA">
        <w:t>prací v souladu s projektovou dokumentací pro</w:t>
      </w:r>
      <w:r>
        <w:t> </w:t>
      </w:r>
      <w:r w:rsidRPr="004B58BA">
        <w:t>provádění stavby,</w:t>
      </w:r>
      <w:r w:rsidR="002C4E35">
        <w:t xml:space="preserve"> včetně jejích změn a doplňků v technických normách a předpisech,</w:t>
      </w:r>
      <w:r w:rsidRPr="004B58BA">
        <w:t xml:space="preserve"> touto smlouvou, </w:t>
      </w:r>
      <w:r>
        <w:t xml:space="preserve">rozhodnutím veřejnosprávních orgánů, </w:t>
      </w:r>
      <w:r w:rsidRPr="004B58BA">
        <w:t>platnými právními předpisy a normami vztahujícím se k materiálům a pracím prováděným dle této smlouvy</w:t>
      </w:r>
      <w:r>
        <w:t xml:space="preserve"> a odpovídá za vady, které se vyskytnou na díle po jeho převzetí objednatelem pro uplatnění nároku z odpovědnosti za vady.</w:t>
      </w:r>
    </w:p>
    <w:p w14:paraId="2E1F06F9" w14:textId="7C6132E9" w:rsidR="00A54E7C" w:rsidRDefault="00A54E7C" w:rsidP="004C0FC7">
      <w:pPr>
        <w:pStyle w:val="Nadpis2"/>
        <w:ind w:left="284"/>
      </w:pPr>
      <w:r>
        <w:t xml:space="preserve">Délka záruční doby na celé dílo činí </w:t>
      </w:r>
      <w:r w:rsidRPr="00E37C47">
        <w:rPr>
          <w:b/>
        </w:rPr>
        <w:t>60 měsíců</w:t>
      </w:r>
      <w:r>
        <w:t xml:space="preserve"> od předání díla bez vad a nedodělků. Na</w:t>
      </w:r>
      <w:r w:rsidR="001C4EEC">
        <w:t> </w:t>
      </w:r>
      <w:r>
        <w:t>speciální stavební konstrukce a práce, výrobky, komponenty, stroje nebo technologická zařízení zabudovaná do díla, na které jejich výrobce nebo dodavatel poskytuje záruční dobu jinou, se vztahuje tato záruční doba. Tyto záruky plat</w:t>
      </w:r>
      <w:r w:rsidR="00E37C47">
        <w:t>í za podmínek</w:t>
      </w:r>
      <w:r>
        <w:t xml:space="preserve"> uvedených v platných záručních listech příslušných dodavatelů.</w:t>
      </w:r>
    </w:p>
    <w:p w14:paraId="775B3A52" w14:textId="36862239" w:rsidR="002F736B" w:rsidRDefault="00702E65" w:rsidP="004C0FC7">
      <w:pPr>
        <w:pStyle w:val="Nadpis2"/>
        <w:ind w:left="284"/>
        <w:rPr>
          <w:snapToGrid w:val="0"/>
        </w:rPr>
      </w:pPr>
      <w:r>
        <w:rPr>
          <w:snapToGrid w:val="0"/>
        </w:rPr>
        <w:t>Zhotovitel odpovídá za v</w:t>
      </w:r>
      <w:r w:rsidR="007044AD" w:rsidRPr="004F47BF">
        <w:rPr>
          <w:snapToGrid w:val="0"/>
        </w:rPr>
        <w:t>ady, jež má dílo v době j</w:t>
      </w:r>
      <w:r>
        <w:rPr>
          <w:snapToGrid w:val="0"/>
        </w:rPr>
        <w:t>eho předání a dále odpovídá za v</w:t>
      </w:r>
      <w:r w:rsidR="007044AD" w:rsidRPr="004F47BF">
        <w:rPr>
          <w:snapToGrid w:val="0"/>
        </w:rPr>
        <w:t xml:space="preserve">ady díla zjištěné v záruční době. </w:t>
      </w:r>
      <w:r w:rsidR="002C4E35">
        <w:t>Zhotovitel odpovídá za vhodnost použitých materiálů, dílenské zpracování, konstrukci zařízení a dále odpovídá za technické parametry stavby a zařízení, určené technickou dokumentací, která je její součástí.</w:t>
      </w:r>
    </w:p>
    <w:p w14:paraId="788761DD" w14:textId="77777777" w:rsidR="002C4E35" w:rsidRDefault="008543AB" w:rsidP="008543AB">
      <w:pPr>
        <w:pStyle w:val="Nadpis2"/>
        <w:ind w:left="284"/>
      </w:pPr>
      <w:r>
        <w:t xml:space="preserve">Případné vady díla budou písemně uplatněny u zhotovitele bez zbytečného odkladu po jejich zjištění, a to formou protokolu o nahlášení vady. Protokoly o nahlášení vady objednatel zašle zhotoviteli e-mailem nebo jinou písemnou formou. V originálu protokolu o nahlášení vady smluvní strany potvrdí pro odstranění vady lhůtu a rovněž den, kdy je vada skutečně odstraněn. </w:t>
      </w:r>
    </w:p>
    <w:p w14:paraId="65614568" w14:textId="488CD698" w:rsidR="002C4E35" w:rsidRDefault="002C4E35" w:rsidP="008543AB">
      <w:pPr>
        <w:pStyle w:val="Nadpis2"/>
        <w:ind w:left="284"/>
      </w:pPr>
      <w:r>
        <w:t>Pokud objednatel zvolí odstranění vady opravou, vady plnění budou odstraňovány v těchto režimech (kategoriích)</w:t>
      </w:r>
      <w:r w:rsidR="00DF658B">
        <w:t>, které určí objednatel</w:t>
      </w:r>
      <w:r>
        <w:t xml:space="preserve">: </w:t>
      </w:r>
    </w:p>
    <w:p w14:paraId="167EA92C" w14:textId="77777777" w:rsidR="002C4E35" w:rsidRDefault="002C4E35" w:rsidP="002C4E35">
      <w:pPr>
        <w:pStyle w:val="Nadpis2"/>
        <w:numPr>
          <w:ilvl w:val="0"/>
          <w:numId w:val="0"/>
        </w:numPr>
        <w:ind w:left="284"/>
      </w:pPr>
      <w:r>
        <w:rPr>
          <w:rFonts w:ascii="Segoe UI Symbol" w:hAnsi="Segoe UI Symbol" w:cs="Segoe UI Symbol"/>
        </w:rPr>
        <w:t>➢</w:t>
      </w:r>
      <w:r>
        <w:t xml:space="preserve"> Kategorie vady </w:t>
      </w:r>
      <w:r>
        <w:rPr>
          <w:rFonts w:ascii="Times New Roman" w:hAnsi="Times New Roman"/>
        </w:rPr>
        <w:t>„</w:t>
      </w:r>
      <w:r>
        <w:t>hav</w:t>
      </w:r>
      <w:r>
        <w:rPr>
          <w:rFonts w:ascii="Times New Roman" w:hAnsi="Times New Roman"/>
        </w:rPr>
        <w:t>á</w:t>
      </w:r>
      <w:r>
        <w:t>rie</w:t>
      </w:r>
      <w:r>
        <w:rPr>
          <w:rFonts w:ascii="Times New Roman" w:hAnsi="Times New Roman"/>
        </w:rPr>
        <w:t>“</w:t>
      </w:r>
      <w:r>
        <w:t>, vady zabra</w:t>
      </w:r>
      <w:r>
        <w:rPr>
          <w:rFonts w:ascii="Times New Roman" w:hAnsi="Times New Roman"/>
        </w:rPr>
        <w:t>ň</w:t>
      </w:r>
      <w:r>
        <w:t>uj</w:t>
      </w:r>
      <w:r>
        <w:rPr>
          <w:rFonts w:ascii="Times New Roman" w:hAnsi="Times New Roman"/>
        </w:rPr>
        <w:t>í</w:t>
      </w:r>
      <w:r>
        <w:t>c</w:t>
      </w:r>
      <w:r>
        <w:rPr>
          <w:rFonts w:ascii="Times New Roman" w:hAnsi="Times New Roman"/>
        </w:rPr>
        <w:t>í</w:t>
      </w:r>
      <w:r>
        <w:t xml:space="preserve"> </w:t>
      </w:r>
      <w:r>
        <w:rPr>
          <w:rFonts w:ascii="Times New Roman" w:hAnsi="Times New Roman"/>
        </w:rPr>
        <w:t>řá</w:t>
      </w:r>
      <w:r>
        <w:t>dn</w:t>
      </w:r>
      <w:r>
        <w:rPr>
          <w:rFonts w:ascii="Times New Roman" w:hAnsi="Times New Roman"/>
        </w:rPr>
        <w:t>é</w:t>
      </w:r>
      <w:r>
        <w:t>mu provozu a u</w:t>
      </w:r>
      <w:r>
        <w:rPr>
          <w:rFonts w:ascii="Times New Roman" w:hAnsi="Times New Roman"/>
        </w:rPr>
        <w:t>ží</w:t>
      </w:r>
      <w:r>
        <w:t>v</w:t>
      </w:r>
      <w:r>
        <w:rPr>
          <w:rFonts w:ascii="Times New Roman" w:hAnsi="Times New Roman"/>
        </w:rPr>
        <w:t>á</w:t>
      </w:r>
      <w:r>
        <w:t>n</w:t>
      </w:r>
      <w:r>
        <w:rPr>
          <w:rFonts w:ascii="Times New Roman" w:hAnsi="Times New Roman"/>
        </w:rPr>
        <w:t>í</w:t>
      </w:r>
      <w:r>
        <w:t xml:space="preserve"> d</w:t>
      </w:r>
      <w:r>
        <w:rPr>
          <w:rFonts w:ascii="Times New Roman" w:hAnsi="Times New Roman"/>
        </w:rPr>
        <w:t>í</w:t>
      </w:r>
      <w:r>
        <w:t xml:space="preserve">la </w:t>
      </w:r>
      <w:r>
        <w:rPr>
          <w:rFonts w:ascii="Times New Roman" w:hAnsi="Times New Roman"/>
        </w:rPr>
        <w:t>č</w:t>
      </w:r>
      <w:r>
        <w:t xml:space="preserve">i jeho </w:t>
      </w:r>
      <w:r>
        <w:rPr>
          <w:rFonts w:ascii="Times New Roman" w:hAnsi="Times New Roman"/>
        </w:rPr>
        <w:t>čá</w:t>
      </w:r>
      <w:r>
        <w:t xml:space="preserve">sti, </w:t>
      </w:r>
      <w:r>
        <w:rPr>
          <w:rFonts w:ascii="Times New Roman" w:hAnsi="Times New Roman"/>
        </w:rPr>
        <w:t>č</w:t>
      </w:r>
      <w:r>
        <w:t xml:space="preserve">i závady, které způsobují ohrožení zdraví či života, poškození instalovaného zařízení či vybavení díla a jejichž odstranění nesnese odkladu (např. porucha elektroinstalace, chlazení, prasklé vodovodní potrubí apod.). Tento stav může ohrozit běžný provoz objednatele a nelze jej dočasně řešit jiným opatřením. Nejpozději v nejbližší pracovní den po nahlášení vady provede zhotovitel prozatímní opatření směřující k obnovení běžného provozu díla; a plně odstraní havárii včetně jejích důsledků do 3 pracovních dnů od telefonického nahlášení havárie, pokud se smluvní strany nedohodnou jinak. </w:t>
      </w:r>
    </w:p>
    <w:p w14:paraId="1112F533" w14:textId="518B2758" w:rsidR="002C4E35" w:rsidRDefault="002C4E35" w:rsidP="002C4E35">
      <w:pPr>
        <w:pStyle w:val="Nadpis2"/>
        <w:numPr>
          <w:ilvl w:val="0"/>
          <w:numId w:val="0"/>
        </w:numPr>
        <w:ind w:left="284"/>
      </w:pPr>
      <w:r>
        <w:rPr>
          <w:rFonts w:ascii="Segoe UI Symbol" w:hAnsi="Segoe UI Symbol" w:cs="Segoe UI Symbol"/>
        </w:rPr>
        <w:t>➢</w:t>
      </w:r>
      <w:r>
        <w:t xml:space="preserve"> Kategorie vady </w:t>
      </w:r>
      <w:r>
        <w:rPr>
          <w:rFonts w:ascii="Times New Roman" w:hAnsi="Times New Roman"/>
        </w:rPr>
        <w:t>„</w:t>
      </w:r>
      <w:r>
        <w:t>st</w:t>
      </w:r>
      <w:r>
        <w:rPr>
          <w:rFonts w:ascii="Times New Roman" w:hAnsi="Times New Roman"/>
        </w:rPr>
        <w:t>ř</w:t>
      </w:r>
      <w:r>
        <w:t>edn</w:t>
      </w:r>
      <w:r>
        <w:rPr>
          <w:rFonts w:ascii="Times New Roman" w:hAnsi="Times New Roman"/>
        </w:rPr>
        <w:t>í“</w:t>
      </w:r>
      <w:r>
        <w:t>, vady omezuj</w:t>
      </w:r>
      <w:r>
        <w:rPr>
          <w:rFonts w:ascii="Times New Roman" w:hAnsi="Times New Roman"/>
        </w:rPr>
        <w:t>í</w:t>
      </w:r>
      <w:r>
        <w:t>c</w:t>
      </w:r>
      <w:r>
        <w:rPr>
          <w:rFonts w:ascii="Times New Roman" w:hAnsi="Times New Roman"/>
        </w:rPr>
        <w:t>í</w:t>
      </w:r>
      <w:r>
        <w:t xml:space="preserve"> provoz d</w:t>
      </w:r>
      <w:r>
        <w:rPr>
          <w:rFonts w:ascii="Times New Roman" w:hAnsi="Times New Roman"/>
        </w:rPr>
        <w:t>í</w:t>
      </w:r>
      <w:r>
        <w:t>la, kdy u</w:t>
      </w:r>
      <w:r>
        <w:rPr>
          <w:rFonts w:ascii="Times New Roman" w:hAnsi="Times New Roman"/>
        </w:rPr>
        <w:t>ží</w:t>
      </w:r>
      <w:r>
        <w:t>v</w:t>
      </w:r>
      <w:r>
        <w:rPr>
          <w:rFonts w:ascii="Times New Roman" w:hAnsi="Times New Roman"/>
        </w:rPr>
        <w:t>á</w:t>
      </w:r>
      <w:r>
        <w:t>n</w:t>
      </w:r>
      <w:r>
        <w:rPr>
          <w:rFonts w:ascii="Times New Roman" w:hAnsi="Times New Roman"/>
        </w:rPr>
        <w:t>í</w:t>
      </w:r>
      <w:r>
        <w:t xml:space="preserve"> d</w:t>
      </w:r>
      <w:r>
        <w:rPr>
          <w:rFonts w:ascii="Times New Roman" w:hAnsi="Times New Roman"/>
        </w:rPr>
        <w:t>í</w:t>
      </w:r>
      <w:r>
        <w:t>la je degradov</w:t>
      </w:r>
      <w:r>
        <w:rPr>
          <w:rFonts w:ascii="Times New Roman" w:hAnsi="Times New Roman"/>
        </w:rPr>
        <w:t>á</w:t>
      </w:r>
      <w:r>
        <w:t xml:space="preserve">no tak, </w:t>
      </w:r>
      <w:r>
        <w:rPr>
          <w:rFonts w:ascii="Times New Roman" w:hAnsi="Times New Roman"/>
        </w:rPr>
        <w:t>ž</w:t>
      </w:r>
      <w:r>
        <w:t>e tento stav omezuje běžný provoz díla, avšak dílo lze užívat s drobným omezením, eventuálně lze problémy řešit dočasně jinými opatřeními. Nejpozději do 2 (dvou) dnů po nahlášení vady provede dodavatel zjištění příčin, které vadu způsobují. Dodavatel bezodkladně zahájí práce na odstranění vady a zajistí odstranění této vady ve lhůtě do 5 kalendářních dnů od nahlášení vady</w:t>
      </w:r>
      <w:r w:rsidR="00DF658B">
        <w:t>, pokud se smluvní strany nedohodnou jinak.</w:t>
      </w:r>
      <w:r>
        <w:t xml:space="preserve"> Vada bude odstraněna v nejkratší možné lhůtě s ohledem na její povahu a dopad na činnost objednatele, pokud se smluvní strany nedohodnou jinak. </w:t>
      </w:r>
    </w:p>
    <w:p w14:paraId="48D1E9D9" w14:textId="59E20D80" w:rsidR="002C4E35" w:rsidRDefault="002C4E35" w:rsidP="002C4E35">
      <w:pPr>
        <w:pStyle w:val="Nadpis2"/>
        <w:numPr>
          <w:ilvl w:val="0"/>
          <w:numId w:val="0"/>
        </w:numPr>
        <w:ind w:left="284"/>
      </w:pPr>
      <w:r>
        <w:rPr>
          <w:rFonts w:ascii="Segoe UI Symbol" w:hAnsi="Segoe UI Symbol" w:cs="Segoe UI Symbol"/>
        </w:rPr>
        <w:t>➢</w:t>
      </w:r>
      <w:r>
        <w:t xml:space="preserve"> Kategorie vady </w:t>
      </w:r>
      <w:r>
        <w:rPr>
          <w:rFonts w:ascii="Times New Roman" w:hAnsi="Times New Roman"/>
        </w:rPr>
        <w:t>„</w:t>
      </w:r>
      <w:r>
        <w:t>n</w:t>
      </w:r>
      <w:r>
        <w:rPr>
          <w:rFonts w:ascii="Times New Roman" w:hAnsi="Times New Roman"/>
        </w:rPr>
        <w:t>í</w:t>
      </w:r>
      <w:r>
        <w:t>zk</w:t>
      </w:r>
      <w:r>
        <w:rPr>
          <w:rFonts w:ascii="Times New Roman" w:hAnsi="Times New Roman"/>
        </w:rPr>
        <w:t>á“</w:t>
      </w:r>
      <w:r>
        <w:t>, vady neomezuj</w:t>
      </w:r>
      <w:r>
        <w:rPr>
          <w:rFonts w:ascii="Times New Roman" w:hAnsi="Times New Roman"/>
        </w:rPr>
        <w:t>í</w:t>
      </w:r>
      <w:r>
        <w:t>c</w:t>
      </w:r>
      <w:r>
        <w:rPr>
          <w:rFonts w:ascii="Times New Roman" w:hAnsi="Times New Roman"/>
        </w:rPr>
        <w:t>í</w:t>
      </w:r>
      <w:r>
        <w:t xml:space="preserve"> provoz, jedn</w:t>
      </w:r>
      <w:r>
        <w:rPr>
          <w:rFonts w:ascii="Times New Roman" w:hAnsi="Times New Roman"/>
        </w:rPr>
        <w:t>á</w:t>
      </w:r>
      <w:r>
        <w:t xml:space="preserve"> se o drobn</w:t>
      </w:r>
      <w:r>
        <w:rPr>
          <w:rFonts w:ascii="Times New Roman" w:hAnsi="Times New Roman"/>
        </w:rPr>
        <w:t>é</w:t>
      </w:r>
      <w:r>
        <w:t xml:space="preserve"> vady, kter</w:t>
      </w:r>
      <w:r>
        <w:rPr>
          <w:rFonts w:ascii="Times New Roman" w:hAnsi="Times New Roman"/>
        </w:rPr>
        <w:t>é</w:t>
      </w:r>
      <w:r>
        <w:t xml:space="preserve"> nespadaj</w:t>
      </w:r>
      <w:r>
        <w:rPr>
          <w:rFonts w:ascii="Times New Roman" w:hAnsi="Times New Roman"/>
        </w:rPr>
        <w:t>í</w:t>
      </w:r>
      <w:r>
        <w:t xml:space="preserve"> do kategorií „vysoká“ nebo „střední“. Nejpozději do 5 pracovních dnů po nahlášení vady provede dodavatel zjištění příčin, které vadu způsobují. Dodavatel bezodkladně zahájí práce na odstranění vady a zajistí odstranění této vady ve lhůtě do 15 pracovních dnů od nahlášení vady</w:t>
      </w:r>
      <w:r w:rsidR="00DF658B">
        <w:t>, pokud se smluvní strany nedohodnou jinak.</w:t>
      </w:r>
      <w:r>
        <w:t xml:space="preserve"> Vada bude odstraněna v nejkratší možné lhůtě s ohledem na její povahu a dopad na činnost objednatele, pokud se smluvní strany nedohodnou jinak.</w:t>
      </w:r>
    </w:p>
    <w:p w14:paraId="2C8154A4" w14:textId="7CC2660D" w:rsidR="008543AB" w:rsidRDefault="008543AB" w:rsidP="008543AB">
      <w:pPr>
        <w:pStyle w:val="Nadpis2"/>
        <w:ind w:left="284"/>
      </w:pPr>
      <w:r>
        <w:t xml:space="preserve">Objednatel stanoví lhůtu pro odstranění vady přiměřeně k rozsahu, povaze a zvolenému způsobu odstranění vady. Zhotovitel se současně zavazuje, že zahájení odstraňování vady nebude bez vážných důvodů oddalovat, přerušovat a bude v něm pokračovat až do úplného odstranění vady. </w:t>
      </w:r>
      <w:r>
        <w:lastRenderedPageBreak/>
        <w:t xml:space="preserve">Práva objednatele z vadného plnění (reklamace) se řídí ustanovením § 2615 a násl. občanského zákoníku. </w:t>
      </w:r>
    </w:p>
    <w:p w14:paraId="1C732B75" w14:textId="77777777" w:rsidR="00AA237C" w:rsidRDefault="00AA237C" w:rsidP="00AA237C">
      <w:pPr>
        <w:pStyle w:val="Nadpis2"/>
        <w:ind w:left="284"/>
      </w:pPr>
      <w:r>
        <w:t>Zhotovitel se zavazuje odstranit reklamované vady na své náklady tak, aby objednateli nevznikly žádné vícenáklady, v opačném případě hradí tyto zhotovitel. Pokud zhotovitel neodstraní reklamované vady v dohodnutém termínu, má objednatel právo odstranit tyto vady sám na náklady zhotovitele. Nárok na smluvní pokutu a záruka za jakost není tímto postupem objednatele nijak dotčena a zhotovitel je povinen nahradit objednateli veškeré náklady s tím spojené.</w:t>
      </w:r>
    </w:p>
    <w:p w14:paraId="375DC3B9" w14:textId="77777777" w:rsidR="006340F3" w:rsidRPr="00E37C47" w:rsidRDefault="006340F3" w:rsidP="004C0FC7">
      <w:pPr>
        <w:pStyle w:val="Nadpis2"/>
        <w:ind w:left="284"/>
      </w:pPr>
      <w:r>
        <w:t>Zhotovitel se zavazuje v případě potřeby dodat objednateli veškeré nové, resp. opravené doklady vztahující se k opravené</w:t>
      </w:r>
      <w:r w:rsidR="001C4EEC">
        <w:t>, příp. vyměněné části díla pot</w:t>
      </w:r>
      <w:r>
        <w:t>řebné k provozování díla.</w:t>
      </w:r>
    </w:p>
    <w:p w14:paraId="232A5FEC" w14:textId="56996A94" w:rsidR="00E37C47" w:rsidRDefault="00E37C47" w:rsidP="004C0FC7">
      <w:pPr>
        <w:pStyle w:val="Nadpis2"/>
        <w:ind w:left="284"/>
        <w:rPr>
          <w:snapToGrid w:val="0"/>
        </w:rPr>
      </w:pPr>
      <w:r w:rsidRPr="004F47BF">
        <w:rPr>
          <w:snapToGrid w:val="0"/>
        </w:rPr>
        <w:t xml:space="preserve">Zhotovitel odpovídá za kvalitu provedených prací jak vlastními pracovníky, tak i za kvalitu prací prováděných jeho </w:t>
      </w:r>
      <w:r>
        <w:rPr>
          <w:snapToGrid w:val="0"/>
        </w:rPr>
        <w:t>pod</w:t>
      </w:r>
      <w:r w:rsidRPr="004F47BF">
        <w:rPr>
          <w:snapToGrid w:val="0"/>
        </w:rPr>
        <w:t xml:space="preserve">dodavateli. Bylo-li plněno vadně, je vzhledem k tomu, co </w:t>
      </w:r>
      <w:r>
        <w:rPr>
          <w:snapToGrid w:val="0"/>
        </w:rPr>
        <w:t>z</w:t>
      </w:r>
      <w:r w:rsidRPr="004F47BF">
        <w:rPr>
          <w:snapToGrid w:val="0"/>
        </w:rPr>
        <w:t xml:space="preserve">hotovitel sám dodal, zavázán se </w:t>
      </w:r>
      <w:r>
        <w:rPr>
          <w:snapToGrid w:val="0"/>
        </w:rPr>
        <w:t>z</w:t>
      </w:r>
      <w:r w:rsidRPr="004F47BF">
        <w:rPr>
          <w:snapToGrid w:val="0"/>
        </w:rPr>
        <w:t xml:space="preserve">hotovitelem společně i nerozdílně </w:t>
      </w:r>
      <w:r>
        <w:rPr>
          <w:snapToGrid w:val="0"/>
        </w:rPr>
        <w:t>poddodavatel z</w:t>
      </w:r>
      <w:r w:rsidRPr="004F47BF">
        <w:rPr>
          <w:snapToGrid w:val="0"/>
        </w:rPr>
        <w:t xml:space="preserve">hotovitele, ledaže prokáže, že </w:t>
      </w:r>
      <w:r>
        <w:rPr>
          <w:snapToGrid w:val="0"/>
        </w:rPr>
        <w:t>v</w:t>
      </w:r>
      <w:r w:rsidRPr="004F47BF">
        <w:rPr>
          <w:snapToGrid w:val="0"/>
        </w:rPr>
        <w:t xml:space="preserve">adu způsobilo jen rozhodnutí </w:t>
      </w:r>
      <w:r>
        <w:rPr>
          <w:snapToGrid w:val="0"/>
        </w:rPr>
        <w:t>z</w:t>
      </w:r>
      <w:r w:rsidRPr="004F47BF">
        <w:rPr>
          <w:snapToGrid w:val="0"/>
        </w:rPr>
        <w:t>hotovitele nebo toho, kdo nad</w:t>
      </w:r>
      <w:r w:rsidR="00B560E9">
        <w:rPr>
          <w:snapToGrid w:val="0"/>
        </w:rPr>
        <w:t> </w:t>
      </w:r>
      <w:r w:rsidRPr="004F47BF">
        <w:rPr>
          <w:snapToGrid w:val="0"/>
        </w:rPr>
        <w:t>stavbou vykonával dozor.</w:t>
      </w:r>
    </w:p>
    <w:p w14:paraId="2BAEB57B" w14:textId="77777777" w:rsidR="002F736B" w:rsidRPr="004F47BF" w:rsidRDefault="00A54E7C" w:rsidP="004C0FC7">
      <w:pPr>
        <w:pStyle w:val="Nadpis2"/>
        <w:ind w:left="284"/>
        <w:rPr>
          <w:snapToGrid w:val="0"/>
        </w:rPr>
      </w:pPr>
      <w:r>
        <w:rPr>
          <w:snapToGrid w:val="0"/>
        </w:rPr>
        <w:t>Z</w:t>
      </w:r>
      <w:r w:rsidR="007044AD" w:rsidRPr="004F47BF">
        <w:rPr>
          <w:snapToGrid w:val="0"/>
        </w:rPr>
        <w:t xml:space="preserve">hotovitel neodpovídá za </w:t>
      </w:r>
      <w:r>
        <w:rPr>
          <w:snapToGrid w:val="0"/>
        </w:rPr>
        <w:t>v</w:t>
      </w:r>
      <w:r w:rsidR="007044AD" w:rsidRPr="004F47BF">
        <w:rPr>
          <w:snapToGrid w:val="0"/>
        </w:rPr>
        <w:t>ady způsobené dodržen</w:t>
      </w:r>
      <w:r>
        <w:rPr>
          <w:snapToGrid w:val="0"/>
        </w:rPr>
        <w:t>ím nevhodných pokynů daných mu objednatelem, jestliže z</w:t>
      </w:r>
      <w:r w:rsidR="007044AD" w:rsidRPr="004F47BF">
        <w:rPr>
          <w:snapToGrid w:val="0"/>
        </w:rPr>
        <w:t>hotovitel na nevhodnost těc</w:t>
      </w:r>
      <w:r>
        <w:rPr>
          <w:snapToGrid w:val="0"/>
        </w:rPr>
        <w:t>hto pokynů písemně upozornil a o</w:t>
      </w:r>
      <w:r w:rsidR="007044AD" w:rsidRPr="004F47BF">
        <w:rPr>
          <w:snapToGrid w:val="0"/>
        </w:rPr>
        <w:t>bjednatel na jej</w:t>
      </w:r>
      <w:r>
        <w:rPr>
          <w:snapToGrid w:val="0"/>
        </w:rPr>
        <w:t>ich dodržení trval nebo jestli z</w:t>
      </w:r>
      <w:r w:rsidR="007044AD" w:rsidRPr="004F47BF">
        <w:rPr>
          <w:snapToGrid w:val="0"/>
        </w:rPr>
        <w:t>hotovitel tuto nevhodnost ani při vynaložení odborné péče nemohl zjistit.</w:t>
      </w:r>
    </w:p>
    <w:p w14:paraId="2B52F95C" w14:textId="356F9A90" w:rsidR="001F4DB8" w:rsidRDefault="00A54E7C" w:rsidP="00B25C31">
      <w:pPr>
        <w:pStyle w:val="Nadpis2"/>
        <w:ind w:left="284"/>
        <w:rPr>
          <w:snapToGrid w:val="0"/>
        </w:rPr>
      </w:pPr>
      <w:r>
        <w:rPr>
          <w:snapToGrid w:val="0"/>
        </w:rPr>
        <w:t>Z</w:t>
      </w:r>
      <w:r w:rsidR="007044AD" w:rsidRPr="004F47BF">
        <w:rPr>
          <w:snapToGrid w:val="0"/>
        </w:rPr>
        <w:t xml:space="preserve">hotovitel neodpovídá za </w:t>
      </w:r>
      <w:r w:rsidR="00702E65">
        <w:rPr>
          <w:snapToGrid w:val="0"/>
        </w:rPr>
        <w:t>vady díla, které byly způsobeny o</w:t>
      </w:r>
      <w:r w:rsidR="007044AD" w:rsidRPr="004F47BF">
        <w:rPr>
          <w:snapToGrid w:val="0"/>
        </w:rPr>
        <w:t>bjednatelem.</w:t>
      </w:r>
    </w:p>
    <w:p w14:paraId="785BAA53" w14:textId="77777777" w:rsidR="007044AD" w:rsidRPr="004549AC" w:rsidRDefault="007044AD" w:rsidP="0008633C">
      <w:pPr>
        <w:pStyle w:val="Nadpis1"/>
      </w:pPr>
      <w:r w:rsidRPr="004549AC">
        <w:t>Změna smlouvy</w:t>
      </w:r>
    </w:p>
    <w:p w14:paraId="6FA225B0" w14:textId="61415CAB" w:rsidR="007044AD" w:rsidRPr="004F47BF" w:rsidRDefault="00B560E9" w:rsidP="004C0FC7">
      <w:pPr>
        <w:pStyle w:val="Nadpis2"/>
        <w:ind w:left="284"/>
        <w:rPr>
          <w:snapToGrid w:val="0"/>
        </w:rPr>
      </w:pPr>
      <w:r>
        <w:rPr>
          <w:snapToGrid w:val="0"/>
        </w:rPr>
        <w:t>Jakákoliv změna s</w:t>
      </w:r>
      <w:r w:rsidR="007044AD" w:rsidRPr="004F47BF">
        <w:rPr>
          <w:snapToGrid w:val="0"/>
        </w:rPr>
        <w:t>mlouvy</w:t>
      </w:r>
      <w:r w:rsidR="006340F3">
        <w:rPr>
          <w:snapToGrid w:val="0"/>
        </w:rPr>
        <w:t xml:space="preserve"> o dílo</w:t>
      </w:r>
      <w:r w:rsidR="007044AD" w:rsidRPr="004F47BF">
        <w:rPr>
          <w:snapToGrid w:val="0"/>
        </w:rPr>
        <w:t xml:space="preserve"> musí mít písemnou formu a musí být po</w:t>
      </w:r>
      <w:r w:rsidR="006340F3">
        <w:rPr>
          <w:snapToGrid w:val="0"/>
        </w:rPr>
        <w:t>depsána osobami oprávněnými za objednatele a z</w:t>
      </w:r>
      <w:r w:rsidR="007044AD" w:rsidRPr="004F47BF">
        <w:rPr>
          <w:snapToGrid w:val="0"/>
        </w:rPr>
        <w:t>hotovitele jednat a podepisovat nebo osobami jimi zmocněnými.</w:t>
      </w:r>
    </w:p>
    <w:p w14:paraId="3A8CD4BD" w14:textId="0A79164E" w:rsidR="007044AD" w:rsidRPr="004F47BF" w:rsidRDefault="007044AD" w:rsidP="004C0FC7">
      <w:pPr>
        <w:pStyle w:val="Nadpis2"/>
        <w:ind w:left="284"/>
        <w:rPr>
          <w:snapToGrid w:val="0"/>
        </w:rPr>
      </w:pPr>
      <w:r w:rsidRPr="004F47BF">
        <w:rPr>
          <w:snapToGrid w:val="0"/>
        </w:rPr>
        <w:t>Zm</w:t>
      </w:r>
      <w:r w:rsidR="006340F3">
        <w:rPr>
          <w:snapToGrid w:val="0"/>
        </w:rPr>
        <w:t xml:space="preserve">ěny </w:t>
      </w:r>
      <w:r w:rsidR="006D114B">
        <w:rPr>
          <w:snapToGrid w:val="0"/>
        </w:rPr>
        <w:t>s</w:t>
      </w:r>
      <w:r w:rsidR="006340F3">
        <w:rPr>
          <w:snapToGrid w:val="0"/>
        </w:rPr>
        <w:t>mlouvy o dílo se sjednávají jako d</w:t>
      </w:r>
      <w:r w:rsidRPr="004F47BF">
        <w:rPr>
          <w:snapToGrid w:val="0"/>
        </w:rPr>
        <w:t xml:space="preserve">odatek ke </w:t>
      </w:r>
      <w:r w:rsidR="00B560E9">
        <w:rPr>
          <w:snapToGrid w:val="0"/>
        </w:rPr>
        <w:t>s</w:t>
      </w:r>
      <w:r w:rsidRPr="004F47BF">
        <w:rPr>
          <w:snapToGrid w:val="0"/>
        </w:rPr>
        <w:t>mlouvě</w:t>
      </w:r>
      <w:r w:rsidR="00B6481E">
        <w:rPr>
          <w:snapToGrid w:val="0"/>
        </w:rPr>
        <w:t xml:space="preserve"> o dílo</w:t>
      </w:r>
      <w:r w:rsidRPr="004F47BF">
        <w:rPr>
          <w:snapToGrid w:val="0"/>
        </w:rPr>
        <w:t xml:space="preserve"> s číselným označením podle p</w:t>
      </w:r>
      <w:r w:rsidR="00B560E9">
        <w:rPr>
          <w:snapToGrid w:val="0"/>
        </w:rPr>
        <w:t>ořadového čísla dodatku s</w:t>
      </w:r>
      <w:r w:rsidR="00B6481E">
        <w:rPr>
          <w:snapToGrid w:val="0"/>
        </w:rPr>
        <w:t>mlouvy o dílo.</w:t>
      </w:r>
    </w:p>
    <w:p w14:paraId="47CA1D9E" w14:textId="5698DD82" w:rsidR="00092B93" w:rsidRDefault="000679FE" w:rsidP="004C0FC7">
      <w:pPr>
        <w:pStyle w:val="Nadpis2"/>
        <w:ind w:left="284"/>
        <w:rPr>
          <w:snapToGrid w:val="0"/>
        </w:rPr>
      </w:pPr>
      <w:r w:rsidRPr="004F47BF">
        <w:rPr>
          <w:snapToGrid w:val="0"/>
        </w:rPr>
        <w:t xml:space="preserve">Zhotovitel vyhotoví písemný </w:t>
      </w:r>
      <w:r w:rsidR="00B6481E">
        <w:rPr>
          <w:snapToGrid w:val="0"/>
        </w:rPr>
        <w:t>návrh d</w:t>
      </w:r>
      <w:r w:rsidR="00B560E9">
        <w:rPr>
          <w:snapToGrid w:val="0"/>
        </w:rPr>
        <w:t>odatku k této s</w:t>
      </w:r>
      <w:r w:rsidR="00CA66C3" w:rsidRPr="004F47BF">
        <w:rPr>
          <w:snapToGrid w:val="0"/>
        </w:rPr>
        <w:t>mlouvě</w:t>
      </w:r>
      <w:r w:rsidR="00B6481E">
        <w:rPr>
          <w:snapToGrid w:val="0"/>
        </w:rPr>
        <w:t xml:space="preserve"> o dílo</w:t>
      </w:r>
      <w:r w:rsidR="00CA66C3" w:rsidRPr="004F47BF">
        <w:rPr>
          <w:snapToGrid w:val="0"/>
        </w:rPr>
        <w:t>. O</w:t>
      </w:r>
      <w:r w:rsidRPr="004F47BF">
        <w:rPr>
          <w:snapToGrid w:val="0"/>
        </w:rPr>
        <w:t>b</w:t>
      </w:r>
      <w:r w:rsidR="00CA66C3" w:rsidRPr="004F47BF">
        <w:rPr>
          <w:snapToGrid w:val="0"/>
        </w:rPr>
        <w:t>j</w:t>
      </w:r>
      <w:r w:rsidR="00B6481E">
        <w:rPr>
          <w:snapToGrid w:val="0"/>
        </w:rPr>
        <w:t>ednatel návrh d</w:t>
      </w:r>
      <w:r w:rsidRPr="004F47BF">
        <w:rPr>
          <w:snapToGrid w:val="0"/>
        </w:rPr>
        <w:t>odatku odsouhl</w:t>
      </w:r>
      <w:r w:rsidR="00CA66C3" w:rsidRPr="004F47BF">
        <w:rPr>
          <w:snapToGrid w:val="0"/>
        </w:rPr>
        <w:t>a</w:t>
      </w:r>
      <w:r w:rsidR="00E57510">
        <w:rPr>
          <w:snapToGrid w:val="0"/>
        </w:rPr>
        <w:t xml:space="preserve">sí nebo vznese připomínky do 5 </w:t>
      </w:r>
      <w:r w:rsidRPr="004F47BF">
        <w:rPr>
          <w:snapToGrid w:val="0"/>
        </w:rPr>
        <w:t>pracovních dnů od doručení návrhu</w:t>
      </w:r>
      <w:r w:rsidR="00B6481E">
        <w:rPr>
          <w:snapToGrid w:val="0"/>
        </w:rPr>
        <w:t>, nedohodnou-li se smluvní strany jinak.</w:t>
      </w:r>
    </w:p>
    <w:p w14:paraId="4F74102C" w14:textId="699B5448" w:rsidR="009F5A41" w:rsidRDefault="009F5A41" w:rsidP="009F5A41">
      <w:pPr>
        <w:pStyle w:val="Nadpis1"/>
      </w:pPr>
      <w:r>
        <w:t>Vyšší moc</w:t>
      </w:r>
    </w:p>
    <w:p w14:paraId="329D35E9" w14:textId="77777777" w:rsidR="009F5A41" w:rsidRDefault="009F5A41" w:rsidP="00981E24">
      <w:pPr>
        <w:pStyle w:val="Nadpis2"/>
        <w:ind w:left="284"/>
      </w:pPr>
      <w:r>
        <w:t xml:space="preserve">Vyšší moc je definována jako výjimečná událost nebo okolnost, která se vymyká kontrole smluvní strany, před níž se tato strana nemohla přiměřeně chránit před uzavřením smlouvy o dílo, které se strana nemůže účelně vyhnout nebo ji překonat, a kterou nelze přičíst druhé straně. </w:t>
      </w:r>
    </w:p>
    <w:p w14:paraId="542A01E3" w14:textId="77777777" w:rsidR="009F5A41" w:rsidRDefault="009F5A41" w:rsidP="00981E24">
      <w:pPr>
        <w:pStyle w:val="Nadpis2"/>
        <w:ind w:left="284"/>
      </w:pPr>
      <w:r>
        <w:t xml:space="preserve">Vyšší moc může zahrnovat, následující události nebo okolnosti, zejména: </w:t>
      </w:r>
    </w:p>
    <w:p w14:paraId="6A973DED" w14:textId="77777777" w:rsidR="009F5A41" w:rsidRDefault="009F5A41" w:rsidP="00981E24">
      <w:pPr>
        <w:pStyle w:val="Nadpis2"/>
        <w:numPr>
          <w:ilvl w:val="0"/>
          <w:numId w:val="0"/>
        </w:numPr>
        <w:ind w:left="284"/>
      </w:pPr>
      <w:r>
        <w:t>a) válka, konflikty, invaze, akty nepřátelství ze zahraničí, nikoliv však okolnosti a dopady předvídatelné a způsobené vlivem viru SARS-CoV-2,</w:t>
      </w:r>
    </w:p>
    <w:p w14:paraId="472F8C7B" w14:textId="77777777" w:rsidR="009F5A41" w:rsidRDefault="009F5A41" w:rsidP="00981E24">
      <w:pPr>
        <w:pStyle w:val="Nadpis2"/>
        <w:numPr>
          <w:ilvl w:val="0"/>
          <w:numId w:val="0"/>
        </w:numPr>
        <w:ind w:left="284"/>
      </w:pPr>
      <w:r>
        <w:t xml:space="preserve">b) rebelie, terorismus, revoluce, povstání, vojenský převrat nebo uchopení moci, nebo občanská válka, </w:t>
      </w:r>
    </w:p>
    <w:p w14:paraId="062D2D4B" w14:textId="77777777" w:rsidR="009F5A41" w:rsidRDefault="009F5A41" w:rsidP="00981E24">
      <w:pPr>
        <w:pStyle w:val="Nadpis2"/>
        <w:numPr>
          <w:ilvl w:val="0"/>
          <w:numId w:val="0"/>
        </w:numPr>
        <w:ind w:left="284" w:hanging="9"/>
      </w:pPr>
      <w:r>
        <w:t xml:space="preserve">c) výtržnost, vzpoura, nepokoje, stávka nebo výluka vyvolaná jinými osobami, než je personál zhotovitele a jiní zaměstnanci zhotovitele a podzhotovitelů, </w:t>
      </w:r>
    </w:p>
    <w:p w14:paraId="0E2F4B39" w14:textId="77777777" w:rsidR="009F5A41" w:rsidRDefault="009F5A41" w:rsidP="00981E24">
      <w:pPr>
        <w:pStyle w:val="Nadpis2"/>
        <w:numPr>
          <w:ilvl w:val="0"/>
          <w:numId w:val="0"/>
        </w:numPr>
        <w:ind w:left="284"/>
      </w:pPr>
      <w:r>
        <w:t xml:space="preserve">d) válečná munice, výbušniny, ionizující záření nebo kontaminace radioaktivitou, pokud nebyla způsobena tím, že tuto munici, výbušniny, ionizující záření nebo radioaktivitu použil zhotovitel, </w:t>
      </w:r>
    </w:p>
    <w:p w14:paraId="47658D4B" w14:textId="77777777" w:rsidR="009F5A41" w:rsidRDefault="009F5A41" w:rsidP="00981E24">
      <w:pPr>
        <w:pStyle w:val="Nadpis2"/>
        <w:numPr>
          <w:ilvl w:val="0"/>
          <w:numId w:val="0"/>
        </w:numPr>
        <w:ind w:left="284"/>
      </w:pPr>
      <w:r>
        <w:t xml:space="preserve">e) přírodní katastrofy jako je zemětřesení, vichřice, blesk, tajfun nebo vulkanická aktivita, </w:t>
      </w:r>
    </w:p>
    <w:p w14:paraId="1DEA49F2" w14:textId="77777777" w:rsidR="009F5A41" w:rsidRDefault="009F5A41" w:rsidP="00981E24">
      <w:pPr>
        <w:pStyle w:val="Nadpis2"/>
        <w:numPr>
          <w:ilvl w:val="0"/>
          <w:numId w:val="0"/>
        </w:numPr>
        <w:ind w:left="284"/>
      </w:pPr>
      <w:r>
        <w:t>f) nově přijatá opatření státních orgánů, způsobující nemožnost plnění smlouvy o dílo.</w:t>
      </w:r>
    </w:p>
    <w:p w14:paraId="40237845" w14:textId="05C2AC32" w:rsidR="009F5A41" w:rsidRDefault="009F5A41" w:rsidP="00981E24">
      <w:pPr>
        <w:pStyle w:val="Nadpis2"/>
        <w:ind w:left="284"/>
      </w:pPr>
      <w:r>
        <w:t xml:space="preserve">Pokud se provedení předmětu díla nebo jeho části za sjednaných podmínek stane nemožným v důsledku vyšší moci, strana, která se důvodu vyšší moci dovolává, oznámí druhé smluvní straně ty okolnosti, které tvoří důvod vyšší moci, a uvede zároveň povinnosti, které nelze v důsledku vyšší </w:t>
      </w:r>
      <w:r>
        <w:lastRenderedPageBreak/>
        <w:t xml:space="preserve">moci splnit. Strana provede oznámení </w:t>
      </w:r>
      <w:r w:rsidRPr="009616B5">
        <w:rPr>
          <w:b/>
          <w:bCs/>
        </w:rPr>
        <w:t xml:space="preserve">do </w:t>
      </w:r>
      <w:r w:rsidR="009616B5">
        <w:rPr>
          <w:b/>
          <w:bCs/>
        </w:rPr>
        <w:t>5</w:t>
      </w:r>
      <w:r w:rsidRPr="009616B5">
        <w:rPr>
          <w:b/>
          <w:bCs/>
        </w:rPr>
        <w:t xml:space="preserve"> dnů</w:t>
      </w:r>
      <w:r>
        <w:t xml:space="preserve"> od okamžiku, kdy se dozvěděla (nebo se, při vynaložení náležité péče, mohla a/nebo měla dozvědět) o odpovídající skutečnosti nebo okolnostech tvořících důvod vyšší moci. Povinnosti smluvních stran dané touto smlouvou se po dobu trvání okolností vyšší moci dočasně přerušují.</w:t>
      </w:r>
    </w:p>
    <w:p w14:paraId="53D0A1C2" w14:textId="01A59CF9" w:rsidR="00647152" w:rsidRDefault="009F5A41" w:rsidP="001F4DB8">
      <w:pPr>
        <w:pStyle w:val="Nadpis2"/>
        <w:ind w:left="284" w:hanging="568"/>
      </w:pPr>
      <w:r>
        <w:t>Zhotovitel se nemůže odvolávat na vyšší moc, pokud její účinky nastaly až v době, kdy byl již v prodlení.</w:t>
      </w:r>
    </w:p>
    <w:p w14:paraId="2FDF10C3" w14:textId="44179FA0" w:rsidR="001C4EEC" w:rsidRDefault="00CB217A" w:rsidP="001C4EEC">
      <w:pPr>
        <w:pStyle w:val="Nadpis1"/>
      </w:pPr>
      <w:r>
        <w:t>ukončení smlouvy</w:t>
      </w:r>
    </w:p>
    <w:p w14:paraId="20B0E225" w14:textId="77777777" w:rsidR="00F63A41" w:rsidRDefault="00F63A41" w:rsidP="00F63A41">
      <w:pPr>
        <w:pStyle w:val="Nadpis2"/>
        <w:ind w:left="284"/>
      </w:pPr>
      <w:r>
        <w:t>Pro případ ukončení smluvního vztahu se smluvní strany zavazují nejprve vyvinout veškerou rozumnou součinnost k ukončení smlouvy dohodou, včetně nároků obou smluvních stran s tím souvisejících.</w:t>
      </w:r>
    </w:p>
    <w:p w14:paraId="475D1D84" w14:textId="77777777" w:rsidR="00F63A41" w:rsidRDefault="00F63A41" w:rsidP="00F63A41">
      <w:pPr>
        <w:pStyle w:val="Nadpis2"/>
        <w:ind w:left="284"/>
      </w:pPr>
      <w:r>
        <w:t>Smluvní strany mohou ukončit smlouvu dohodou nebo odstoupením. Dohoda o zrušení práv a závazků vyplývajících z této smlouvy musí být písemná, jinak je neplatná.</w:t>
      </w:r>
    </w:p>
    <w:p w14:paraId="1B92E4EE" w14:textId="77777777" w:rsidR="001C4EEC" w:rsidRPr="00FB4DD9" w:rsidRDefault="001C4EEC" w:rsidP="004C0FC7">
      <w:pPr>
        <w:pStyle w:val="Nadpis2"/>
        <w:ind w:left="284"/>
      </w:pPr>
      <w:r w:rsidRPr="00FB4DD9">
        <w:t>Pro odstoupení od smlouvy platí příslušná ustanovení občanského zákoníku, stejně tak pro vzájemný vztah smluvních stran, pokud není v této smlouvě dohodnuta jiná úprava.</w:t>
      </w:r>
    </w:p>
    <w:p w14:paraId="32BDBC6D" w14:textId="77777777" w:rsidR="00F63A41" w:rsidRPr="00FB4DD9" w:rsidRDefault="00F63A41" w:rsidP="00F63A41">
      <w:pPr>
        <w:pStyle w:val="Nadpis2"/>
        <w:ind w:left="284"/>
      </w:pPr>
      <w:r w:rsidRPr="00FB4DD9">
        <w:t>Mimo případy, uvedené v občanském zákoníku</w:t>
      </w:r>
      <w:r>
        <w:t>,</w:t>
      </w:r>
      <w:r w:rsidRPr="00FB4DD9">
        <w:t xml:space="preserve"> má příslušná</w:t>
      </w:r>
      <w:r>
        <w:t xml:space="preserve"> smluvní</w:t>
      </w:r>
      <w:r w:rsidRPr="00FB4DD9">
        <w:t xml:space="preserve"> stran</w:t>
      </w:r>
      <w:r>
        <w:t>a dále právo odstoupit od této sm</w:t>
      </w:r>
      <w:r w:rsidRPr="00FB4DD9">
        <w:t xml:space="preserve">louvy i v těchto případech: </w:t>
      </w:r>
    </w:p>
    <w:p w14:paraId="33F27C43" w14:textId="77777777" w:rsidR="00F63A41" w:rsidRDefault="00F63A41" w:rsidP="00F63A41">
      <w:pPr>
        <w:pStyle w:val="Nadpis3"/>
        <w:ind w:left="1134" w:hanging="850"/>
      </w:pPr>
      <w:r w:rsidRPr="00FB4DD9">
        <w:t>dojde-li k podstatné změně okolností, za nichž byla tato smlouva uzavřena – v případě zásahu vyšší moci</w:t>
      </w:r>
      <w:r>
        <w:t>, a jestliže okolnosti u druhé smluvní strany trvají déle než tři měsíce, a to dle své volby, částečně nebo úplně,</w:t>
      </w:r>
    </w:p>
    <w:p w14:paraId="7895E7EF" w14:textId="77777777" w:rsidR="00F63A41" w:rsidRPr="00FB4DD9" w:rsidRDefault="00F63A41" w:rsidP="00F63A41">
      <w:pPr>
        <w:pStyle w:val="Nadpis3"/>
        <w:ind w:left="1134" w:hanging="850"/>
      </w:pPr>
      <w:r>
        <w:t xml:space="preserve">uvedl-li zhotovitel ve své nabídce nesprávné nebo neplatné informace, na </w:t>
      </w:r>
      <w:proofErr w:type="gramStart"/>
      <w:r>
        <w:t>základě</w:t>
      </w:r>
      <w:proofErr w:type="gramEnd"/>
      <w:r>
        <w:t xml:space="preserve"> kterých mu byla přidělena zakázka,</w:t>
      </w:r>
    </w:p>
    <w:p w14:paraId="29EFB49C" w14:textId="34A4CFF2" w:rsidR="00F63A41" w:rsidRDefault="00F63A41" w:rsidP="00F63A41">
      <w:pPr>
        <w:pStyle w:val="Nadpis3"/>
        <w:ind w:left="1134" w:hanging="850"/>
      </w:pPr>
      <w:r w:rsidRPr="00FB4DD9">
        <w:t>dojde-li na straně zhotovitele opakovaně k nekvalitnímu plnění či k prodlení se </w:t>
      </w:r>
      <w:r>
        <w:t>zahájením nebo provádění</w:t>
      </w:r>
      <w:r w:rsidRPr="00FB4DD9">
        <w:t xml:space="preserve"> prací o víc jak </w:t>
      </w:r>
      <w:r w:rsidRPr="00A10DC6">
        <w:t>30 dnů,</w:t>
      </w:r>
      <w:r w:rsidR="00782CC3" w:rsidRPr="00782CC3">
        <w:rPr>
          <w:szCs w:val="22"/>
        </w:rPr>
        <w:t xml:space="preserve"> </w:t>
      </w:r>
      <w:r w:rsidR="00782CC3">
        <w:rPr>
          <w:szCs w:val="22"/>
        </w:rPr>
        <w:t>dále také pokud překračuje termíny dílčího plnění a předání díla</w:t>
      </w:r>
      <w:r w:rsidR="009F5A41">
        <w:rPr>
          <w:szCs w:val="22"/>
        </w:rPr>
        <w:t>,</w:t>
      </w:r>
      <w:r w:rsidR="00782CC3">
        <w:rPr>
          <w:szCs w:val="22"/>
        </w:rPr>
        <w:t xml:space="preserve"> jak vyplývá z této smlouvy o dílo o dobu delší než 30 dnů, nebo nerespektuje oprávněné požadavky koordinátora BOZP a TDS, či požadavky této smlouvy (např. ohledně nedodržení technologické kázně a odborného vedení stavby) a byl na existenci vůle objednatele odstoupit od smlouvy upozorněn písemnou výstrahou a nesjednal nápravu ani do 10 dnů od doručení výstrahy,</w:t>
      </w:r>
    </w:p>
    <w:p w14:paraId="6BF09704" w14:textId="77777777" w:rsidR="00F63A41" w:rsidRDefault="00F63A41" w:rsidP="00F63A41">
      <w:pPr>
        <w:pStyle w:val="Nadpis3"/>
        <w:ind w:left="1134" w:hanging="850"/>
      </w:pPr>
      <w:r>
        <w:t>pokud zhotovitel při provádění díla postupuje v rozporu s projektovou dokumentací, či použije materiály, které neodpovídají projektové dokumentaci, obecně závazným platným právním předpisům nebo podmínkám upraveným v této smlouvě,</w:t>
      </w:r>
    </w:p>
    <w:p w14:paraId="07DE6633" w14:textId="6F9908D0" w:rsidR="00F63A41" w:rsidRDefault="00F63A41" w:rsidP="00F63A41">
      <w:pPr>
        <w:pStyle w:val="Nadpis3"/>
        <w:ind w:left="1134" w:hanging="850"/>
      </w:pPr>
      <w:r>
        <w:t>pokud zhotovitel hrubě a opakované porušuje předpisy BOZP, požární ochrany, ochrany životního prostředí, na něž byl zhotovitel objednatelem opakovaně upozorněn</w:t>
      </w:r>
      <w:r w:rsidR="00782CC3">
        <w:t xml:space="preserve"> (míní se alespoň 2x)</w:t>
      </w:r>
      <w:r>
        <w:t>,</w:t>
      </w:r>
    </w:p>
    <w:p w14:paraId="7A035BCF" w14:textId="7B155E88" w:rsidR="00F63A41" w:rsidRDefault="00F63A41" w:rsidP="00F63A41">
      <w:pPr>
        <w:pStyle w:val="Nadpis3"/>
        <w:ind w:left="1134" w:hanging="850"/>
      </w:pPr>
      <w:r>
        <w:t>v případě prodlení se splněním povinnosti zhotovitele předložit objednateli pojistnou smlouvu dle této smlouvy,</w:t>
      </w:r>
    </w:p>
    <w:p w14:paraId="6DE6179F" w14:textId="26D6C0C3" w:rsidR="00F63A41" w:rsidRDefault="00F63A41" w:rsidP="00F63A41">
      <w:pPr>
        <w:pStyle w:val="Nadpis3"/>
        <w:ind w:left="1134" w:hanging="850"/>
      </w:pPr>
      <w:r>
        <w:t>použije-li zhotovitel pro plnění této smlouvy poddodava</w:t>
      </w:r>
      <w:r w:rsidR="00905A11">
        <w:t>tele v rozporu s touto smlouvou,</w:t>
      </w:r>
    </w:p>
    <w:p w14:paraId="361D0BC4" w14:textId="2C254EE8" w:rsidR="00B25C31" w:rsidRPr="005B2F87" w:rsidRDefault="00B25C31" w:rsidP="00B25C31">
      <w:pPr>
        <w:pStyle w:val="Nadpis3"/>
        <w:ind w:left="1134" w:hanging="850"/>
      </w:pPr>
      <w:r w:rsidRPr="005B2F87">
        <w:t>v případě, že objednatel nebude mít zajištěné finanční prostředky, pokud</w:t>
      </w:r>
      <w:r w:rsidR="00080387">
        <w:t xml:space="preserve"> případně</w:t>
      </w:r>
      <w:r w:rsidRPr="005B2F87">
        <w:t xml:space="preserve"> nebude projektu poskytnuta dotace či mu bude krácena.</w:t>
      </w:r>
    </w:p>
    <w:p w14:paraId="6D55D92C" w14:textId="6743BB78" w:rsidR="001C4EEC" w:rsidRPr="00FB4DD9" w:rsidRDefault="001C4EEC" w:rsidP="004C0FC7">
      <w:pPr>
        <w:pStyle w:val="Nadpis2"/>
        <w:ind w:left="284"/>
      </w:pPr>
      <w:r w:rsidRPr="00FB4DD9">
        <w:t>V pří</w:t>
      </w:r>
      <w:r w:rsidR="00B560E9">
        <w:t>padě, že dojde k odstoupení od s</w:t>
      </w:r>
      <w:r w:rsidRPr="00FB4DD9">
        <w:t xml:space="preserve">mlouvy, má zhotovitel nárok na úhradu </w:t>
      </w:r>
      <w:r w:rsidR="00361A4E">
        <w:t xml:space="preserve">dodávek a </w:t>
      </w:r>
      <w:r w:rsidRPr="00FB4DD9">
        <w:t>prací, provedených j</w:t>
      </w:r>
      <w:r>
        <w:t xml:space="preserve">ím ke dni účinků odstoupení od </w:t>
      </w:r>
      <w:r w:rsidR="00B560E9">
        <w:t>s</w:t>
      </w:r>
      <w:r w:rsidRPr="00FB4DD9">
        <w:t>mlouvy.</w:t>
      </w:r>
    </w:p>
    <w:p w14:paraId="40D5701A" w14:textId="77777777" w:rsidR="00326677" w:rsidRPr="008646A9" w:rsidRDefault="00326677" w:rsidP="00326677">
      <w:pPr>
        <w:pStyle w:val="Nadpis2"/>
        <w:ind w:left="284"/>
      </w:pPr>
      <w:r w:rsidRPr="008646A9">
        <w:t>V případě, že insolvenční soud vydá rozhodnutí o úpadku zhotovitele, nebo pokud by byl pro zhotovitele z důvodu jeho platební neschopností úředně jmenován likvidátor nebo správce, nebo byla zahájena exekuce nebo veřejná dražba na majetek zhotovitele, může objednatel bez omezení jakéhokoliv jiného svého práva odstoupit od této smlouvy písemným sdělením zhotoviteli, likvidátorovi nebo správci.</w:t>
      </w:r>
    </w:p>
    <w:p w14:paraId="7A20BA18" w14:textId="03A8DBDD" w:rsidR="001C4EEC" w:rsidRPr="00FB4DD9" w:rsidRDefault="001C4EEC" w:rsidP="004C0FC7">
      <w:pPr>
        <w:pStyle w:val="Nadpis2"/>
        <w:ind w:left="284"/>
      </w:pPr>
      <w:r w:rsidRPr="00FB4DD9">
        <w:lastRenderedPageBreak/>
        <w:t>Odstoupení od smlouvy musí být učiněno písemně a doručeno opačné straně, přičemž účinky odstoupení nastávají dnem doručení písemného oz</w:t>
      </w:r>
      <w:r w:rsidR="00DC365B">
        <w:t xml:space="preserve">námení. Následky odstoupení od </w:t>
      </w:r>
      <w:r w:rsidR="00B560E9">
        <w:t>s</w:t>
      </w:r>
      <w:r w:rsidRPr="00FB4DD9">
        <w:t>mlouvy se řídí příslušnými ustanoveními občanského zákoníku.</w:t>
      </w:r>
    </w:p>
    <w:p w14:paraId="3FA6C050" w14:textId="419792FB" w:rsidR="00647152" w:rsidRDefault="001C4EEC" w:rsidP="001F4DB8">
      <w:pPr>
        <w:pStyle w:val="Nadpis2"/>
        <w:ind w:left="284"/>
      </w:pPr>
      <w:r w:rsidRPr="00FB4DD9">
        <w:t xml:space="preserve">Zhotovitel je oprávněn odstoupit od </w:t>
      </w:r>
      <w:r w:rsidR="00B560E9">
        <w:t>s</w:t>
      </w:r>
      <w:r w:rsidRPr="00FB4DD9">
        <w:t>mlouvy v případě, že</w:t>
      </w:r>
      <w:r w:rsidR="00DC365B">
        <w:t xml:space="preserve"> je</w:t>
      </w:r>
      <w:r w:rsidRPr="00FB4DD9">
        <w:t xml:space="preserve"> objednatel v prodlení s platbou dle článku </w:t>
      </w:r>
      <w:r w:rsidR="00B560E9">
        <w:t>5., odst. 5.5 této s</w:t>
      </w:r>
      <w:r w:rsidR="00DC365B">
        <w:t>mlouvy</w:t>
      </w:r>
      <w:r w:rsidRPr="00FB4DD9">
        <w:t xml:space="preserve"> o více jak 45 dní. V případě, že objednatel je v prodlení s platbou o více jak 30 dní má zhotovitel právo přerušit práce bez sankcí a o toto přerušení posunout termín dokončení díla. </w:t>
      </w:r>
    </w:p>
    <w:p w14:paraId="392D5885" w14:textId="77777777" w:rsidR="00416467" w:rsidRPr="00C92BA4" w:rsidRDefault="00416467" w:rsidP="0008633C">
      <w:pPr>
        <w:pStyle w:val="Nadpis1"/>
      </w:pPr>
      <w:r w:rsidRPr="00C92BA4">
        <w:t>Další ujednání</w:t>
      </w:r>
    </w:p>
    <w:p w14:paraId="7C17CA96" w14:textId="70DA493B" w:rsidR="00CE5F13" w:rsidRDefault="00CE5F13" w:rsidP="006F374C">
      <w:pPr>
        <w:numPr>
          <w:ilvl w:val="1"/>
          <w:numId w:val="4"/>
        </w:numPr>
        <w:spacing w:before="120" w:after="120"/>
        <w:ind w:left="284" w:hanging="568"/>
        <w:outlineLvl w:val="1"/>
        <w:rPr>
          <w:rFonts w:asciiTheme="minorHAnsi" w:hAnsiTheme="minorHAnsi"/>
          <w:sz w:val="22"/>
          <w:szCs w:val="24"/>
          <w:lang w:eastAsia="en-US"/>
        </w:rPr>
      </w:pPr>
      <w:r w:rsidRPr="005B7F7E">
        <w:rPr>
          <w:rFonts w:asciiTheme="minorHAnsi" w:hAnsiTheme="minorHAnsi"/>
          <w:sz w:val="22"/>
          <w:szCs w:val="24"/>
          <w:lang w:eastAsia="en-US"/>
        </w:rPr>
        <w:t>Zhotovitel</w:t>
      </w:r>
      <w:r w:rsidRPr="005B7F7E">
        <w:rPr>
          <w:rFonts w:asciiTheme="minorHAnsi" w:hAnsiTheme="minorHAnsi"/>
          <w:sz w:val="22"/>
          <w:szCs w:val="24"/>
          <w:lang w:val="sk-SK" w:eastAsia="en-US"/>
        </w:rPr>
        <w:t xml:space="preserve"> </w:t>
      </w:r>
      <w:r w:rsidRPr="005B7F7E">
        <w:rPr>
          <w:rFonts w:asciiTheme="minorHAnsi" w:hAnsiTheme="minorHAnsi"/>
          <w:sz w:val="22"/>
          <w:szCs w:val="24"/>
          <w:lang w:eastAsia="en-US"/>
        </w:rPr>
        <w:t>se</w:t>
      </w:r>
      <w:r w:rsidRPr="005B7F7E">
        <w:rPr>
          <w:rFonts w:asciiTheme="minorHAnsi" w:hAnsiTheme="minorHAnsi"/>
          <w:sz w:val="22"/>
          <w:szCs w:val="24"/>
          <w:lang w:val="sk-SK" w:eastAsia="en-US"/>
        </w:rPr>
        <w:t xml:space="preserve"> </w:t>
      </w:r>
      <w:r w:rsidRPr="005B7F7E">
        <w:rPr>
          <w:rFonts w:asciiTheme="minorHAnsi" w:hAnsiTheme="minorHAnsi"/>
          <w:sz w:val="22"/>
          <w:szCs w:val="24"/>
          <w:lang w:eastAsia="en-US"/>
        </w:rPr>
        <w:t>zavazuje</w:t>
      </w:r>
      <w:r w:rsidRPr="005B7F7E">
        <w:rPr>
          <w:rFonts w:asciiTheme="minorHAnsi" w:hAnsiTheme="minorHAnsi"/>
          <w:sz w:val="22"/>
          <w:szCs w:val="24"/>
          <w:lang w:val="sk-SK" w:eastAsia="en-US"/>
        </w:rPr>
        <w:t xml:space="preserve"> </w:t>
      </w:r>
      <w:r w:rsidRPr="005B7F7E">
        <w:rPr>
          <w:rFonts w:asciiTheme="minorHAnsi" w:hAnsiTheme="minorHAnsi"/>
          <w:sz w:val="22"/>
          <w:szCs w:val="24"/>
          <w:lang w:eastAsia="en-US"/>
        </w:rPr>
        <w:t xml:space="preserve">spolupůsobit jako osoba povinná ve smyslu § 2 </w:t>
      </w:r>
      <w:r w:rsidR="00E520DE">
        <w:rPr>
          <w:rFonts w:asciiTheme="minorHAnsi" w:hAnsiTheme="minorHAnsi"/>
          <w:sz w:val="22"/>
          <w:szCs w:val="24"/>
          <w:lang w:eastAsia="en-US"/>
        </w:rPr>
        <w:t>písm</w:t>
      </w:r>
      <w:r w:rsidRPr="005B7F7E">
        <w:rPr>
          <w:rFonts w:asciiTheme="minorHAnsi" w:hAnsiTheme="minorHAnsi"/>
          <w:sz w:val="22"/>
          <w:szCs w:val="24"/>
          <w:lang w:eastAsia="en-US"/>
        </w:rPr>
        <w:t>. e) a § 13 zákona                         č. 320/2001 Sb., o finanční kontrole ve veřejné správě, ve znění pozdějších předpisů, tj. k poskytnutí dokladů o dodávkách stavebních prací, zboží a služeb hrazených z veřejných výdajů nebo veřejné finanční podpory v rozsahu nezbytném pro ověření příslušné operace kontrolnímu orgánu. Touto povinností zaváže zhotovitel i své podzhotovitele.</w:t>
      </w:r>
    </w:p>
    <w:p w14:paraId="4C31C097" w14:textId="77777777" w:rsidR="00CE5F13" w:rsidRPr="00CE5F13" w:rsidRDefault="00CE5F13" w:rsidP="00CE5F13">
      <w:pPr>
        <w:pStyle w:val="Nadpis2"/>
        <w:ind w:left="284"/>
        <w:rPr>
          <w:lang w:eastAsia="en-US"/>
        </w:rPr>
      </w:pPr>
      <w:r w:rsidRPr="00CE5F13">
        <w:rPr>
          <w:lang w:eastAsia="en-US"/>
        </w:rPr>
        <w:t>Smluvní strany se dohodly, že právní vztahy založené touto smlouvou se řídí právním řádem České republiky.</w:t>
      </w:r>
    </w:p>
    <w:p w14:paraId="59A5370E" w14:textId="69454CB0" w:rsidR="00416467" w:rsidRPr="004F47BF" w:rsidRDefault="00416467" w:rsidP="004C0FC7">
      <w:pPr>
        <w:pStyle w:val="Nadpis2"/>
        <w:ind w:left="284" w:hanging="568"/>
        <w:rPr>
          <w:lang w:eastAsia="en-US"/>
        </w:rPr>
      </w:pPr>
      <w:r w:rsidRPr="00B6481E">
        <w:t>Zhotovitel</w:t>
      </w:r>
      <w:r w:rsidRPr="004F47BF">
        <w:rPr>
          <w:lang w:eastAsia="en-US"/>
        </w:rPr>
        <w:t xml:space="preserve"> prohlašuje, že se před uzavřením </w:t>
      </w:r>
      <w:r w:rsidR="00B560E9">
        <w:rPr>
          <w:lang w:eastAsia="en-US"/>
        </w:rPr>
        <w:t>s</w:t>
      </w:r>
      <w:r w:rsidRPr="004F47BF">
        <w:rPr>
          <w:lang w:eastAsia="en-US"/>
        </w:rPr>
        <w:t>mlo</w:t>
      </w:r>
      <w:r w:rsidR="003E3A7E">
        <w:rPr>
          <w:lang w:eastAsia="en-US"/>
        </w:rPr>
        <w:t>uvy</w:t>
      </w:r>
      <w:r w:rsidR="00B6481E">
        <w:rPr>
          <w:lang w:eastAsia="en-US"/>
        </w:rPr>
        <w:t xml:space="preserve"> o dílo</w:t>
      </w:r>
      <w:r w:rsidR="003E3A7E">
        <w:rPr>
          <w:lang w:eastAsia="en-US"/>
        </w:rPr>
        <w:t xml:space="preserve"> nedopustil v souvislosti s </w:t>
      </w:r>
      <w:r w:rsidRPr="004F47BF">
        <w:rPr>
          <w:lang w:eastAsia="en-US"/>
        </w:rPr>
        <w:t xml:space="preserve">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w:t>
      </w:r>
      <w:r w:rsidR="006B040C" w:rsidRPr="004F47BF">
        <w:rPr>
          <w:lang w:eastAsia="en-US"/>
        </w:rPr>
        <w:t>S</w:t>
      </w:r>
      <w:r w:rsidRPr="004F47BF">
        <w:rPr>
          <w:lang w:eastAsia="en-US"/>
        </w:rPr>
        <w:t>mlouvu</w:t>
      </w:r>
      <w:r w:rsidR="00B6481E">
        <w:rPr>
          <w:lang w:eastAsia="en-US"/>
        </w:rPr>
        <w:t xml:space="preserve"> o dílo</w:t>
      </w:r>
      <w:r w:rsidRPr="004F47BF">
        <w:rPr>
          <w:lang w:eastAsia="en-US"/>
        </w:rPr>
        <w:t>, a že se zejména ve</w:t>
      </w:r>
      <w:r w:rsidR="0062355A">
        <w:rPr>
          <w:lang w:eastAsia="en-US"/>
        </w:rPr>
        <w:t> </w:t>
      </w:r>
      <w:r w:rsidRPr="004F47BF">
        <w:rPr>
          <w:lang w:eastAsia="en-US"/>
        </w:rPr>
        <w:t xml:space="preserve">vztahu k ostatním </w:t>
      </w:r>
      <w:r w:rsidR="0062355A">
        <w:rPr>
          <w:lang w:eastAsia="en-US"/>
        </w:rPr>
        <w:t>účastníkům</w:t>
      </w:r>
      <w:r w:rsidRPr="004F47BF">
        <w:rPr>
          <w:lang w:eastAsia="en-US"/>
        </w:rPr>
        <w:t xml:space="preserve"> nedopustil žádného jednání narušujícího hospodářskou soutěž.</w:t>
      </w:r>
    </w:p>
    <w:p w14:paraId="323E0813" w14:textId="2CD27E7B" w:rsidR="00E63D13" w:rsidRDefault="00416467" w:rsidP="004C0FC7">
      <w:pPr>
        <w:pStyle w:val="Nadpis2"/>
        <w:ind w:left="284" w:hanging="568"/>
        <w:rPr>
          <w:lang w:eastAsia="en-US"/>
        </w:rPr>
      </w:pPr>
      <w:r w:rsidRPr="004F47BF">
        <w:rPr>
          <w:lang w:eastAsia="en-US"/>
        </w:rPr>
        <w:t xml:space="preserve">Objednatel má právo vypovědět tuto </w:t>
      </w:r>
      <w:r w:rsidR="00B560E9">
        <w:rPr>
          <w:lang w:eastAsia="en-US"/>
        </w:rPr>
        <w:t>s</w:t>
      </w:r>
      <w:r w:rsidRPr="004F47BF">
        <w:rPr>
          <w:lang w:eastAsia="en-US"/>
        </w:rPr>
        <w:t>mlouvu</w:t>
      </w:r>
      <w:r w:rsidR="00B6481E">
        <w:rPr>
          <w:lang w:eastAsia="en-US"/>
        </w:rPr>
        <w:t xml:space="preserve"> o dílo</w:t>
      </w:r>
      <w:r w:rsidRPr="004F47BF">
        <w:rPr>
          <w:lang w:eastAsia="en-US"/>
        </w:rPr>
        <w:t xml:space="preserve"> v případě, že v souvislosti s plněním účelu této </w:t>
      </w:r>
      <w:r w:rsidR="00B560E9">
        <w:rPr>
          <w:lang w:eastAsia="en-US"/>
        </w:rPr>
        <w:t>s</w:t>
      </w:r>
      <w:r w:rsidRPr="004F47BF">
        <w:rPr>
          <w:lang w:eastAsia="en-US"/>
        </w:rPr>
        <w:t>mlouvy</w:t>
      </w:r>
      <w:r w:rsidR="00B6481E">
        <w:rPr>
          <w:lang w:eastAsia="en-US"/>
        </w:rPr>
        <w:t xml:space="preserve"> o dílo</w:t>
      </w:r>
      <w:r w:rsidRPr="004F47BF">
        <w:rPr>
          <w:lang w:eastAsia="en-US"/>
        </w:rPr>
        <w:t xml:space="preserve"> dojde ke spáchání trestného činu. Výpovědní doba činí 3</w:t>
      </w:r>
      <w:r w:rsidR="0062355A">
        <w:rPr>
          <w:lang w:eastAsia="en-US"/>
        </w:rPr>
        <w:t xml:space="preserve"> </w:t>
      </w:r>
      <w:r w:rsidR="00E57510">
        <w:rPr>
          <w:lang w:eastAsia="en-US"/>
        </w:rPr>
        <w:t xml:space="preserve">kalendářní </w:t>
      </w:r>
      <w:r w:rsidRPr="004F47BF">
        <w:rPr>
          <w:lang w:eastAsia="en-US"/>
        </w:rPr>
        <w:t xml:space="preserve">dny a začíná běžet dnem následujícím po dni, kdy bylo písemné vyhotovení výpovědi doručeno </w:t>
      </w:r>
      <w:r w:rsidR="00B6481E">
        <w:rPr>
          <w:lang w:eastAsia="en-US"/>
        </w:rPr>
        <w:t>z</w:t>
      </w:r>
      <w:r w:rsidRPr="004F47BF">
        <w:rPr>
          <w:lang w:eastAsia="en-US"/>
        </w:rPr>
        <w:t>hotoviteli.</w:t>
      </w:r>
    </w:p>
    <w:p w14:paraId="10C8A1A3" w14:textId="1931DB85" w:rsidR="00DC365B" w:rsidRDefault="00DC365B" w:rsidP="004C0FC7">
      <w:pPr>
        <w:pStyle w:val="Nadpis2"/>
        <w:spacing w:after="240"/>
        <w:ind w:left="284" w:hanging="568"/>
      </w:pPr>
      <w:r>
        <w:t>Smluvní s</w:t>
      </w:r>
      <w:r w:rsidRPr="00FB4DD9">
        <w:t>trany se dohodly na tom, že pro ú</w:t>
      </w:r>
      <w:r w:rsidR="00B560E9">
        <w:t>čely této s</w:t>
      </w:r>
      <w:r w:rsidRPr="00FB4DD9">
        <w:t>mlouvy</w:t>
      </w:r>
      <w:r w:rsidR="007D73FC">
        <w:t xml:space="preserve"> </w:t>
      </w:r>
      <w:r w:rsidRPr="00FB4DD9">
        <w:t>bude za doručenou zhotoviteli nebo objednateli považována zpráva předaná zástupci zhotovitele nebo objednatele ve věcech technických</w:t>
      </w:r>
      <w:r>
        <w:t xml:space="preserve"> (nebo technickému dozoru stavebníka)</w:t>
      </w:r>
      <w:r w:rsidRPr="00FB4DD9">
        <w:t xml:space="preserve"> proti potvrzení o převzetí, zpráva zaslaná doporučeně zhotoviteli nebo objednateli poštou nebo kurýrní společností, jakož i zpráva zaslaná zhotoviteli nebo objednateli </w:t>
      </w:r>
      <w:r w:rsidRPr="00CE5F13">
        <w:t xml:space="preserve">e-mailem na adresy uvedené v této </w:t>
      </w:r>
      <w:r w:rsidR="00B560E9" w:rsidRPr="00CE5F13">
        <w:t>s</w:t>
      </w:r>
      <w:r w:rsidRPr="00CE5F13">
        <w:t>mlouvě v rámci údajů o smluvních stranách.</w:t>
      </w:r>
    </w:p>
    <w:p w14:paraId="016A6C72" w14:textId="5ED8A60B" w:rsidR="009720A9" w:rsidRDefault="009720A9" w:rsidP="009720A9">
      <w:pPr>
        <w:pStyle w:val="Nadpis2"/>
        <w:ind w:left="284" w:hanging="568"/>
      </w:pPr>
      <w:r>
        <w:t xml:space="preserve">Objednatel si vyhrazuje možnost změny v osobě zhotovitele dle ustanovení § 100 odst. 2 ZZVZ, a to v návaznosti na odstoupení od smlouvy. </w:t>
      </w:r>
    </w:p>
    <w:p w14:paraId="1048F051" w14:textId="77777777" w:rsidR="001722A9" w:rsidRPr="007C436D" w:rsidRDefault="001722A9" w:rsidP="001722A9">
      <w:pPr>
        <w:pStyle w:val="Nadpis2"/>
        <w:numPr>
          <w:ilvl w:val="0"/>
          <w:numId w:val="0"/>
        </w:numPr>
        <w:ind w:left="284" w:hanging="568"/>
        <w:rPr>
          <w:szCs w:val="20"/>
        </w:rPr>
      </w:pPr>
      <w:r>
        <w:t xml:space="preserve">14.7 </w:t>
      </w:r>
      <w:r w:rsidRPr="007C436D">
        <w:rPr>
          <w:rFonts w:cstheme="minorHAnsi"/>
          <w:szCs w:val="22"/>
        </w:rPr>
        <w:t>Zhotovitel se zavazuje, že přebírá veškeré závazky a povinnosti, které pro něho vyplývají z jeho činnosti, z platných právních předpisů, rozhodnutí a nařízení Rady Evropské unie apod. v souvislosti se sankcemi přijatými v souvislosti s ruskou agresí na území Ukrajiny, a to i pokud jejich vyhlášení, platnost a účinnost nastane až po uzavření této smlouvy o dílo.</w:t>
      </w:r>
    </w:p>
    <w:p w14:paraId="5938168F" w14:textId="7A94CE26" w:rsidR="001722A9" w:rsidRDefault="001722A9" w:rsidP="001722A9">
      <w:pPr>
        <w:ind w:left="284" w:hanging="568"/>
        <w:rPr>
          <w:rFonts w:asciiTheme="minorHAnsi" w:hAnsiTheme="minorHAnsi" w:cstheme="minorHAnsi"/>
          <w:sz w:val="22"/>
          <w:szCs w:val="22"/>
        </w:rPr>
      </w:pPr>
      <w:r>
        <w:rPr>
          <w:rFonts w:asciiTheme="minorHAnsi" w:hAnsiTheme="minorHAnsi" w:cstheme="minorHAnsi"/>
          <w:sz w:val="22"/>
          <w:szCs w:val="22"/>
        </w:rPr>
        <w:t>14.8</w:t>
      </w:r>
      <w:r>
        <w:rPr>
          <w:rFonts w:asciiTheme="minorHAnsi" w:hAnsiTheme="minorHAnsi" w:cstheme="minorHAnsi"/>
          <w:sz w:val="22"/>
          <w:szCs w:val="22"/>
        </w:rPr>
        <w:tab/>
      </w:r>
      <w:r w:rsidRPr="007C436D">
        <w:rPr>
          <w:rFonts w:asciiTheme="minorHAnsi" w:hAnsiTheme="minorHAnsi" w:cstheme="minorHAnsi"/>
          <w:sz w:val="22"/>
          <w:szCs w:val="22"/>
        </w:rPr>
        <w:t>Zhotovitel bere na vědomí, že se zejména zakazuje zadat nebo dále plnit jakoukoli veřejnou zakázku nebo koncesní smlouvu spadající do oblasti působnosti směrnic o zadávání veřejných zakázek:</w:t>
      </w:r>
    </w:p>
    <w:p w14:paraId="57C6628F" w14:textId="77777777" w:rsidR="001722A9" w:rsidRPr="007C436D" w:rsidRDefault="001722A9" w:rsidP="001722A9">
      <w:pPr>
        <w:ind w:left="384"/>
        <w:rPr>
          <w:rFonts w:asciiTheme="minorHAnsi" w:hAnsiTheme="minorHAnsi" w:cstheme="minorHAnsi"/>
          <w:sz w:val="22"/>
          <w:szCs w:val="22"/>
        </w:rPr>
      </w:pPr>
    </w:p>
    <w:p w14:paraId="70BFF664" w14:textId="77777777" w:rsidR="001722A9" w:rsidRPr="007C436D" w:rsidRDefault="001722A9" w:rsidP="001722A9">
      <w:pPr>
        <w:ind w:left="567" w:hanging="425"/>
        <w:rPr>
          <w:rFonts w:asciiTheme="minorHAnsi" w:hAnsiTheme="minorHAnsi" w:cstheme="minorHAnsi"/>
          <w:sz w:val="22"/>
          <w:szCs w:val="22"/>
        </w:rPr>
      </w:pPr>
      <w:r w:rsidRPr="007C436D">
        <w:rPr>
          <w:rFonts w:asciiTheme="minorHAnsi" w:hAnsiTheme="minorHAnsi" w:cstheme="minorHAnsi"/>
          <w:sz w:val="22"/>
          <w:szCs w:val="22"/>
        </w:rPr>
        <w:t>a)</w:t>
      </w:r>
      <w:r w:rsidRPr="007C436D">
        <w:rPr>
          <w:rFonts w:asciiTheme="minorHAnsi" w:hAnsiTheme="minorHAnsi" w:cstheme="minorHAnsi"/>
          <w:sz w:val="22"/>
          <w:szCs w:val="22"/>
        </w:rPr>
        <w:tab/>
        <w:t>jakémukoli ruskému státnímu příslušníkovi, fyzické či právnické osobě nebo subjektu či orgánu se sídlem v Rusku,</w:t>
      </w:r>
    </w:p>
    <w:p w14:paraId="0F5C507E" w14:textId="77777777" w:rsidR="001722A9" w:rsidRPr="007C436D" w:rsidRDefault="001722A9" w:rsidP="001722A9">
      <w:pPr>
        <w:ind w:left="567" w:hanging="425"/>
        <w:rPr>
          <w:rFonts w:asciiTheme="minorHAnsi" w:hAnsiTheme="minorHAnsi" w:cstheme="minorHAnsi"/>
          <w:sz w:val="22"/>
          <w:szCs w:val="22"/>
        </w:rPr>
      </w:pPr>
      <w:r w:rsidRPr="007C436D">
        <w:rPr>
          <w:rFonts w:asciiTheme="minorHAnsi" w:hAnsiTheme="minorHAnsi" w:cstheme="minorHAnsi"/>
          <w:sz w:val="22"/>
          <w:szCs w:val="22"/>
        </w:rPr>
        <w:t>b)</w:t>
      </w:r>
      <w:r w:rsidRPr="007C436D">
        <w:rPr>
          <w:rFonts w:asciiTheme="minorHAnsi" w:hAnsiTheme="minorHAnsi" w:cstheme="minorHAnsi"/>
          <w:sz w:val="22"/>
          <w:szCs w:val="22"/>
        </w:rPr>
        <w:tab/>
        <w:t>právnické osobě, subjektu nebo orgánu, které jsou z více než 50 % přímo či nepřímo vlastněny některým ze subjektů uvedených v písmeni a) tohoto odstavce, nebo</w:t>
      </w:r>
    </w:p>
    <w:p w14:paraId="6388B67B" w14:textId="77777777" w:rsidR="001722A9" w:rsidRPr="007C436D" w:rsidRDefault="001722A9" w:rsidP="001722A9">
      <w:pPr>
        <w:ind w:left="567" w:hanging="425"/>
        <w:rPr>
          <w:rFonts w:asciiTheme="minorHAnsi" w:hAnsiTheme="minorHAnsi" w:cstheme="minorHAnsi"/>
          <w:sz w:val="22"/>
          <w:szCs w:val="22"/>
        </w:rPr>
      </w:pPr>
      <w:r w:rsidRPr="007C436D">
        <w:rPr>
          <w:rFonts w:asciiTheme="minorHAnsi" w:hAnsiTheme="minorHAnsi" w:cstheme="minorHAnsi"/>
          <w:sz w:val="22"/>
          <w:szCs w:val="22"/>
        </w:rPr>
        <w:t>c)</w:t>
      </w:r>
      <w:r w:rsidRPr="007C436D">
        <w:rPr>
          <w:rFonts w:asciiTheme="minorHAnsi" w:hAnsiTheme="minorHAnsi" w:cstheme="minorHAnsi"/>
          <w:sz w:val="22"/>
          <w:szCs w:val="22"/>
        </w:rPr>
        <w:tab/>
        <w:t xml:space="preserve">fyzické nebo právnické osobě, subjektu nebo orgánu, které jednají jménem nebo na pokyn některého ze subjektů uvedených v písmeni a) nebo b) tohoto odstavce, včetně poddodavatelů (subdodavatelů), dodavatelů nebo subjektů, jejichž způsobilost je využívána ve smyslu směrnic o zadávání veřejných zakázek, pokud představují více než 10 % hodnoty zakázky, nebo společně s nimi. Tato sankce se uplatní bez ohledu na to, zda se jedná o jinou osobu, prostřednictvím které </w:t>
      </w:r>
      <w:r w:rsidRPr="007C436D">
        <w:rPr>
          <w:rFonts w:asciiTheme="minorHAnsi" w:hAnsiTheme="minorHAnsi" w:cstheme="minorHAnsi"/>
          <w:sz w:val="22"/>
          <w:szCs w:val="22"/>
        </w:rPr>
        <w:lastRenderedPageBreak/>
        <w:t>zadavatel prokazuje kvalifikaci, či o „běžného“ poddodavatele kdekoli v poddodavatelském řetězci.</w:t>
      </w:r>
    </w:p>
    <w:p w14:paraId="0ECD7C2E" w14:textId="77777777" w:rsidR="001722A9" w:rsidRPr="007C436D" w:rsidRDefault="001722A9" w:rsidP="001722A9">
      <w:pPr>
        <w:ind w:left="384"/>
        <w:rPr>
          <w:rFonts w:asciiTheme="minorHAnsi" w:hAnsiTheme="minorHAnsi" w:cstheme="minorHAnsi"/>
          <w:sz w:val="22"/>
          <w:szCs w:val="22"/>
        </w:rPr>
      </w:pPr>
    </w:p>
    <w:p w14:paraId="7C21AEF9" w14:textId="77777777" w:rsidR="001722A9" w:rsidRPr="007C436D" w:rsidRDefault="001722A9" w:rsidP="001722A9">
      <w:pPr>
        <w:ind w:left="567"/>
        <w:rPr>
          <w:rFonts w:asciiTheme="minorHAnsi" w:hAnsiTheme="minorHAnsi" w:cstheme="minorHAnsi"/>
          <w:sz w:val="22"/>
          <w:szCs w:val="22"/>
        </w:rPr>
      </w:pPr>
      <w:r w:rsidRPr="007C436D">
        <w:rPr>
          <w:rFonts w:asciiTheme="minorHAnsi" w:hAnsiTheme="minorHAnsi" w:cstheme="minorHAnsi"/>
          <w:sz w:val="22"/>
          <w:szCs w:val="22"/>
        </w:rPr>
        <w:t xml:space="preserve">Podrobnější výklad aktuálních sankcí s dopadem do oblasti veřejných zakázek, který vypracovalo Ministerstva pro místní rozvoj ČR, je </w:t>
      </w:r>
      <w:r>
        <w:rPr>
          <w:rFonts w:asciiTheme="minorHAnsi" w:hAnsiTheme="minorHAnsi" w:cstheme="minorHAnsi"/>
          <w:sz w:val="22"/>
          <w:szCs w:val="22"/>
        </w:rPr>
        <w:t xml:space="preserve">na: portal-vz.cz. </w:t>
      </w:r>
    </w:p>
    <w:p w14:paraId="3342847D" w14:textId="77777777" w:rsidR="001722A9" w:rsidRPr="007C436D" w:rsidRDefault="001722A9" w:rsidP="001722A9">
      <w:pPr>
        <w:ind w:left="567"/>
        <w:rPr>
          <w:rFonts w:asciiTheme="minorHAnsi" w:hAnsiTheme="minorHAnsi" w:cstheme="minorHAnsi"/>
          <w:sz w:val="22"/>
          <w:szCs w:val="22"/>
        </w:rPr>
      </w:pPr>
    </w:p>
    <w:p w14:paraId="19E176F8" w14:textId="77777777" w:rsidR="001722A9" w:rsidRPr="007C436D" w:rsidRDefault="001722A9" w:rsidP="001722A9">
      <w:pPr>
        <w:ind w:left="567"/>
        <w:rPr>
          <w:rFonts w:asciiTheme="minorHAnsi" w:hAnsiTheme="minorHAnsi" w:cstheme="minorHAnsi"/>
          <w:sz w:val="22"/>
          <w:szCs w:val="22"/>
        </w:rPr>
      </w:pPr>
      <w:r w:rsidRPr="001A50D8">
        <w:rPr>
          <w:rFonts w:asciiTheme="minorHAnsi" w:hAnsiTheme="minorHAnsi" w:cstheme="minorHAnsi"/>
          <w:sz w:val="22"/>
          <w:szCs w:val="22"/>
        </w:rPr>
        <w:t xml:space="preserve">Pokud objednatel v průběhu plnění dle této smlouvy zjistí, že poddodavatel </w:t>
      </w:r>
      <w:r>
        <w:rPr>
          <w:rFonts w:asciiTheme="minorHAnsi" w:hAnsiTheme="minorHAnsi" w:cstheme="minorHAnsi"/>
          <w:sz w:val="22"/>
          <w:szCs w:val="22"/>
        </w:rPr>
        <w:t xml:space="preserve">zhotovitele </w:t>
      </w:r>
      <w:r w:rsidRPr="001A50D8">
        <w:rPr>
          <w:rFonts w:asciiTheme="minorHAnsi" w:hAnsiTheme="minorHAnsi" w:cstheme="minorHAnsi"/>
          <w:sz w:val="22"/>
          <w:szCs w:val="22"/>
        </w:rPr>
        <w:t xml:space="preserve">je osobou, na kterou se vztahují ekonomické sankce, objednatel na zhotovitele mezinárodní sankce uplatní. Objednatel bude v takovém případě požadovat po zhotoviteli nahrazení poddodavatele (obdobně jako podle § 85 odst. 2 ZZVZ). Pokud zhotovitel nahrazení poddodavatele odmítne, je povinen uhradit </w:t>
      </w:r>
      <w:r>
        <w:rPr>
          <w:rFonts w:asciiTheme="minorHAnsi" w:hAnsiTheme="minorHAnsi" w:cstheme="minorHAnsi"/>
          <w:sz w:val="22"/>
          <w:szCs w:val="22"/>
        </w:rPr>
        <w:t xml:space="preserve">objednateli </w:t>
      </w:r>
      <w:r w:rsidRPr="001A50D8">
        <w:rPr>
          <w:rFonts w:asciiTheme="minorHAnsi" w:hAnsiTheme="minorHAnsi" w:cstheme="minorHAnsi"/>
          <w:sz w:val="22"/>
          <w:szCs w:val="22"/>
        </w:rPr>
        <w:t xml:space="preserve">smluvní pokutu </w:t>
      </w:r>
      <w:r>
        <w:rPr>
          <w:rFonts w:asciiTheme="minorHAnsi" w:hAnsiTheme="minorHAnsi" w:cstheme="minorHAnsi"/>
          <w:sz w:val="22"/>
          <w:szCs w:val="22"/>
        </w:rPr>
        <w:t xml:space="preserve">ve výši </w:t>
      </w:r>
      <w:r w:rsidRPr="00F02DE9">
        <w:rPr>
          <w:rFonts w:asciiTheme="minorHAnsi" w:hAnsiTheme="minorHAnsi" w:cstheme="minorHAnsi"/>
          <w:b/>
          <w:bCs/>
          <w:sz w:val="22"/>
          <w:szCs w:val="22"/>
        </w:rPr>
        <w:t>20 000,- Kč</w:t>
      </w:r>
      <w:r w:rsidRPr="001A50D8">
        <w:rPr>
          <w:rFonts w:asciiTheme="minorHAnsi" w:hAnsiTheme="minorHAnsi" w:cstheme="minorHAnsi"/>
          <w:sz w:val="22"/>
          <w:szCs w:val="22"/>
        </w:rPr>
        <w:t xml:space="preserve"> a nahradit objednateli veškeré škody, které objednateli v souvislosti s tímto porušením zhotovitele vznikly.</w:t>
      </w:r>
    </w:p>
    <w:p w14:paraId="799DCD79" w14:textId="77777777" w:rsidR="001722A9" w:rsidRPr="007C436D" w:rsidRDefault="001722A9" w:rsidP="001722A9">
      <w:pPr>
        <w:ind w:left="567"/>
        <w:rPr>
          <w:rFonts w:asciiTheme="minorHAnsi" w:hAnsiTheme="minorHAnsi" w:cstheme="minorHAnsi"/>
          <w:sz w:val="22"/>
          <w:szCs w:val="22"/>
        </w:rPr>
      </w:pPr>
    </w:p>
    <w:p w14:paraId="35E0A2CE" w14:textId="52059B5A" w:rsidR="001722A9" w:rsidRDefault="001722A9" w:rsidP="001722A9">
      <w:pPr>
        <w:ind w:left="284" w:hanging="568"/>
        <w:rPr>
          <w:rFonts w:asciiTheme="minorHAnsi" w:hAnsiTheme="minorHAnsi" w:cstheme="minorHAnsi"/>
          <w:bCs/>
          <w:sz w:val="22"/>
          <w:szCs w:val="22"/>
        </w:rPr>
      </w:pPr>
      <w:r>
        <w:rPr>
          <w:rFonts w:asciiTheme="minorHAnsi" w:hAnsiTheme="minorHAnsi" w:cstheme="minorHAnsi"/>
          <w:sz w:val="22"/>
          <w:szCs w:val="22"/>
        </w:rPr>
        <w:t>14.9</w:t>
      </w:r>
      <w:r>
        <w:rPr>
          <w:rFonts w:asciiTheme="minorHAnsi" w:hAnsiTheme="minorHAnsi" w:cstheme="minorHAnsi"/>
          <w:sz w:val="22"/>
          <w:szCs w:val="22"/>
        </w:rPr>
        <w:tab/>
      </w:r>
      <w:r w:rsidRPr="006E54FE">
        <w:rPr>
          <w:rFonts w:asciiTheme="minorHAnsi" w:hAnsiTheme="minorHAnsi" w:cstheme="minorHAnsi"/>
          <w:sz w:val="22"/>
          <w:szCs w:val="22"/>
        </w:rPr>
        <w:t xml:space="preserve">Objednatel, nad rámec stanovený sankcemi, zapovídá zhotoviteli, aby plnil jakoukoliv část veřejné zakázky prostřednictvím fyzické nebo právnické osoby, subjektu nebo orgánu, které jednají jménem nebo na pokyn některého ze subjektů uvedených v písmeni a) nebo b) předchozího odstavce, včetně poddodavatelů (subdodavatelů), dodavatelů nebo subjektů, jejichž způsobilost je využívána ve smyslu směrnic o zadávání veřejných zakázek, i pokud představují méně než 10 % hodnoty zakázky, nebo společně s nimi. Toto omezení se uplatní bez ohledu na to, zda se jedná o jinou osobu, prostřednictvím které zadavatel prokazuje kvalifikaci, či o „běžného“ poddodavatele kdekoli v poddodavatelském řetězci. Pokud zhotovitel nahrazení poddodavatele odmítne, je povinen uhradit objednateli smluvní pokutu </w:t>
      </w:r>
      <w:r>
        <w:rPr>
          <w:rFonts w:asciiTheme="minorHAnsi" w:hAnsiTheme="minorHAnsi" w:cstheme="minorHAnsi"/>
          <w:sz w:val="22"/>
          <w:szCs w:val="22"/>
        </w:rPr>
        <w:t xml:space="preserve">ve výši </w:t>
      </w:r>
      <w:r w:rsidRPr="00F02DE9">
        <w:rPr>
          <w:rFonts w:asciiTheme="minorHAnsi" w:hAnsiTheme="minorHAnsi" w:cstheme="minorHAnsi"/>
          <w:b/>
          <w:bCs/>
          <w:sz w:val="22"/>
          <w:szCs w:val="22"/>
        </w:rPr>
        <w:t>20 000,- Kč.</w:t>
      </w:r>
      <w:r w:rsidRPr="00F02DE9">
        <w:rPr>
          <w:b/>
          <w:bCs/>
          <w:sz w:val="22"/>
          <w:szCs w:val="22"/>
        </w:rPr>
        <w:t xml:space="preserve"> </w:t>
      </w:r>
      <w:r w:rsidRPr="006E54FE">
        <w:rPr>
          <w:rFonts w:asciiTheme="minorHAnsi" w:hAnsiTheme="minorHAnsi" w:cstheme="minorHAnsi"/>
          <w:bCs/>
          <w:sz w:val="22"/>
          <w:szCs w:val="22"/>
        </w:rPr>
        <w:t>Stejným způsobem zaváže zhotovitel i své poddodavatele a další smluvní partnery, aby došlo ke smluvnímu uplatnění těchto závazků v celém dodavatelském řetězci.</w:t>
      </w:r>
    </w:p>
    <w:p w14:paraId="7BEDB0CB" w14:textId="77777777" w:rsidR="007044AD" w:rsidRPr="00C92BA4" w:rsidRDefault="007044AD" w:rsidP="00FB2C22">
      <w:pPr>
        <w:pStyle w:val="Nadpis1"/>
        <w:spacing w:before="120"/>
        <w:ind w:left="431" w:hanging="431"/>
      </w:pPr>
      <w:r w:rsidRPr="00C92BA4">
        <w:t>závěrečná ustanovení</w:t>
      </w:r>
    </w:p>
    <w:p w14:paraId="7720327B" w14:textId="77777777" w:rsidR="005B2F87" w:rsidRPr="004F47BF" w:rsidRDefault="005B2F87" w:rsidP="005B2F87">
      <w:pPr>
        <w:pStyle w:val="Nadpis2"/>
        <w:ind w:left="284"/>
        <w:rPr>
          <w:snapToGrid w:val="0"/>
        </w:rPr>
      </w:pPr>
      <w:r w:rsidRPr="004F47BF">
        <w:rPr>
          <w:snapToGrid w:val="0"/>
        </w:rPr>
        <w:t>Smlouva</w:t>
      </w:r>
      <w:r>
        <w:rPr>
          <w:snapToGrid w:val="0"/>
        </w:rPr>
        <w:t xml:space="preserve"> o dílo</w:t>
      </w:r>
      <w:r w:rsidRPr="004F47BF">
        <w:rPr>
          <w:snapToGrid w:val="0"/>
        </w:rPr>
        <w:t xml:space="preserve"> </w:t>
      </w:r>
      <w:r w:rsidRPr="00D32988">
        <w:rPr>
          <w:snapToGrid w:val="0"/>
        </w:rPr>
        <w:t xml:space="preserve">vstupuje </w:t>
      </w:r>
      <w:r w:rsidRPr="00D32988">
        <w:rPr>
          <w:b/>
          <w:snapToGrid w:val="0"/>
        </w:rPr>
        <w:t xml:space="preserve">v platnost </w:t>
      </w:r>
      <w:r w:rsidRPr="00A85884">
        <w:rPr>
          <w:bCs/>
          <w:snapToGrid w:val="0"/>
        </w:rPr>
        <w:t>dnem</w:t>
      </w:r>
      <w:r>
        <w:rPr>
          <w:b/>
          <w:snapToGrid w:val="0"/>
        </w:rPr>
        <w:t xml:space="preserve"> </w:t>
      </w:r>
      <w:r>
        <w:rPr>
          <w:bCs/>
          <w:snapToGrid w:val="0"/>
        </w:rPr>
        <w:t xml:space="preserve">podpisu obou smluvních stran a </w:t>
      </w:r>
      <w:r w:rsidRPr="00CE2F80">
        <w:rPr>
          <w:b/>
          <w:snapToGrid w:val="0"/>
        </w:rPr>
        <w:t xml:space="preserve">účinnosti </w:t>
      </w:r>
      <w:r>
        <w:rPr>
          <w:bCs/>
          <w:snapToGrid w:val="0"/>
        </w:rPr>
        <w:t>okamžikem uveřejnění v Registru smluv.</w:t>
      </w:r>
    </w:p>
    <w:p w14:paraId="5E49FE7E" w14:textId="77777777" w:rsidR="00CE5F13" w:rsidRPr="004F47BF" w:rsidRDefault="00CE5F13" w:rsidP="00CE5F13">
      <w:pPr>
        <w:pStyle w:val="Nadpis2"/>
        <w:ind w:left="284" w:hanging="568"/>
      </w:pPr>
      <w:r w:rsidRPr="00CE5F13">
        <w:rPr>
          <w:snapToGrid w:val="0"/>
        </w:rPr>
        <w:t>Měnit nebo doplňovat text smlouvy o dílo je možné jen formou písemných, vzestupně číslovaných dodatků, podepsaných statutárními zástupci obou smluvních stran.</w:t>
      </w:r>
      <w:r w:rsidRPr="00CE5F13">
        <w:rPr>
          <w:b/>
          <w:szCs w:val="22"/>
        </w:rPr>
        <w:t xml:space="preserve"> </w:t>
      </w:r>
      <w:r w:rsidRPr="00CE5F13">
        <w:rPr>
          <w:rFonts w:cs="Calibri"/>
          <w:szCs w:val="22"/>
        </w:rPr>
        <w:t>K návrhům dodatků této smlouvy se smluvní strany zavazují vyjádřit písemně do 5 pracovních dnů od doručení návrhu dodatku druhé smluvní straně. Po stejnou dobu je tímto návrhem vázána smluvní strana, která jej podala. Za písemnou formu nebude pro tento účel považována výměna e-mailových či jiných elektronických zpráv.</w:t>
      </w:r>
    </w:p>
    <w:p w14:paraId="72ED5BA1" w14:textId="5306D4A0" w:rsidR="00F45D7E" w:rsidRDefault="00F45D7E" w:rsidP="004C0FC7">
      <w:pPr>
        <w:pStyle w:val="Nadpis2"/>
        <w:ind w:left="284" w:hanging="567"/>
      </w:pPr>
      <w:r w:rsidRPr="004F47BF">
        <w:t xml:space="preserve">Strany se dohodly, že se tato </w:t>
      </w:r>
      <w:r w:rsidR="003E5FDC">
        <w:t>s</w:t>
      </w:r>
      <w:r w:rsidRPr="004F47BF">
        <w:t>mlouva</w:t>
      </w:r>
      <w:r w:rsidR="00B6481E">
        <w:t xml:space="preserve"> o dílo</w:t>
      </w:r>
      <w:r w:rsidRPr="004F47BF">
        <w:t xml:space="preserve"> a vztahy z ní vypl</w:t>
      </w:r>
      <w:r w:rsidR="003E3A7E">
        <w:t>ývající řídí ustanoveními</w:t>
      </w:r>
      <w:r w:rsidRPr="004F47BF">
        <w:t> </w:t>
      </w:r>
      <w:r w:rsidRPr="004F47BF">
        <w:rPr>
          <w:bCs/>
          <w:lang w:val="sk-SK" w:eastAsia="en-US"/>
        </w:rPr>
        <w:t xml:space="preserve">zákona </w:t>
      </w:r>
      <w:r w:rsidR="00CE5F13">
        <w:rPr>
          <w:bCs/>
          <w:lang w:val="sk-SK" w:eastAsia="en-US"/>
        </w:rPr>
        <w:t xml:space="preserve">                    </w:t>
      </w:r>
      <w:r w:rsidRPr="004F47BF">
        <w:rPr>
          <w:bCs/>
          <w:lang w:val="sk-SK" w:eastAsia="en-US"/>
        </w:rPr>
        <w:t xml:space="preserve">č. </w:t>
      </w:r>
      <w:hyperlink r:id="rId8" w:history="1">
        <w:r w:rsidR="00A94812">
          <w:rPr>
            <w:bCs/>
            <w:lang w:val="sk-SK" w:eastAsia="en-US"/>
          </w:rPr>
          <w:t>89/2012</w:t>
        </w:r>
      </w:hyperlink>
      <w:r w:rsidR="00A94812">
        <w:t xml:space="preserve"> Sb.</w:t>
      </w:r>
      <w:r w:rsidR="00B560E9">
        <w:t>, o</w:t>
      </w:r>
      <w:r w:rsidRPr="004F47BF">
        <w:t>bčanský zákoník, v</w:t>
      </w:r>
      <w:r w:rsidR="003E3A7E">
        <w:t>e znění pozdějších předpisů.</w:t>
      </w:r>
    </w:p>
    <w:p w14:paraId="5F01BA3D" w14:textId="27D9830E" w:rsidR="007F54FE" w:rsidRDefault="007F54FE" w:rsidP="004C0FC7">
      <w:pPr>
        <w:pStyle w:val="Nadpis2"/>
        <w:ind w:left="284" w:hanging="567"/>
      </w:pPr>
      <w:r w:rsidRPr="007F54FE">
        <w:t>Zhotovitel souhlasí s využíváním údajů v informačních systémech. Zhotovitel dále souhlasí se zveřejněním údajů podle zákona č. 106/1999 Sb., o svobodném přístupu k informacím, ve</w:t>
      </w:r>
      <w:r w:rsidR="00FB2C22">
        <w:t> </w:t>
      </w:r>
      <w:r w:rsidRPr="007F54FE">
        <w:t>znění pozdějších předpisů</w:t>
      </w:r>
      <w:r>
        <w:t>.</w:t>
      </w:r>
    </w:p>
    <w:p w14:paraId="4253EABD" w14:textId="5BC8747E" w:rsidR="00955680" w:rsidRDefault="00FB2C22" w:rsidP="00955680">
      <w:pPr>
        <w:pStyle w:val="Nadpis2"/>
        <w:ind w:left="284" w:hanging="567"/>
      </w:pPr>
      <w:r w:rsidRPr="00FB2C22">
        <w:t xml:space="preserve">Objednatel si vyhrazuje právo uveřejnit smlouvu uzavřenou na základě veřejné zakázky včetně příloh, všech jejích změn a dodatků, výši skutečně uhrazené ceny za plnění veřejné zakázky podle </w:t>
      </w:r>
      <w:r w:rsidR="0040457B">
        <w:t xml:space="preserve">                     </w:t>
      </w:r>
      <w:r w:rsidRPr="00FB2C22">
        <w:t>§ 219 zákona 134/2016 Sb., o zadávání veřejných zakázek, ve znění pozdějších předpisů</w:t>
      </w:r>
      <w:r>
        <w:t>.</w:t>
      </w:r>
    </w:p>
    <w:p w14:paraId="464D4768" w14:textId="1FC44BF8" w:rsidR="00955680" w:rsidRPr="00955680" w:rsidRDefault="00955680" w:rsidP="00955680">
      <w:pPr>
        <w:pStyle w:val="Nadpis2"/>
        <w:ind w:left="284" w:hanging="567"/>
      </w:pPr>
      <w:r w:rsidRPr="00955680">
        <w:rPr>
          <w:rFonts w:cstheme="minorHAnsi"/>
          <w:color w:val="000000"/>
          <w:szCs w:val="22"/>
        </w:rPr>
        <w:t xml:space="preserve">Zhotovitel bere na vědomí, že objednatel bude v průběhu realizace díla dle této smlouvy pořizovat fotodokumentaci tohoto díla, včetně videozáznamů, a to zejména za účelem propagačních, medializace projektu, dodržení podmínek provedení díla, doložení </w:t>
      </w:r>
      <w:r w:rsidR="009616B5">
        <w:rPr>
          <w:rFonts w:cstheme="minorHAnsi"/>
          <w:color w:val="000000"/>
          <w:szCs w:val="22"/>
        </w:rPr>
        <w:t xml:space="preserve">případných </w:t>
      </w:r>
      <w:r w:rsidRPr="00955680">
        <w:rPr>
          <w:rFonts w:cstheme="minorHAnsi"/>
          <w:color w:val="000000"/>
          <w:szCs w:val="22"/>
        </w:rPr>
        <w:t xml:space="preserve">dotačních </w:t>
      </w:r>
      <w:proofErr w:type="gramStart"/>
      <w:r w:rsidRPr="00955680">
        <w:rPr>
          <w:rFonts w:cstheme="minorHAnsi"/>
          <w:color w:val="000000"/>
          <w:szCs w:val="22"/>
        </w:rPr>
        <w:t>podmínek,</w:t>
      </w:r>
      <w:proofErr w:type="gramEnd"/>
      <w:r w:rsidRPr="00955680">
        <w:rPr>
          <w:rFonts w:cstheme="minorHAnsi"/>
          <w:color w:val="000000"/>
          <w:szCs w:val="22"/>
        </w:rPr>
        <w:t xml:space="preserve"> apod.</w:t>
      </w:r>
      <w:r w:rsidR="0075658D">
        <w:rPr>
          <w:rFonts w:cstheme="minorHAnsi"/>
          <w:color w:val="000000"/>
          <w:szCs w:val="22"/>
        </w:rPr>
        <w:t xml:space="preserve"> </w:t>
      </w:r>
    </w:p>
    <w:p w14:paraId="039F1847" w14:textId="3352F587" w:rsidR="007F54FE" w:rsidRDefault="007F54FE" w:rsidP="004C0FC7">
      <w:pPr>
        <w:pStyle w:val="Nadpis2"/>
        <w:ind w:left="284" w:hanging="567"/>
      </w:pPr>
      <w:r w:rsidRPr="007F54FE">
        <w:t xml:space="preserve">Zhotovitel a jeho zaměstnanci jsou si vědomi, že při </w:t>
      </w:r>
      <w:r w:rsidR="00B560E9">
        <w:t xml:space="preserve">plnění díla dle </w:t>
      </w:r>
      <w:r w:rsidRPr="007F54FE">
        <w:t>této smlouvy mohou přijít do styku s osobními a citlivými údaji podléhající ochraně dle nařízení Evropského parlamentu a Rady EU 2016/679 o ochraně fyzických osob v souvislosti se zpracováním osobních údajů a o volném pohybu těchto údajů a o zrušení směrnice 95/46/ES (obecné nařízení o ochraně osobních údajů) a nesou plnou odpovědnost za případné porušení těchto zákonů a souvisejících právních předpisů</w:t>
      </w:r>
      <w:r w:rsidR="00FB2C22">
        <w:t>.</w:t>
      </w:r>
    </w:p>
    <w:p w14:paraId="0DD35603" w14:textId="77777777" w:rsidR="00CE5F13" w:rsidRDefault="00CE5F13" w:rsidP="00CE5F13">
      <w:pPr>
        <w:pStyle w:val="Nadpis2"/>
        <w:ind w:left="284"/>
      </w:pPr>
      <w:r>
        <w:lastRenderedPageBreak/>
        <w:t>Veškeré</w:t>
      </w:r>
      <w:r w:rsidRPr="00624706">
        <w:t xml:space="preserve"> závazky, ujednání, </w:t>
      </w:r>
      <w:r>
        <w:t>práva a povinnosti</w:t>
      </w:r>
      <w:r w:rsidRPr="00624706">
        <w:t xml:space="preserve"> vyplývající z této smlouvy se budou vztahovat a budou závazné i pro právní zástupce, právní nástupce a postupníky zde uvedených </w:t>
      </w:r>
      <w:r>
        <w:t xml:space="preserve">smluvních </w:t>
      </w:r>
      <w:r w:rsidRPr="00624706">
        <w:t>stran jako pro</w:t>
      </w:r>
      <w:r>
        <w:t xml:space="preserve"> smluvní</w:t>
      </w:r>
      <w:r w:rsidRPr="00624706">
        <w:t xml:space="preserve"> strany samé a všude, kde se tato smlouva zmiňuje o kterékoliv ze</w:t>
      </w:r>
      <w:r>
        <w:t xml:space="preserve"> smluvních</w:t>
      </w:r>
      <w:r w:rsidRPr="00624706">
        <w:t xml:space="preserve"> stran, bude toto platit i pro právní zástupce, právní nástupce a postupníky takové strany jako by šlo o ně samé.  Práva vzniklá z této smlouvy nesmí být postoupena bez předchozího písemného souhlasu druhé strany. Za písemnou formu nebude pro tento účel považována výměna e-mailových, či jiných elektronických zpráv.</w:t>
      </w:r>
    </w:p>
    <w:p w14:paraId="7F975D5E" w14:textId="77777777" w:rsidR="00CE5F13" w:rsidRDefault="00CE5F13" w:rsidP="00CE5F13">
      <w:pPr>
        <w:pStyle w:val="Nadpis2"/>
        <w:ind w:left="284"/>
      </w:pPr>
      <w:r>
        <w:t>Smluvní strany se zavazují zachovávat po celou dobu trvání této smlouvy i po předání a převzetí díla v tajnosti informace a doklady, které budou při jejich sdělení označeny jako důvěrné nebo na jejichž utajení oprávněná strana trvá. Za důvěrné jsou smluvními stranami označeny veškeré informace, které jsou jako takové výslovně označeny jako „důvěrné“ anebo jsou takového charakteru, že jejich zveřejnění může přivodit straně této smlouvy újmu, bez ohledu na to, zda mají povahu osobních, obchodních či jiných informací. Za důvěrné se nepovažují jedině takové informace, které jsou veřejně přístupné nebo byly druhou smluvní stranou uveřejněny. Takových informací nebo podkladů nemůže být využito druhou smluvní stranou k jinému účelu. Dojde-li k porušením těchto povinností ke škodě, je smluvní strana, která se porušení dopustila, povinna druhé smluvní straně vzniklou škodu nahradit.</w:t>
      </w:r>
    </w:p>
    <w:p w14:paraId="16E13430" w14:textId="4C6C7D7F" w:rsidR="00CE4628" w:rsidRDefault="00C3398F" w:rsidP="00C3398F">
      <w:pPr>
        <w:pStyle w:val="Nadpis2"/>
        <w:ind w:left="284" w:hanging="567"/>
      </w:pPr>
      <w:r>
        <w:t>Pokud smluvní strany disponují elektronickými prostředky, bude smlouva uzavřena přednostně v elektronické podobě a uložena (uchovávána) na nosičích v souladu s obecně závaznými právními předpisy. V případě listinné podoby bude s</w:t>
      </w:r>
      <w:r w:rsidR="00CE4628" w:rsidRPr="004F47BF">
        <w:t xml:space="preserve">mlouva vyhotovena ve </w:t>
      </w:r>
      <w:r w:rsidR="001C7C77" w:rsidRPr="00C3398F">
        <w:rPr>
          <w:bCs/>
        </w:rPr>
        <w:t>čtyřech</w:t>
      </w:r>
      <w:r w:rsidR="00CE4628" w:rsidRPr="00C3398F">
        <w:rPr>
          <w:bCs/>
          <w:color w:val="0000FF"/>
        </w:rPr>
        <w:t xml:space="preserve"> </w:t>
      </w:r>
      <w:r w:rsidR="00CE4628" w:rsidRPr="00C3398F">
        <w:rPr>
          <w:bCs/>
        </w:rPr>
        <w:t>stejnopisech</w:t>
      </w:r>
      <w:r w:rsidR="00CE4628" w:rsidRPr="004F47BF">
        <w:t>, z nic</w:t>
      </w:r>
      <w:r w:rsidR="00CE3A96" w:rsidRPr="004F47BF">
        <w:t>hž každá strana obdrží</w:t>
      </w:r>
      <w:r>
        <w:t xml:space="preserve"> </w:t>
      </w:r>
      <w:r w:rsidR="00CE3A96" w:rsidRPr="004F47BF">
        <w:t>po dvou vyhotoveních.</w:t>
      </w:r>
    </w:p>
    <w:p w14:paraId="007A1004" w14:textId="56F0DB55" w:rsidR="00C3398F" w:rsidRDefault="00C3398F" w:rsidP="00C3398F">
      <w:pPr>
        <w:pStyle w:val="Nadpis2"/>
        <w:ind w:left="284"/>
      </w:pPr>
      <w:r>
        <w:t xml:space="preserve">Tato smlouva byla schválena Radou města Nymburk dne </w:t>
      </w:r>
      <w:r w:rsidRPr="00C3398F">
        <w:rPr>
          <w:highlight w:val="yellow"/>
        </w:rPr>
        <w:t>…</w:t>
      </w:r>
      <w:proofErr w:type="gramStart"/>
      <w:r w:rsidRPr="00C3398F">
        <w:rPr>
          <w:highlight w:val="yellow"/>
        </w:rPr>
        <w:t>…….</w:t>
      </w:r>
      <w:proofErr w:type="gramEnd"/>
      <w:r w:rsidRPr="00C3398F">
        <w:rPr>
          <w:highlight w:val="yellow"/>
        </w:rPr>
        <w:t>. 2025 pod č. usnesení.</w:t>
      </w:r>
    </w:p>
    <w:p w14:paraId="39BB0663" w14:textId="77777777" w:rsidR="00C3398F" w:rsidRPr="00C3398F" w:rsidRDefault="00C3398F" w:rsidP="00C3398F">
      <w:pPr>
        <w:pStyle w:val="Nadpis3"/>
        <w:numPr>
          <w:ilvl w:val="0"/>
          <w:numId w:val="0"/>
        </w:numPr>
        <w:ind w:left="720"/>
      </w:pPr>
    </w:p>
    <w:p w14:paraId="10EE649A" w14:textId="77777777" w:rsidR="00C3398F" w:rsidRDefault="00C3398F" w:rsidP="0008633C">
      <w:pPr>
        <w:rPr>
          <w:rFonts w:asciiTheme="minorHAnsi" w:hAnsiTheme="minorHAnsi"/>
          <w:sz w:val="22"/>
          <w:szCs w:val="22"/>
        </w:rPr>
      </w:pPr>
    </w:p>
    <w:p w14:paraId="04E1A81E" w14:textId="791760ED" w:rsidR="00CE4628" w:rsidRPr="00313CE8" w:rsidRDefault="007B7FD2" w:rsidP="0008633C">
      <w:pPr>
        <w:rPr>
          <w:rFonts w:asciiTheme="minorHAnsi" w:hAnsiTheme="minorHAnsi"/>
          <w:sz w:val="22"/>
          <w:szCs w:val="22"/>
        </w:rPr>
      </w:pPr>
      <w:r w:rsidRPr="00313CE8">
        <w:rPr>
          <w:rFonts w:asciiTheme="minorHAnsi" w:hAnsiTheme="minorHAnsi"/>
          <w:sz w:val="22"/>
          <w:szCs w:val="22"/>
        </w:rPr>
        <w:t>V </w:t>
      </w:r>
      <w:r w:rsidRPr="006E4F22">
        <w:rPr>
          <w:rFonts w:asciiTheme="minorHAnsi" w:hAnsiTheme="minorHAnsi"/>
          <w:sz w:val="22"/>
          <w:szCs w:val="22"/>
          <w:highlight w:val="yellow"/>
        </w:rPr>
        <w:t>………………………</w:t>
      </w:r>
      <w:r w:rsidRPr="00313CE8">
        <w:rPr>
          <w:rFonts w:asciiTheme="minorHAnsi" w:hAnsiTheme="minorHAnsi"/>
          <w:sz w:val="22"/>
          <w:szCs w:val="22"/>
        </w:rPr>
        <w:t xml:space="preserve"> dne </w:t>
      </w:r>
      <w:r w:rsidRPr="00C36B7D">
        <w:rPr>
          <w:rFonts w:asciiTheme="minorHAnsi" w:hAnsiTheme="minorHAnsi"/>
          <w:sz w:val="22"/>
          <w:szCs w:val="22"/>
          <w:highlight w:val="yellow"/>
        </w:rPr>
        <w:t>……</w:t>
      </w:r>
      <w:r w:rsidRPr="00313CE8">
        <w:rPr>
          <w:rFonts w:asciiTheme="minorHAnsi" w:hAnsiTheme="minorHAnsi"/>
          <w:sz w:val="22"/>
          <w:szCs w:val="22"/>
        </w:rPr>
        <w:t xml:space="preserve">                     </w:t>
      </w:r>
      <w:r w:rsidR="00F40F84">
        <w:rPr>
          <w:rFonts w:asciiTheme="minorHAnsi" w:hAnsiTheme="minorHAnsi"/>
          <w:sz w:val="22"/>
          <w:szCs w:val="22"/>
        </w:rPr>
        <w:t xml:space="preserve">           </w:t>
      </w:r>
      <w:r w:rsidR="00B43FEC">
        <w:rPr>
          <w:rFonts w:asciiTheme="minorHAnsi" w:hAnsiTheme="minorHAnsi"/>
          <w:sz w:val="22"/>
          <w:szCs w:val="22"/>
        </w:rPr>
        <w:tab/>
      </w:r>
      <w:r w:rsidR="00B43FEC">
        <w:rPr>
          <w:rFonts w:asciiTheme="minorHAnsi" w:hAnsiTheme="minorHAnsi"/>
          <w:sz w:val="22"/>
          <w:szCs w:val="22"/>
        </w:rPr>
        <w:tab/>
      </w:r>
      <w:r w:rsidR="005B2F87">
        <w:rPr>
          <w:rFonts w:asciiTheme="minorHAnsi" w:hAnsiTheme="minorHAnsi"/>
          <w:sz w:val="22"/>
          <w:szCs w:val="22"/>
        </w:rPr>
        <w:t>V Nymburce</w:t>
      </w:r>
      <w:r w:rsidR="002F1332" w:rsidRPr="00313CE8">
        <w:rPr>
          <w:rFonts w:asciiTheme="minorHAnsi" w:hAnsiTheme="minorHAnsi"/>
          <w:sz w:val="22"/>
          <w:szCs w:val="22"/>
        </w:rPr>
        <w:t>,</w:t>
      </w:r>
      <w:r w:rsidR="008C5E13" w:rsidRPr="00313CE8">
        <w:rPr>
          <w:rFonts w:asciiTheme="minorHAnsi" w:hAnsiTheme="minorHAnsi"/>
          <w:sz w:val="22"/>
          <w:szCs w:val="22"/>
        </w:rPr>
        <w:t xml:space="preserve"> dne …</w:t>
      </w:r>
      <w:proofErr w:type="gramStart"/>
      <w:r w:rsidR="002F1332" w:rsidRPr="00313CE8">
        <w:rPr>
          <w:rFonts w:asciiTheme="minorHAnsi" w:hAnsiTheme="minorHAnsi"/>
          <w:sz w:val="22"/>
          <w:szCs w:val="22"/>
        </w:rPr>
        <w:t>…….</w:t>
      </w:r>
      <w:proofErr w:type="gramEnd"/>
      <w:r w:rsidR="008C5E13" w:rsidRPr="00313CE8">
        <w:rPr>
          <w:rFonts w:asciiTheme="minorHAnsi" w:hAnsiTheme="minorHAnsi"/>
          <w:sz w:val="22"/>
          <w:szCs w:val="22"/>
        </w:rPr>
        <w:t>….</w:t>
      </w:r>
    </w:p>
    <w:p w14:paraId="44C47D7E" w14:textId="31CA5849" w:rsidR="002E7BC2" w:rsidRDefault="002E7BC2" w:rsidP="0008633C">
      <w:pPr>
        <w:rPr>
          <w:rFonts w:asciiTheme="minorHAnsi" w:hAnsiTheme="minorHAnsi"/>
          <w:sz w:val="22"/>
          <w:szCs w:val="22"/>
        </w:rPr>
      </w:pPr>
    </w:p>
    <w:p w14:paraId="3AA9B0CA" w14:textId="77777777" w:rsidR="009F5A41" w:rsidRDefault="009F5A41" w:rsidP="0008633C">
      <w:pPr>
        <w:rPr>
          <w:rFonts w:asciiTheme="minorHAnsi" w:hAnsiTheme="minorHAnsi"/>
          <w:sz w:val="22"/>
          <w:szCs w:val="22"/>
        </w:rPr>
      </w:pPr>
    </w:p>
    <w:p w14:paraId="309DADC4" w14:textId="77777777" w:rsidR="00C3398F" w:rsidRDefault="00C3398F" w:rsidP="0008633C">
      <w:pPr>
        <w:rPr>
          <w:rFonts w:asciiTheme="minorHAnsi" w:hAnsiTheme="minorHAnsi"/>
          <w:sz w:val="22"/>
          <w:szCs w:val="22"/>
        </w:rPr>
      </w:pPr>
    </w:p>
    <w:p w14:paraId="1F95B69D" w14:textId="12669406" w:rsidR="00313CE8" w:rsidRDefault="008C5E13" w:rsidP="0008633C">
      <w:pPr>
        <w:rPr>
          <w:rFonts w:asciiTheme="minorHAnsi" w:hAnsiTheme="minorHAnsi"/>
          <w:sz w:val="22"/>
          <w:szCs w:val="22"/>
        </w:rPr>
      </w:pPr>
      <w:r w:rsidRPr="00C36B7D">
        <w:rPr>
          <w:rFonts w:asciiTheme="minorHAnsi" w:hAnsiTheme="minorHAnsi"/>
          <w:sz w:val="22"/>
          <w:szCs w:val="22"/>
          <w:highlight w:val="yellow"/>
        </w:rPr>
        <w:t>………………………………….</w:t>
      </w:r>
      <w:r w:rsidRPr="00313CE8">
        <w:rPr>
          <w:rFonts w:asciiTheme="minorHAnsi" w:hAnsiTheme="minorHAnsi"/>
          <w:sz w:val="22"/>
          <w:szCs w:val="22"/>
        </w:rPr>
        <w:tab/>
      </w:r>
      <w:r w:rsidR="00EF183E">
        <w:rPr>
          <w:rFonts w:asciiTheme="minorHAnsi" w:hAnsiTheme="minorHAnsi"/>
          <w:sz w:val="22"/>
          <w:szCs w:val="22"/>
        </w:rPr>
        <w:tab/>
      </w:r>
      <w:r w:rsidR="00EF183E">
        <w:rPr>
          <w:rFonts w:asciiTheme="minorHAnsi" w:hAnsiTheme="minorHAnsi"/>
          <w:sz w:val="22"/>
          <w:szCs w:val="22"/>
        </w:rPr>
        <w:tab/>
      </w:r>
      <w:r w:rsidR="00B43FEC">
        <w:rPr>
          <w:rFonts w:asciiTheme="minorHAnsi" w:hAnsiTheme="minorHAnsi"/>
          <w:sz w:val="22"/>
          <w:szCs w:val="22"/>
        </w:rPr>
        <w:tab/>
      </w:r>
      <w:r w:rsidRPr="00313CE8">
        <w:rPr>
          <w:rFonts w:asciiTheme="minorHAnsi" w:hAnsiTheme="minorHAnsi"/>
          <w:sz w:val="22"/>
          <w:szCs w:val="22"/>
        </w:rPr>
        <w:t>……………………………………</w:t>
      </w:r>
      <w:r w:rsidR="0008633C" w:rsidRPr="00313CE8">
        <w:rPr>
          <w:rFonts w:asciiTheme="minorHAnsi" w:hAnsiTheme="minorHAnsi"/>
          <w:sz w:val="22"/>
          <w:szCs w:val="22"/>
        </w:rPr>
        <w:t>……….</w:t>
      </w:r>
    </w:p>
    <w:p w14:paraId="057FC078" w14:textId="0449630E" w:rsidR="00313CE8" w:rsidRDefault="002D6B35" w:rsidP="0008633C">
      <w:pPr>
        <w:rPr>
          <w:rFonts w:asciiTheme="minorHAnsi" w:hAnsiTheme="minorHAnsi"/>
          <w:sz w:val="22"/>
          <w:szCs w:val="22"/>
        </w:rPr>
      </w:pPr>
      <w:r w:rsidRPr="00313CE8">
        <w:rPr>
          <w:rFonts w:asciiTheme="minorHAnsi" w:hAnsiTheme="minorHAnsi"/>
          <w:sz w:val="22"/>
          <w:szCs w:val="22"/>
        </w:rPr>
        <w:t xml:space="preserve">za </w:t>
      </w:r>
      <w:r w:rsidR="0008633C" w:rsidRPr="00313CE8">
        <w:rPr>
          <w:rFonts w:asciiTheme="minorHAnsi" w:hAnsiTheme="minorHAnsi"/>
          <w:sz w:val="22"/>
          <w:szCs w:val="22"/>
        </w:rPr>
        <w:t>z</w:t>
      </w:r>
      <w:r w:rsidRPr="00313CE8">
        <w:rPr>
          <w:rFonts w:asciiTheme="minorHAnsi" w:hAnsiTheme="minorHAnsi"/>
          <w:sz w:val="22"/>
          <w:szCs w:val="22"/>
        </w:rPr>
        <w:t>hot</w:t>
      </w:r>
      <w:r w:rsidR="00EF183E">
        <w:rPr>
          <w:rFonts w:asciiTheme="minorHAnsi" w:hAnsiTheme="minorHAnsi"/>
          <w:sz w:val="22"/>
          <w:szCs w:val="22"/>
        </w:rPr>
        <w:t>ovitele</w:t>
      </w:r>
      <w:r w:rsidR="00EF183E">
        <w:rPr>
          <w:rFonts w:asciiTheme="minorHAnsi" w:hAnsiTheme="minorHAnsi"/>
          <w:sz w:val="22"/>
          <w:szCs w:val="22"/>
        </w:rPr>
        <w:tab/>
      </w:r>
      <w:r w:rsidR="00EF183E">
        <w:rPr>
          <w:rFonts w:asciiTheme="minorHAnsi" w:hAnsiTheme="minorHAnsi"/>
          <w:sz w:val="22"/>
          <w:szCs w:val="22"/>
        </w:rPr>
        <w:tab/>
      </w:r>
      <w:r w:rsidR="00EF183E">
        <w:rPr>
          <w:rFonts w:asciiTheme="minorHAnsi" w:hAnsiTheme="minorHAnsi"/>
          <w:sz w:val="22"/>
          <w:szCs w:val="22"/>
        </w:rPr>
        <w:tab/>
      </w:r>
      <w:r w:rsidR="00EF183E">
        <w:rPr>
          <w:rFonts w:asciiTheme="minorHAnsi" w:hAnsiTheme="minorHAnsi"/>
          <w:sz w:val="22"/>
          <w:szCs w:val="22"/>
        </w:rPr>
        <w:tab/>
      </w:r>
      <w:r w:rsidR="00B43FEC">
        <w:rPr>
          <w:rFonts w:asciiTheme="minorHAnsi" w:hAnsiTheme="minorHAnsi"/>
          <w:sz w:val="22"/>
          <w:szCs w:val="22"/>
        </w:rPr>
        <w:tab/>
      </w:r>
      <w:r w:rsidR="008C5E13" w:rsidRPr="00313CE8">
        <w:rPr>
          <w:rFonts w:asciiTheme="minorHAnsi" w:hAnsiTheme="minorHAnsi"/>
          <w:sz w:val="22"/>
          <w:szCs w:val="22"/>
        </w:rPr>
        <w:t xml:space="preserve">za </w:t>
      </w:r>
      <w:r w:rsidR="0008633C" w:rsidRPr="00313CE8">
        <w:rPr>
          <w:rFonts w:asciiTheme="minorHAnsi" w:hAnsiTheme="minorHAnsi"/>
          <w:sz w:val="22"/>
          <w:szCs w:val="22"/>
        </w:rPr>
        <w:t>o</w:t>
      </w:r>
      <w:r w:rsidR="008C5E13" w:rsidRPr="00313CE8">
        <w:rPr>
          <w:rFonts w:asciiTheme="minorHAnsi" w:hAnsiTheme="minorHAnsi"/>
          <w:sz w:val="22"/>
          <w:szCs w:val="22"/>
        </w:rPr>
        <w:t>bjednatele</w:t>
      </w:r>
      <w:r w:rsidR="009B67C2" w:rsidRPr="00313CE8">
        <w:rPr>
          <w:rFonts w:asciiTheme="minorHAnsi" w:hAnsiTheme="minorHAnsi"/>
          <w:sz w:val="22"/>
          <w:szCs w:val="22"/>
        </w:rPr>
        <w:tab/>
      </w:r>
      <w:r w:rsidR="009B67C2" w:rsidRPr="00313CE8">
        <w:rPr>
          <w:rFonts w:asciiTheme="minorHAnsi" w:hAnsiTheme="minorHAnsi"/>
          <w:sz w:val="22"/>
          <w:szCs w:val="22"/>
        </w:rPr>
        <w:tab/>
      </w:r>
      <w:r w:rsidR="00313CE8">
        <w:rPr>
          <w:rFonts w:asciiTheme="minorHAnsi" w:hAnsiTheme="minorHAnsi"/>
          <w:sz w:val="22"/>
          <w:szCs w:val="22"/>
        </w:rPr>
        <w:tab/>
      </w:r>
    </w:p>
    <w:p w14:paraId="5CE67AE7" w14:textId="4219C80E" w:rsidR="009C031D" w:rsidRPr="00313CE8" w:rsidRDefault="00313CE8" w:rsidP="00FD34F8">
      <w:pPr>
        <w:ind w:left="4962" w:hanging="4605"/>
        <w:rPr>
          <w:rFonts w:asciiTheme="minorHAnsi" w:hAnsiTheme="minorHAnsi"/>
          <w:sz w:val="22"/>
          <w:szCs w:val="22"/>
        </w:rPr>
      </w:pPr>
      <w:r w:rsidRPr="006E4F22">
        <w:rPr>
          <w:rFonts w:asciiTheme="minorHAnsi" w:hAnsiTheme="minorHAnsi"/>
          <w:sz w:val="22"/>
          <w:szCs w:val="22"/>
          <w:highlight w:val="yellow"/>
        </w:rPr>
        <w:t>................................</w:t>
      </w:r>
      <w:r w:rsidR="004F47BF" w:rsidRPr="00313CE8">
        <w:rPr>
          <w:rFonts w:asciiTheme="minorHAnsi" w:hAnsiTheme="minorHAnsi"/>
          <w:sz w:val="22"/>
          <w:szCs w:val="22"/>
        </w:rPr>
        <w:t xml:space="preserve">                  </w:t>
      </w:r>
      <w:r w:rsidR="0008633C" w:rsidRPr="00313CE8">
        <w:rPr>
          <w:rFonts w:asciiTheme="minorHAnsi" w:hAnsiTheme="minorHAnsi"/>
          <w:sz w:val="22"/>
          <w:szCs w:val="22"/>
        </w:rPr>
        <w:tab/>
      </w:r>
      <w:r w:rsidR="0008633C" w:rsidRPr="008255C5">
        <w:rPr>
          <w:rFonts w:asciiTheme="minorHAnsi" w:hAnsiTheme="minorHAnsi"/>
          <w:b/>
          <w:bCs/>
          <w:sz w:val="22"/>
          <w:szCs w:val="22"/>
        </w:rPr>
        <w:tab/>
      </w:r>
      <w:r w:rsidR="005B2F87" w:rsidRPr="008255C5">
        <w:rPr>
          <w:rFonts w:asciiTheme="minorHAnsi" w:hAnsiTheme="minorHAnsi"/>
          <w:b/>
          <w:bCs/>
          <w:sz w:val="22"/>
          <w:szCs w:val="22"/>
        </w:rPr>
        <w:t>Ing. Tomáš Mach, Ph.D., starosta města</w:t>
      </w:r>
    </w:p>
    <w:p w14:paraId="0BEECED4" w14:textId="77777777" w:rsidR="001C78BE" w:rsidRDefault="001C78BE" w:rsidP="00D32988">
      <w:pPr>
        <w:spacing w:before="60"/>
        <w:rPr>
          <w:rFonts w:asciiTheme="minorHAnsi" w:hAnsiTheme="minorHAnsi"/>
          <w:b/>
          <w:sz w:val="16"/>
          <w:szCs w:val="16"/>
          <w:highlight w:val="yellow"/>
        </w:rPr>
      </w:pPr>
    </w:p>
    <w:p w14:paraId="3612889E" w14:textId="77777777" w:rsidR="00F0327C" w:rsidRDefault="00F0327C" w:rsidP="004140C4">
      <w:pPr>
        <w:spacing w:before="60"/>
        <w:ind w:left="0"/>
        <w:rPr>
          <w:rFonts w:asciiTheme="minorHAnsi" w:hAnsiTheme="minorHAnsi"/>
          <w:b/>
          <w:i/>
          <w:iCs/>
          <w:sz w:val="16"/>
          <w:szCs w:val="16"/>
        </w:rPr>
      </w:pPr>
    </w:p>
    <w:p w14:paraId="7BDE8569" w14:textId="77777777" w:rsidR="00F0327C" w:rsidRDefault="00F0327C" w:rsidP="004140C4">
      <w:pPr>
        <w:spacing w:before="60"/>
        <w:ind w:left="0"/>
        <w:rPr>
          <w:rFonts w:asciiTheme="minorHAnsi" w:hAnsiTheme="minorHAnsi"/>
          <w:b/>
          <w:i/>
          <w:iCs/>
          <w:sz w:val="16"/>
          <w:szCs w:val="16"/>
        </w:rPr>
      </w:pPr>
    </w:p>
    <w:p w14:paraId="7BCA60C3" w14:textId="77777777" w:rsidR="00F0327C" w:rsidRDefault="00F0327C" w:rsidP="004140C4">
      <w:pPr>
        <w:spacing w:before="60"/>
        <w:ind w:left="0"/>
        <w:rPr>
          <w:rFonts w:asciiTheme="minorHAnsi" w:hAnsiTheme="minorHAnsi"/>
          <w:b/>
          <w:i/>
          <w:iCs/>
          <w:sz w:val="16"/>
          <w:szCs w:val="16"/>
        </w:rPr>
      </w:pPr>
    </w:p>
    <w:p w14:paraId="7A97962F" w14:textId="77777777" w:rsidR="00F0327C" w:rsidRDefault="00F0327C" w:rsidP="004140C4">
      <w:pPr>
        <w:spacing w:before="60"/>
        <w:ind w:left="0"/>
        <w:rPr>
          <w:rFonts w:asciiTheme="minorHAnsi" w:hAnsiTheme="minorHAnsi"/>
          <w:b/>
          <w:i/>
          <w:iCs/>
          <w:sz w:val="16"/>
          <w:szCs w:val="16"/>
        </w:rPr>
      </w:pPr>
    </w:p>
    <w:p w14:paraId="47528E0B" w14:textId="77777777" w:rsidR="0076730E" w:rsidRDefault="0076730E" w:rsidP="004140C4">
      <w:pPr>
        <w:spacing w:before="60"/>
        <w:ind w:left="0"/>
        <w:rPr>
          <w:rFonts w:asciiTheme="minorHAnsi" w:hAnsiTheme="minorHAnsi"/>
          <w:b/>
          <w:i/>
          <w:iCs/>
          <w:sz w:val="16"/>
          <w:szCs w:val="16"/>
        </w:rPr>
      </w:pPr>
    </w:p>
    <w:p w14:paraId="3B7D305C" w14:textId="77777777" w:rsidR="0076730E" w:rsidRDefault="0076730E" w:rsidP="004140C4">
      <w:pPr>
        <w:spacing w:before="60"/>
        <w:ind w:left="0"/>
        <w:rPr>
          <w:rFonts w:asciiTheme="minorHAnsi" w:hAnsiTheme="minorHAnsi"/>
          <w:b/>
          <w:i/>
          <w:iCs/>
          <w:sz w:val="16"/>
          <w:szCs w:val="16"/>
        </w:rPr>
      </w:pPr>
    </w:p>
    <w:p w14:paraId="1498307D" w14:textId="77777777" w:rsidR="0076730E" w:rsidRDefault="0076730E" w:rsidP="004140C4">
      <w:pPr>
        <w:spacing w:before="60"/>
        <w:ind w:left="0"/>
        <w:rPr>
          <w:rFonts w:asciiTheme="minorHAnsi" w:hAnsiTheme="minorHAnsi"/>
          <w:b/>
          <w:i/>
          <w:iCs/>
          <w:sz w:val="16"/>
          <w:szCs w:val="16"/>
        </w:rPr>
      </w:pPr>
    </w:p>
    <w:p w14:paraId="78232D64" w14:textId="77777777" w:rsidR="0076730E" w:rsidRDefault="0076730E" w:rsidP="004140C4">
      <w:pPr>
        <w:spacing w:before="60"/>
        <w:ind w:left="0"/>
        <w:rPr>
          <w:rFonts w:asciiTheme="minorHAnsi" w:hAnsiTheme="minorHAnsi"/>
          <w:b/>
          <w:i/>
          <w:iCs/>
          <w:sz w:val="16"/>
          <w:szCs w:val="16"/>
        </w:rPr>
      </w:pPr>
    </w:p>
    <w:p w14:paraId="4DD09FCE" w14:textId="77777777" w:rsidR="00FA618C" w:rsidRDefault="00FA618C" w:rsidP="004140C4">
      <w:pPr>
        <w:spacing w:before="60"/>
        <w:ind w:left="0"/>
        <w:rPr>
          <w:rFonts w:asciiTheme="minorHAnsi" w:hAnsiTheme="minorHAnsi"/>
          <w:b/>
          <w:i/>
          <w:iCs/>
          <w:sz w:val="16"/>
          <w:szCs w:val="16"/>
        </w:rPr>
      </w:pPr>
    </w:p>
    <w:p w14:paraId="386877EC" w14:textId="77777777" w:rsidR="00FA618C" w:rsidRDefault="00FA618C" w:rsidP="004140C4">
      <w:pPr>
        <w:spacing w:before="60"/>
        <w:ind w:left="0"/>
        <w:rPr>
          <w:rFonts w:asciiTheme="minorHAnsi" w:hAnsiTheme="minorHAnsi"/>
          <w:b/>
          <w:i/>
          <w:iCs/>
          <w:sz w:val="16"/>
          <w:szCs w:val="16"/>
        </w:rPr>
      </w:pPr>
    </w:p>
    <w:p w14:paraId="40004BE6" w14:textId="77777777" w:rsidR="00FA618C" w:rsidRDefault="00FA618C" w:rsidP="004140C4">
      <w:pPr>
        <w:spacing w:before="60"/>
        <w:ind w:left="0"/>
        <w:rPr>
          <w:rFonts w:asciiTheme="minorHAnsi" w:hAnsiTheme="minorHAnsi"/>
          <w:b/>
          <w:i/>
          <w:iCs/>
          <w:sz w:val="16"/>
          <w:szCs w:val="16"/>
        </w:rPr>
      </w:pPr>
    </w:p>
    <w:p w14:paraId="6E3CEE46" w14:textId="77777777" w:rsidR="00080387" w:rsidRDefault="00080387" w:rsidP="004140C4">
      <w:pPr>
        <w:spacing w:before="60"/>
        <w:ind w:left="0"/>
        <w:rPr>
          <w:rFonts w:asciiTheme="minorHAnsi" w:hAnsiTheme="minorHAnsi"/>
          <w:b/>
          <w:i/>
          <w:iCs/>
          <w:sz w:val="16"/>
          <w:szCs w:val="16"/>
        </w:rPr>
      </w:pPr>
    </w:p>
    <w:p w14:paraId="08AED7B6" w14:textId="77777777" w:rsidR="00080387" w:rsidRDefault="00080387" w:rsidP="004140C4">
      <w:pPr>
        <w:spacing w:before="60"/>
        <w:ind w:left="0"/>
        <w:rPr>
          <w:rFonts w:asciiTheme="minorHAnsi" w:hAnsiTheme="minorHAnsi"/>
          <w:b/>
          <w:i/>
          <w:iCs/>
          <w:sz w:val="16"/>
          <w:szCs w:val="16"/>
        </w:rPr>
      </w:pPr>
    </w:p>
    <w:p w14:paraId="3710F7D9" w14:textId="77777777" w:rsidR="00080387" w:rsidRDefault="00080387" w:rsidP="004140C4">
      <w:pPr>
        <w:spacing w:before="60"/>
        <w:ind w:left="0"/>
        <w:rPr>
          <w:rFonts w:asciiTheme="minorHAnsi" w:hAnsiTheme="minorHAnsi"/>
          <w:b/>
          <w:i/>
          <w:iCs/>
          <w:sz w:val="16"/>
          <w:szCs w:val="16"/>
        </w:rPr>
      </w:pPr>
    </w:p>
    <w:p w14:paraId="411A9A7A" w14:textId="77777777" w:rsidR="00080387" w:rsidRDefault="00080387" w:rsidP="004140C4">
      <w:pPr>
        <w:spacing w:before="60"/>
        <w:ind w:left="0"/>
        <w:rPr>
          <w:rFonts w:asciiTheme="minorHAnsi" w:hAnsiTheme="minorHAnsi"/>
          <w:b/>
          <w:i/>
          <w:iCs/>
          <w:sz w:val="16"/>
          <w:szCs w:val="16"/>
        </w:rPr>
      </w:pPr>
    </w:p>
    <w:p w14:paraId="3C50D713" w14:textId="77777777" w:rsidR="00080387" w:rsidRDefault="00080387" w:rsidP="004140C4">
      <w:pPr>
        <w:spacing w:before="60"/>
        <w:ind w:left="0"/>
        <w:rPr>
          <w:rFonts w:asciiTheme="minorHAnsi" w:hAnsiTheme="minorHAnsi"/>
          <w:b/>
          <w:i/>
          <w:iCs/>
          <w:sz w:val="16"/>
          <w:szCs w:val="16"/>
        </w:rPr>
      </w:pPr>
    </w:p>
    <w:p w14:paraId="103DDDD2" w14:textId="77777777" w:rsidR="00080387" w:rsidRDefault="00080387" w:rsidP="004140C4">
      <w:pPr>
        <w:spacing w:before="60"/>
        <w:ind w:left="0"/>
        <w:rPr>
          <w:rFonts w:asciiTheme="minorHAnsi" w:hAnsiTheme="minorHAnsi"/>
          <w:b/>
          <w:i/>
          <w:iCs/>
          <w:sz w:val="16"/>
          <w:szCs w:val="16"/>
        </w:rPr>
      </w:pPr>
    </w:p>
    <w:p w14:paraId="6B29242D" w14:textId="77777777" w:rsidR="00FA618C" w:rsidRDefault="00FA618C" w:rsidP="004140C4">
      <w:pPr>
        <w:spacing w:before="60"/>
        <w:ind w:left="0"/>
        <w:rPr>
          <w:rFonts w:asciiTheme="minorHAnsi" w:hAnsiTheme="minorHAnsi"/>
          <w:b/>
          <w:i/>
          <w:iCs/>
          <w:sz w:val="16"/>
          <w:szCs w:val="16"/>
        </w:rPr>
      </w:pPr>
    </w:p>
    <w:p w14:paraId="3B04E3C5" w14:textId="77777777" w:rsidR="00FA618C" w:rsidRDefault="00FA618C" w:rsidP="004140C4">
      <w:pPr>
        <w:spacing w:before="60"/>
        <w:ind w:left="0"/>
        <w:rPr>
          <w:rFonts w:asciiTheme="minorHAnsi" w:hAnsiTheme="minorHAnsi"/>
          <w:b/>
          <w:i/>
          <w:iCs/>
          <w:sz w:val="16"/>
          <w:szCs w:val="16"/>
        </w:rPr>
      </w:pPr>
    </w:p>
    <w:p w14:paraId="3E145CFD" w14:textId="2CDAB8B2" w:rsidR="001C78BE" w:rsidRDefault="00726DBB" w:rsidP="004140C4">
      <w:pPr>
        <w:spacing w:before="60"/>
        <w:ind w:left="0"/>
        <w:rPr>
          <w:rFonts w:asciiTheme="minorHAnsi" w:hAnsiTheme="minorHAnsi"/>
          <w:b/>
          <w:i/>
          <w:iCs/>
          <w:sz w:val="16"/>
          <w:szCs w:val="16"/>
        </w:rPr>
      </w:pPr>
      <w:r>
        <w:rPr>
          <w:rFonts w:asciiTheme="minorHAnsi" w:hAnsiTheme="minorHAnsi"/>
          <w:b/>
          <w:i/>
          <w:iCs/>
          <w:sz w:val="16"/>
          <w:szCs w:val="16"/>
        </w:rPr>
        <w:t>P</w:t>
      </w:r>
      <w:r w:rsidR="0062355A" w:rsidRPr="0063360F">
        <w:rPr>
          <w:rFonts w:asciiTheme="minorHAnsi" w:hAnsiTheme="minorHAnsi"/>
          <w:b/>
          <w:i/>
          <w:iCs/>
          <w:sz w:val="16"/>
          <w:szCs w:val="16"/>
        </w:rPr>
        <w:t>říloha č. 1 Oceněný soupis</w:t>
      </w:r>
      <w:r w:rsidR="00C073B3">
        <w:rPr>
          <w:rFonts w:asciiTheme="minorHAnsi" w:hAnsiTheme="minorHAnsi"/>
          <w:b/>
          <w:i/>
          <w:iCs/>
          <w:sz w:val="16"/>
          <w:szCs w:val="16"/>
        </w:rPr>
        <w:t xml:space="preserve"> </w:t>
      </w:r>
      <w:r w:rsidR="002637E7" w:rsidRPr="0063360F">
        <w:rPr>
          <w:rFonts w:asciiTheme="minorHAnsi" w:hAnsiTheme="minorHAnsi"/>
          <w:b/>
          <w:i/>
          <w:iCs/>
          <w:sz w:val="16"/>
          <w:szCs w:val="16"/>
        </w:rPr>
        <w:t>stavebních prací</w:t>
      </w:r>
      <w:r w:rsidR="00C073B3">
        <w:rPr>
          <w:rFonts w:asciiTheme="minorHAnsi" w:hAnsiTheme="minorHAnsi"/>
          <w:b/>
          <w:i/>
          <w:iCs/>
          <w:sz w:val="16"/>
          <w:szCs w:val="16"/>
        </w:rPr>
        <w:t>, d</w:t>
      </w:r>
      <w:r w:rsidR="00A265E5">
        <w:rPr>
          <w:rFonts w:asciiTheme="minorHAnsi" w:hAnsiTheme="minorHAnsi"/>
          <w:b/>
          <w:i/>
          <w:iCs/>
          <w:sz w:val="16"/>
          <w:szCs w:val="16"/>
        </w:rPr>
        <w:t>o</w:t>
      </w:r>
      <w:r w:rsidR="00C073B3">
        <w:rPr>
          <w:rFonts w:asciiTheme="minorHAnsi" w:hAnsiTheme="minorHAnsi"/>
          <w:b/>
          <w:i/>
          <w:iCs/>
          <w:sz w:val="16"/>
          <w:szCs w:val="16"/>
        </w:rPr>
        <w:t>dávek</w:t>
      </w:r>
      <w:r w:rsidR="00850743" w:rsidRPr="0063360F">
        <w:rPr>
          <w:rFonts w:asciiTheme="minorHAnsi" w:hAnsiTheme="minorHAnsi"/>
          <w:b/>
          <w:i/>
          <w:iCs/>
          <w:sz w:val="16"/>
          <w:szCs w:val="16"/>
        </w:rPr>
        <w:t xml:space="preserve"> a služeb</w:t>
      </w:r>
      <w:r w:rsidR="003F44D4" w:rsidRPr="0063360F">
        <w:rPr>
          <w:rFonts w:asciiTheme="minorHAnsi" w:hAnsiTheme="minorHAnsi"/>
          <w:b/>
          <w:i/>
          <w:iCs/>
          <w:sz w:val="16"/>
          <w:szCs w:val="16"/>
        </w:rPr>
        <w:t xml:space="preserve"> s výkazem výměr</w:t>
      </w:r>
      <w:r w:rsidR="00892232">
        <w:rPr>
          <w:rFonts w:asciiTheme="minorHAnsi" w:hAnsiTheme="minorHAnsi"/>
          <w:b/>
          <w:i/>
          <w:iCs/>
          <w:sz w:val="16"/>
          <w:szCs w:val="16"/>
        </w:rPr>
        <w:t xml:space="preserve"> pro NB-11</w:t>
      </w:r>
      <w:r w:rsidR="006E4F22" w:rsidRPr="0063360F">
        <w:rPr>
          <w:rFonts w:asciiTheme="minorHAnsi" w:hAnsiTheme="minorHAnsi"/>
          <w:b/>
          <w:i/>
          <w:iCs/>
          <w:sz w:val="16"/>
          <w:szCs w:val="16"/>
        </w:rPr>
        <w:t xml:space="preserve"> </w:t>
      </w:r>
      <w:r w:rsidR="006E4F22" w:rsidRPr="00080387">
        <w:rPr>
          <w:rFonts w:asciiTheme="minorHAnsi" w:hAnsiTheme="minorHAnsi"/>
          <w:b/>
          <w:i/>
          <w:iCs/>
          <w:sz w:val="16"/>
          <w:szCs w:val="16"/>
        </w:rPr>
        <w:t xml:space="preserve">ze dne </w:t>
      </w:r>
      <w:r w:rsidR="006E4F22" w:rsidRPr="0063360F">
        <w:rPr>
          <w:rFonts w:asciiTheme="minorHAnsi" w:hAnsiTheme="minorHAnsi"/>
          <w:b/>
          <w:i/>
          <w:iCs/>
          <w:sz w:val="16"/>
          <w:szCs w:val="16"/>
          <w:highlight w:val="yellow"/>
        </w:rPr>
        <w:t>…</w:t>
      </w:r>
      <w:proofErr w:type="gramStart"/>
      <w:r w:rsidR="006E4F22" w:rsidRPr="0063360F">
        <w:rPr>
          <w:rFonts w:asciiTheme="minorHAnsi" w:hAnsiTheme="minorHAnsi"/>
          <w:b/>
          <w:i/>
          <w:iCs/>
          <w:sz w:val="16"/>
          <w:szCs w:val="16"/>
          <w:highlight w:val="yellow"/>
        </w:rPr>
        <w:t>…</w:t>
      </w:r>
      <w:r w:rsidR="00080387">
        <w:rPr>
          <w:rFonts w:asciiTheme="minorHAnsi" w:hAnsiTheme="minorHAnsi"/>
          <w:b/>
          <w:i/>
          <w:iCs/>
          <w:sz w:val="16"/>
          <w:szCs w:val="16"/>
          <w:highlight w:val="yellow"/>
        </w:rPr>
        <w:t>….</w:t>
      </w:r>
      <w:r w:rsidR="006E4F22" w:rsidRPr="0063360F">
        <w:rPr>
          <w:rFonts w:asciiTheme="minorHAnsi" w:hAnsiTheme="minorHAnsi"/>
          <w:b/>
          <w:i/>
          <w:iCs/>
          <w:sz w:val="16"/>
          <w:szCs w:val="16"/>
          <w:highlight w:val="yellow"/>
        </w:rPr>
        <w:t>…..</w:t>
      </w:r>
      <w:proofErr w:type="gramEnd"/>
      <w:r w:rsidR="006E4F22" w:rsidRPr="0063360F">
        <w:rPr>
          <w:rFonts w:asciiTheme="minorHAnsi" w:hAnsiTheme="minorHAnsi"/>
          <w:b/>
          <w:i/>
          <w:iCs/>
          <w:sz w:val="16"/>
          <w:szCs w:val="16"/>
          <w:highlight w:val="yellow"/>
        </w:rPr>
        <w:t xml:space="preserve"> .</w:t>
      </w:r>
    </w:p>
    <w:p w14:paraId="5701FFA9" w14:textId="5DEC46C0" w:rsidR="00892232" w:rsidRPr="0063360F" w:rsidRDefault="00892232" w:rsidP="004140C4">
      <w:pPr>
        <w:spacing w:before="60"/>
        <w:ind w:left="0"/>
        <w:rPr>
          <w:rFonts w:asciiTheme="minorHAnsi" w:hAnsiTheme="minorHAnsi"/>
          <w:b/>
          <w:i/>
          <w:iCs/>
          <w:sz w:val="16"/>
          <w:szCs w:val="16"/>
        </w:rPr>
      </w:pPr>
      <w:r>
        <w:rPr>
          <w:rFonts w:asciiTheme="minorHAnsi" w:hAnsiTheme="minorHAnsi"/>
          <w:b/>
          <w:i/>
          <w:iCs/>
          <w:sz w:val="16"/>
          <w:szCs w:val="16"/>
        </w:rPr>
        <w:t xml:space="preserve">Příloha č. 2: Oceněný soupis stavebních prací, dodávek a služeb s výkazem výměr pro NB-15 ze dne </w:t>
      </w:r>
      <w:r w:rsidRPr="00892232">
        <w:rPr>
          <w:rFonts w:asciiTheme="minorHAnsi" w:hAnsiTheme="minorHAnsi"/>
          <w:b/>
          <w:i/>
          <w:iCs/>
          <w:sz w:val="16"/>
          <w:szCs w:val="16"/>
          <w:highlight w:val="yellow"/>
        </w:rPr>
        <w:t>…………</w:t>
      </w:r>
      <w:proofErr w:type="gramStart"/>
      <w:r w:rsidRPr="00892232">
        <w:rPr>
          <w:rFonts w:asciiTheme="minorHAnsi" w:hAnsiTheme="minorHAnsi"/>
          <w:b/>
          <w:i/>
          <w:iCs/>
          <w:sz w:val="16"/>
          <w:szCs w:val="16"/>
          <w:highlight w:val="yellow"/>
        </w:rPr>
        <w:t>… .</w:t>
      </w:r>
      <w:proofErr w:type="gramEnd"/>
    </w:p>
    <w:sectPr w:rsidR="00892232" w:rsidRPr="0063360F" w:rsidSect="001F4DB8">
      <w:footerReference w:type="default" r:id="rId9"/>
      <w:headerReference w:type="first" r:id="rId10"/>
      <w:pgSz w:w="11906" w:h="16838"/>
      <w:pgMar w:top="851" w:right="1417" w:bottom="899" w:left="1417" w:header="42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E57F8" w14:textId="77777777" w:rsidR="00655BF6" w:rsidRDefault="00655BF6">
      <w:r>
        <w:separator/>
      </w:r>
    </w:p>
  </w:endnote>
  <w:endnote w:type="continuationSeparator" w:id="0">
    <w:p w14:paraId="1A58840D" w14:textId="77777777" w:rsidR="00655BF6" w:rsidRDefault="0065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charset w:val="00"/>
    <w:family w:val="auto"/>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OneByteIdentityH">
    <w:altName w:val="Calibri"/>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021BB" w14:textId="1A9C94E6" w:rsidR="0008633C" w:rsidRDefault="0008633C">
    <w:pPr>
      <w:pStyle w:val="Zpat"/>
      <w:jc w:val="center"/>
    </w:pPr>
  </w:p>
  <w:p w14:paraId="413AEB62" w14:textId="77777777" w:rsidR="0008633C" w:rsidRPr="00DA7AD9" w:rsidRDefault="0008633C">
    <w:pPr>
      <w:pStyle w:val="Zpat"/>
      <w:jc w:val="center"/>
      <w:rPr>
        <w:rFonts w:ascii="Arial" w:hAnsi="Arial" w:cs="Arial"/>
        <w:sz w:val="20"/>
      </w:rPr>
    </w:pPr>
    <w:r w:rsidRPr="00DA7AD9">
      <w:rPr>
        <w:rFonts w:ascii="Arial" w:hAnsi="Arial" w:cs="Arial"/>
        <w:sz w:val="20"/>
      </w:rPr>
      <w:fldChar w:fldCharType="begin"/>
    </w:r>
    <w:r w:rsidRPr="00DA7AD9">
      <w:rPr>
        <w:rFonts w:ascii="Arial" w:hAnsi="Arial" w:cs="Arial"/>
        <w:sz w:val="20"/>
      </w:rPr>
      <w:instrText>PAGE    \* MERGEFORMAT</w:instrText>
    </w:r>
    <w:r w:rsidRPr="00DA7AD9">
      <w:rPr>
        <w:rFonts w:ascii="Arial" w:hAnsi="Arial" w:cs="Arial"/>
        <w:sz w:val="20"/>
      </w:rPr>
      <w:fldChar w:fldCharType="separate"/>
    </w:r>
    <w:r w:rsidR="00CD340F">
      <w:rPr>
        <w:rFonts w:ascii="Arial" w:hAnsi="Arial" w:cs="Arial"/>
        <w:noProof/>
        <w:sz w:val="20"/>
      </w:rPr>
      <w:t>14</w:t>
    </w:r>
    <w:r w:rsidRPr="00DA7AD9">
      <w:rPr>
        <w:rFonts w:ascii="Arial" w:hAnsi="Arial" w:cs="Arial"/>
        <w:sz w:val="20"/>
      </w:rPr>
      <w:fldChar w:fldCharType="end"/>
    </w:r>
  </w:p>
  <w:p w14:paraId="0C64F063" w14:textId="77777777" w:rsidR="0008633C" w:rsidRDefault="000863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6A36C" w14:textId="77777777" w:rsidR="00655BF6" w:rsidRDefault="00655BF6">
      <w:r>
        <w:separator/>
      </w:r>
    </w:p>
  </w:footnote>
  <w:footnote w:type="continuationSeparator" w:id="0">
    <w:p w14:paraId="7D2F26A2" w14:textId="77777777" w:rsidR="00655BF6" w:rsidRDefault="00655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93E50" w14:textId="2C321A75" w:rsidR="00590E7B" w:rsidRDefault="00590E7B" w:rsidP="00590E7B">
    <w:pPr>
      <w:ind w:left="0"/>
      <w:jc w:val="right"/>
      <w:rPr>
        <w:rFonts w:ascii="Segoe UI" w:hAnsi="Segoe UI" w:cs="Segoe UI"/>
        <w:b/>
        <w:sz w:val="20"/>
      </w:rPr>
    </w:pPr>
  </w:p>
  <w:p w14:paraId="5B215301" w14:textId="66EF184C" w:rsidR="0008633C" w:rsidRPr="00B07427" w:rsidRDefault="0008633C" w:rsidP="00850743">
    <w:pPr>
      <w:ind w:left="0"/>
      <w:jc w:val="right"/>
      <w:rPr>
        <w:rFonts w:ascii="Segoe UI" w:hAnsi="Segoe UI" w:cs="Segoe UI"/>
        <w:b/>
        <w:noProof/>
        <w:sz w:val="20"/>
      </w:rPr>
    </w:pPr>
    <w:r w:rsidRPr="00B07427">
      <w:rPr>
        <w:rFonts w:ascii="Segoe UI" w:hAnsi="Segoe UI" w:cs="Segoe UI"/>
        <w:b/>
        <w:sz w:val="20"/>
      </w:rPr>
      <w:t xml:space="preserve">Příloha č. </w:t>
    </w:r>
    <w:r w:rsidR="00EF3BF2">
      <w:rPr>
        <w:rFonts w:ascii="Segoe UI" w:hAnsi="Segoe UI" w:cs="Segoe UI"/>
        <w:b/>
        <w:sz w:val="20"/>
      </w:rPr>
      <w:t>4</w:t>
    </w:r>
    <w:r w:rsidRPr="00B07427">
      <w:rPr>
        <w:rFonts w:ascii="Segoe UI" w:hAnsi="Segoe UI" w:cs="Segoe UI"/>
        <w:b/>
        <w:sz w:val="20"/>
      </w:rPr>
      <w:t xml:space="preserve"> </w:t>
    </w:r>
    <w:r w:rsidR="00EF3BF2">
      <w:rPr>
        <w:rFonts w:ascii="Segoe UI" w:hAnsi="Segoe UI" w:cs="Segoe UI"/>
        <w:b/>
        <w:sz w:val="20"/>
      </w:rPr>
      <w:t xml:space="preserve">Výzvy </w:t>
    </w:r>
  </w:p>
  <w:p w14:paraId="287A434D" w14:textId="77777777" w:rsidR="0008633C" w:rsidRDefault="0008633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Arial" w:hAnsi="Arial"/>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2" w15:restartNumberingAfterBreak="0">
    <w:nsid w:val="13A67D1B"/>
    <w:multiLevelType w:val="hybridMultilevel"/>
    <w:tmpl w:val="A3A20C8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ED0B99"/>
    <w:multiLevelType w:val="hybridMultilevel"/>
    <w:tmpl w:val="07EC282C"/>
    <w:lvl w:ilvl="0" w:tplc="04050001">
      <w:start w:val="1"/>
      <w:numFmt w:val="bullet"/>
      <w:lvlText w:val=""/>
      <w:lvlJc w:val="left"/>
      <w:pPr>
        <w:ind w:left="862" w:hanging="360"/>
      </w:pPr>
      <w:rPr>
        <w:rFonts w:ascii="Symbol" w:hAnsi="Symbol" w:hint="default"/>
      </w:rPr>
    </w:lvl>
    <w:lvl w:ilvl="1" w:tplc="7398FE96">
      <w:numFmt w:val="bullet"/>
      <w:lvlText w:val="•"/>
      <w:lvlJc w:val="left"/>
      <w:pPr>
        <w:ind w:left="1582" w:hanging="360"/>
      </w:pPr>
      <w:rPr>
        <w:rFonts w:ascii="Calibri" w:eastAsia="Times New Roman" w:hAnsi="Calibri" w:cs="Calibri"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4" w15:restartNumberingAfterBreak="0">
    <w:nsid w:val="1B176A8B"/>
    <w:multiLevelType w:val="hybridMultilevel"/>
    <w:tmpl w:val="FFFFFFFF"/>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0214E35"/>
    <w:multiLevelType w:val="hybridMultilevel"/>
    <w:tmpl w:val="1E8C43A8"/>
    <w:lvl w:ilvl="0" w:tplc="A22639E2">
      <w:start w:val="8"/>
      <w:numFmt w:val="bullet"/>
      <w:lvlText w:val="-"/>
      <w:lvlJc w:val="left"/>
      <w:pPr>
        <w:ind w:left="720" w:hanging="360"/>
      </w:pPr>
      <w:rPr>
        <w:rFonts w:ascii="Calibri" w:eastAsia="Times New Roman" w:hAnsi="Calibri" w:cs="Calibri" w:hint="default"/>
      </w:rPr>
    </w:lvl>
    <w:lvl w:ilvl="1" w:tplc="A22639E2">
      <w:start w:val="8"/>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364DAB"/>
    <w:multiLevelType w:val="hybridMultilevel"/>
    <w:tmpl w:val="CB923E98"/>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7" w15:restartNumberingAfterBreak="0">
    <w:nsid w:val="3922070D"/>
    <w:multiLevelType w:val="hybridMultilevel"/>
    <w:tmpl w:val="96E65B8A"/>
    <w:name w:val="WW8Num12"/>
    <w:lvl w:ilvl="0" w:tplc="04050017">
      <w:start w:val="1"/>
      <w:numFmt w:val="bullet"/>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Symbol" w:hAnsi="Symbol"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BE4205"/>
    <w:multiLevelType w:val="hybridMultilevel"/>
    <w:tmpl w:val="36CA5422"/>
    <w:lvl w:ilvl="0" w:tplc="91F27644">
      <w:start w:val="1"/>
      <w:numFmt w:val="decimal"/>
      <w:lvlText w:val="%1)"/>
      <w:lvlJc w:val="left"/>
      <w:pPr>
        <w:ind w:left="825" w:hanging="465"/>
      </w:pPr>
      <w:rPr>
        <w:rFonts w:cs="Times New Roman" w:hint="default"/>
        <w:b/>
      </w:rPr>
    </w:lvl>
    <w:lvl w:ilvl="1" w:tplc="04050001">
      <w:start w:val="1"/>
      <w:numFmt w:val="bullet"/>
      <w:lvlText w:val=""/>
      <w:lvlJc w:val="left"/>
      <w:pPr>
        <w:ind w:left="1440" w:hanging="360"/>
      </w:pPr>
      <w:rPr>
        <w:rFonts w:ascii="Symbol" w:hAnsi="Symbol" w:hint="default"/>
      </w:rPr>
    </w:lvl>
    <w:lvl w:ilvl="2" w:tplc="F6BC4AF0">
      <w:start w:val="1"/>
      <w:numFmt w:val="lowerLetter"/>
      <w:lvlText w:val="%3)"/>
      <w:lvlJc w:val="left"/>
      <w:pPr>
        <w:ind w:left="2340" w:hanging="360"/>
      </w:pPr>
      <w:rPr>
        <w:rFonts w:hint="default"/>
        <w:b/>
      </w:rPr>
    </w:lvl>
    <w:lvl w:ilvl="3" w:tplc="26864C8C">
      <w:numFmt w:val="bullet"/>
      <w:lvlText w:val="-"/>
      <w:lvlJc w:val="left"/>
      <w:pPr>
        <w:ind w:left="2880" w:hanging="360"/>
      </w:pPr>
      <w:rPr>
        <w:rFonts w:ascii="Segoe UI" w:eastAsia="Calibri" w:hAnsi="Segoe UI" w:cs="Segoe UI"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D651C4D"/>
    <w:multiLevelType w:val="multilevel"/>
    <w:tmpl w:val="732E13D2"/>
    <w:lvl w:ilvl="0">
      <w:start w:val="1"/>
      <w:numFmt w:val="upperRoman"/>
      <w:pStyle w:val="Styl1"/>
      <w:lvlText w:val="%1."/>
      <w:lvlJc w:val="left"/>
      <w:pPr>
        <w:tabs>
          <w:tab w:val="num" w:pos="3658"/>
        </w:tabs>
        <w:ind w:left="3410"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2D51D46"/>
    <w:multiLevelType w:val="multilevel"/>
    <w:tmpl w:val="82580EE8"/>
    <w:lvl w:ilvl="0">
      <w:start w:val="1"/>
      <w:numFmt w:val="decimal"/>
      <w:pStyle w:val="Nadpis1"/>
      <w:lvlText w:val="%1"/>
      <w:lvlJc w:val="left"/>
      <w:pPr>
        <w:ind w:left="3551" w:hanging="432"/>
      </w:pPr>
    </w:lvl>
    <w:lvl w:ilvl="1">
      <w:start w:val="1"/>
      <w:numFmt w:val="decimal"/>
      <w:pStyle w:val="Nadpis2"/>
      <w:lvlText w:val="%1.%2"/>
      <w:lvlJc w:val="left"/>
      <w:pPr>
        <w:ind w:left="2703" w:hanging="576"/>
      </w:pPr>
      <w:rPr>
        <w:b w:val="0"/>
        <w:sz w:val="22"/>
        <w:szCs w:val="22"/>
      </w:rPr>
    </w:lvl>
    <w:lvl w:ilvl="2">
      <w:start w:val="1"/>
      <w:numFmt w:val="decimal"/>
      <w:pStyle w:val="Nadpis3"/>
      <w:lvlText w:val="%1.%2.%3"/>
      <w:lvlJc w:val="left"/>
      <w:pPr>
        <w:ind w:left="720" w:hanging="720"/>
      </w:pPr>
      <w:rPr>
        <w:b w: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4ACC25E0"/>
    <w:multiLevelType w:val="hybridMultilevel"/>
    <w:tmpl w:val="D40C88B8"/>
    <w:lvl w:ilvl="0" w:tplc="5EB6C02C">
      <w:start w:val="1"/>
      <w:numFmt w:val="lowerLetter"/>
      <w:lvlText w:val="%1)"/>
      <w:lvlJc w:val="left"/>
      <w:pPr>
        <w:ind w:left="1078" w:hanging="360"/>
      </w:pPr>
      <w:rPr>
        <w:rFonts w:hint="default"/>
      </w:rPr>
    </w:lvl>
    <w:lvl w:ilvl="1" w:tplc="04050019" w:tentative="1">
      <w:start w:val="1"/>
      <w:numFmt w:val="lowerLetter"/>
      <w:lvlText w:val="%2."/>
      <w:lvlJc w:val="left"/>
      <w:pPr>
        <w:ind w:left="1798" w:hanging="360"/>
      </w:pPr>
    </w:lvl>
    <w:lvl w:ilvl="2" w:tplc="0405001B" w:tentative="1">
      <w:start w:val="1"/>
      <w:numFmt w:val="lowerRoman"/>
      <w:lvlText w:val="%3."/>
      <w:lvlJc w:val="right"/>
      <w:pPr>
        <w:ind w:left="2518" w:hanging="180"/>
      </w:pPr>
    </w:lvl>
    <w:lvl w:ilvl="3" w:tplc="0405000F" w:tentative="1">
      <w:start w:val="1"/>
      <w:numFmt w:val="decimal"/>
      <w:lvlText w:val="%4."/>
      <w:lvlJc w:val="left"/>
      <w:pPr>
        <w:ind w:left="3238" w:hanging="360"/>
      </w:pPr>
    </w:lvl>
    <w:lvl w:ilvl="4" w:tplc="04050019" w:tentative="1">
      <w:start w:val="1"/>
      <w:numFmt w:val="lowerLetter"/>
      <w:lvlText w:val="%5."/>
      <w:lvlJc w:val="left"/>
      <w:pPr>
        <w:ind w:left="3958" w:hanging="360"/>
      </w:pPr>
    </w:lvl>
    <w:lvl w:ilvl="5" w:tplc="0405001B" w:tentative="1">
      <w:start w:val="1"/>
      <w:numFmt w:val="lowerRoman"/>
      <w:lvlText w:val="%6."/>
      <w:lvlJc w:val="right"/>
      <w:pPr>
        <w:ind w:left="4678" w:hanging="180"/>
      </w:pPr>
    </w:lvl>
    <w:lvl w:ilvl="6" w:tplc="0405000F" w:tentative="1">
      <w:start w:val="1"/>
      <w:numFmt w:val="decimal"/>
      <w:lvlText w:val="%7."/>
      <w:lvlJc w:val="left"/>
      <w:pPr>
        <w:ind w:left="5398" w:hanging="360"/>
      </w:pPr>
    </w:lvl>
    <w:lvl w:ilvl="7" w:tplc="04050019" w:tentative="1">
      <w:start w:val="1"/>
      <w:numFmt w:val="lowerLetter"/>
      <w:lvlText w:val="%8."/>
      <w:lvlJc w:val="left"/>
      <w:pPr>
        <w:ind w:left="6118" w:hanging="360"/>
      </w:pPr>
    </w:lvl>
    <w:lvl w:ilvl="8" w:tplc="0405001B" w:tentative="1">
      <w:start w:val="1"/>
      <w:numFmt w:val="lowerRoman"/>
      <w:lvlText w:val="%9."/>
      <w:lvlJc w:val="right"/>
      <w:pPr>
        <w:ind w:left="6838" w:hanging="180"/>
      </w:pPr>
    </w:lvl>
  </w:abstractNum>
  <w:abstractNum w:abstractNumId="13" w15:restartNumberingAfterBreak="0">
    <w:nsid w:val="51321FDD"/>
    <w:multiLevelType w:val="hybridMultilevel"/>
    <w:tmpl w:val="3174AE2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4" w15:restartNumberingAfterBreak="0">
    <w:nsid w:val="58FF72E1"/>
    <w:multiLevelType w:val="hybridMultilevel"/>
    <w:tmpl w:val="DC1003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9C94781"/>
    <w:multiLevelType w:val="hybridMultilevel"/>
    <w:tmpl w:val="B7E09C70"/>
    <w:lvl w:ilvl="0" w:tplc="9528A3C0">
      <w:start w:val="3"/>
      <w:numFmt w:val="bullet"/>
      <w:lvlText w:val="-"/>
      <w:lvlJc w:val="left"/>
      <w:pPr>
        <w:ind w:left="1481" w:hanging="360"/>
      </w:pPr>
      <w:rPr>
        <w:rFonts w:ascii="Verdana" w:eastAsia="Times New Roman" w:hAnsi="Verdana" w:hint="default"/>
      </w:rPr>
    </w:lvl>
    <w:lvl w:ilvl="1" w:tplc="04050003" w:tentative="1">
      <w:start w:val="1"/>
      <w:numFmt w:val="bullet"/>
      <w:lvlText w:val="o"/>
      <w:lvlJc w:val="left"/>
      <w:pPr>
        <w:ind w:left="2201" w:hanging="360"/>
      </w:pPr>
      <w:rPr>
        <w:rFonts w:ascii="Courier New" w:hAnsi="Courier New" w:cs="Courier New" w:hint="default"/>
      </w:rPr>
    </w:lvl>
    <w:lvl w:ilvl="2" w:tplc="04050005" w:tentative="1">
      <w:start w:val="1"/>
      <w:numFmt w:val="bullet"/>
      <w:lvlText w:val=""/>
      <w:lvlJc w:val="left"/>
      <w:pPr>
        <w:ind w:left="2921" w:hanging="360"/>
      </w:pPr>
      <w:rPr>
        <w:rFonts w:ascii="Wingdings" w:hAnsi="Wingdings" w:hint="default"/>
      </w:rPr>
    </w:lvl>
    <w:lvl w:ilvl="3" w:tplc="04050001" w:tentative="1">
      <w:start w:val="1"/>
      <w:numFmt w:val="bullet"/>
      <w:lvlText w:val=""/>
      <w:lvlJc w:val="left"/>
      <w:pPr>
        <w:ind w:left="3641" w:hanging="360"/>
      </w:pPr>
      <w:rPr>
        <w:rFonts w:ascii="Symbol" w:hAnsi="Symbol" w:hint="default"/>
      </w:rPr>
    </w:lvl>
    <w:lvl w:ilvl="4" w:tplc="04050003" w:tentative="1">
      <w:start w:val="1"/>
      <w:numFmt w:val="bullet"/>
      <w:lvlText w:val="o"/>
      <w:lvlJc w:val="left"/>
      <w:pPr>
        <w:ind w:left="4361" w:hanging="360"/>
      </w:pPr>
      <w:rPr>
        <w:rFonts w:ascii="Courier New" w:hAnsi="Courier New" w:cs="Courier New" w:hint="default"/>
      </w:rPr>
    </w:lvl>
    <w:lvl w:ilvl="5" w:tplc="04050005" w:tentative="1">
      <w:start w:val="1"/>
      <w:numFmt w:val="bullet"/>
      <w:lvlText w:val=""/>
      <w:lvlJc w:val="left"/>
      <w:pPr>
        <w:ind w:left="5081" w:hanging="360"/>
      </w:pPr>
      <w:rPr>
        <w:rFonts w:ascii="Wingdings" w:hAnsi="Wingdings" w:hint="default"/>
      </w:rPr>
    </w:lvl>
    <w:lvl w:ilvl="6" w:tplc="04050001" w:tentative="1">
      <w:start w:val="1"/>
      <w:numFmt w:val="bullet"/>
      <w:lvlText w:val=""/>
      <w:lvlJc w:val="left"/>
      <w:pPr>
        <w:ind w:left="5801" w:hanging="360"/>
      </w:pPr>
      <w:rPr>
        <w:rFonts w:ascii="Symbol" w:hAnsi="Symbol" w:hint="default"/>
      </w:rPr>
    </w:lvl>
    <w:lvl w:ilvl="7" w:tplc="04050003" w:tentative="1">
      <w:start w:val="1"/>
      <w:numFmt w:val="bullet"/>
      <w:lvlText w:val="o"/>
      <w:lvlJc w:val="left"/>
      <w:pPr>
        <w:ind w:left="6521" w:hanging="360"/>
      </w:pPr>
      <w:rPr>
        <w:rFonts w:ascii="Courier New" w:hAnsi="Courier New" w:cs="Courier New" w:hint="default"/>
      </w:rPr>
    </w:lvl>
    <w:lvl w:ilvl="8" w:tplc="04050005" w:tentative="1">
      <w:start w:val="1"/>
      <w:numFmt w:val="bullet"/>
      <w:lvlText w:val=""/>
      <w:lvlJc w:val="left"/>
      <w:pPr>
        <w:ind w:left="7241" w:hanging="360"/>
      </w:pPr>
      <w:rPr>
        <w:rFonts w:ascii="Wingdings" w:hAnsi="Wingdings" w:hint="default"/>
      </w:rPr>
    </w:lvl>
  </w:abstractNum>
  <w:abstractNum w:abstractNumId="16" w15:restartNumberingAfterBreak="0">
    <w:nsid w:val="5A426FBB"/>
    <w:multiLevelType w:val="hybridMultilevel"/>
    <w:tmpl w:val="445E5E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D0C6942"/>
    <w:multiLevelType w:val="hybridMultilevel"/>
    <w:tmpl w:val="B3E63362"/>
    <w:lvl w:ilvl="0" w:tplc="13C25D8E">
      <w:start w:val="1"/>
      <w:numFmt w:val="decimal"/>
      <w:lvlText w:val="7.%1."/>
      <w:lvlJc w:val="left"/>
      <w:pPr>
        <w:tabs>
          <w:tab w:val="num" w:pos="927"/>
        </w:tabs>
        <w:ind w:left="927" w:hanging="567"/>
      </w:pPr>
      <w:rPr>
        <w:rFonts w:cs="Times New Roman" w:hint="default"/>
        <w:b w:val="0"/>
      </w:rPr>
    </w:lvl>
    <w:lvl w:ilvl="1" w:tplc="04050001">
      <w:start w:val="1"/>
      <w:numFmt w:val="bullet"/>
      <w:lvlText w:val=""/>
      <w:lvlJc w:val="left"/>
      <w:pPr>
        <w:tabs>
          <w:tab w:val="num" w:pos="1443"/>
        </w:tabs>
        <w:ind w:left="1443" w:hanging="360"/>
      </w:pPr>
      <w:rPr>
        <w:rFonts w:ascii="Symbol" w:hAnsi="Symbol" w:hint="default"/>
      </w:rPr>
    </w:lvl>
    <w:lvl w:ilvl="2" w:tplc="04050005">
      <w:start w:val="2"/>
      <w:numFmt w:val="upperLetter"/>
      <w:lvlText w:val="%3."/>
      <w:lvlJc w:val="left"/>
      <w:pPr>
        <w:tabs>
          <w:tab w:val="num" w:pos="2343"/>
        </w:tabs>
        <w:ind w:left="2343" w:hanging="360"/>
      </w:pPr>
      <w:rPr>
        <w:rFonts w:eastAsia="MS Mincho" w:cs="Times New Roman" w:hint="default"/>
        <w:b/>
      </w:rPr>
    </w:lvl>
    <w:lvl w:ilvl="3" w:tplc="04050001">
      <w:start w:val="1"/>
      <w:numFmt w:val="lowerLetter"/>
      <w:lvlText w:val="%4)"/>
      <w:lvlJc w:val="left"/>
      <w:pPr>
        <w:tabs>
          <w:tab w:val="num" w:pos="2883"/>
        </w:tabs>
        <w:ind w:left="2883" w:hanging="360"/>
      </w:pPr>
      <w:rPr>
        <w:rFonts w:cs="Times New Roman" w:hint="default"/>
        <w:b w:val="0"/>
      </w:rPr>
    </w:lvl>
    <w:lvl w:ilvl="4" w:tplc="04050003" w:tentative="1">
      <w:start w:val="1"/>
      <w:numFmt w:val="lowerLetter"/>
      <w:lvlText w:val="%5."/>
      <w:lvlJc w:val="left"/>
      <w:pPr>
        <w:tabs>
          <w:tab w:val="num" w:pos="3603"/>
        </w:tabs>
        <w:ind w:left="3603" w:hanging="360"/>
      </w:pPr>
      <w:rPr>
        <w:rFonts w:cs="Times New Roman"/>
      </w:rPr>
    </w:lvl>
    <w:lvl w:ilvl="5" w:tplc="04050005" w:tentative="1">
      <w:start w:val="1"/>
      <w:numFmt w:val="lowerRoman"/>
      <w:lvlText w:val="%6."/>
      <w:lvlJc w:val="right"/>
      <w:pPr>
        <w:tabs>
          <w:tab w:val="num" w:pos="4323"/>
        </w:tabs>
        <w:ind w:left="4323" w:hanging="180"/>
      </w:pPr>
      <w:rPr>
        <w:rFonts w:cs="Times New Roman"/>
      </w:rPr>
    </w:lvl>
    <w:lvl w:ilvl="6" w:tplc="04050001" w:tentative="1">
      <w:start w:val="1"/>
      <w:numFmt w:val="decimal"/>
      <w:lvlText w:val="%7."/>
      <w:lvlJc w:val="left"/>
      <w:pPr>
        <w:tabs>
          <w:tab w:val="num" w:pos="5043"/>
        </w:tabs>
        <w:ind w:left="5043" w:hanging="360"/>
      </w:pPr>
      <w:rPr>
        <w:rFonts w:cs="Times New Roman"/>
      </w:rPr>
    </w:lvl>
    <w:lvl w:ilvl="7" w:tplc="04050003" w:tentative="1">
      <w:start w:val="1"/>
      <w:numFmt w:val="lowerLetter"/>
      <w:lvlText w:val="%8."/>
      <w:lvlJc w:val="left"/>
      <w:pPr>
        <w:tabs>
          <w:tab w:val="num" w:pos="5763"/>
        </w:tabs>
        <w:ind w:left="5763" w:hanging="360"/>
      </w:pPr>
      <w:rPr>
        <w:rFonts w:cs="Times New Roman"/>
      </w:rPr>
    </w:lvl>
    <w:lvl w:ilvl="8" w:tplc="04050005" w:tentative="1">
      <w:start w:val="1"/>
      <w:numFmt w:val="lowerRoman"/>
      <w:lvlText w:val="%9."/>
      <w:lvlJc w:val="right"/>
      <w:pPr>
        <w:tabs>
          <w:tab w:val="num" w:pos="6483"/>
        </w:tabs>
        <w:ind w:left="6483" w:hanging="180"/>
      </w:pPr>
      <w:rPr>
        <w:rFonts w:cs="Times New Roman"/>
      </w:rPr>
    </w:lvl>
  </w:abstractNum>
  <w:abstractNum w:abstractNumId="18" w15:restartNumberingAfterBreak="0">
    <w:nsid w:val="5D414274"/>
    <w:multiLevelType w:val="hybridMultilevel"/>
    <w:tmpl w:val="6F5A28B4"/>
    <w:lvl w:ilvl="0" w:tplc="B6DCA51C">
      <w:start w:val="1"/>
      <w:numFmt w:val="decimal"/>
      <w:pStyle w:val="NormlnOdsazen"/>
      <w:lvlText w:val="7.%1."/>
      <w:lvlJc w:val="left"/>
      <w:pPr>
        <w:tabs>
          <w:tab w:val="num" w:pos="927"/>
        </w:tabs>
        <w:ind w:left="927" w:hanging="567"/>
      </w:pPr>
      <w:rPr>
        <w:rFonts w:hint="default"/>
        <w:b w:val="0"/>
      </w:rPr>
    </w:lvl>
    <w:lvl w:ilvl="1" w:tplc="F3A6BFF2">
      <w:start w:val="1"/>
      <w:numFmt w:val="bullet"/>
      <w:lvlText w:val="-"/>
      <w:lvlJc w:val="left"/>
      <w:pPr>
        <w:tabs>
          <w:tab w:val="num" w:pos="1443"/>
        </w:tabs>
        <w:ind w:left="1443" w:hanging="360"/>
      </w:pPr>
      <w:rPr>
        <w:rFonts w:ascii="Arial" w:eastAsia="Times New Roman" w:hAnsi="Arial" w:cs="Arial" w:hint="default"/>
      </w:rPr>
    </w:lvl>
    <w:lvl w:ilvl="2" w:tplc="944C91FC">
      <w:start w:val="2"/>
      <w:numFmt w:val="upperLetter"/>
      <w:lvlText w:val="%3."/>
      <w:lvlJc w:val="left"/>
      <w:pPr>
        <w:tabs>
          <w:tab w:val="num" w:pos="2343"/>
        </w:tabs>
        <w:ind w:left="2343" w:hanging="360"/>
      </w:pPr>
      <w:rPr>
        <w:rFonts w:eastAsia="MS Mincho" w:hint="default"/>
        <w:b/>
      </w:rPr>
    </w:lvl>
    <w:lvl w:ilvl="3" w:tplc="F1002C3E">
      <w:start w:val="1"/>
      <w:numFmt w:val="lowerLetter"/>
      <w:lvlText w:val="%4)"/>
      <w:lvlJc w:val="left"/>
      <w:pPr>
        <w:tabs>
          <w:tab w:val="num" w:pos="2883"/>
        </w:tabs>
        <w:ind w:left="2883" w:hanging="360"/>
      </w:pPr>
      <w:rPr>
        <w:rFonts w:hint="default"/>
        <w:b w:val="0"/>
      </w:rPr>
    </w:lvl>
    <w:lvl w:ilvl="4" w:tplc="04050019" w:tentative="1">
      <w:start w:val="1"/>
      <w:numFmt w:val="lowerLetter"/>
      <w:lvlText w:val="%5."/>
      <w:lvlJc w:val="left"/>
      <w:pPr>
        <w:tabs>
          <w:tab w:val="num" w:pos="3603"/>
        </w:tabs>
        <w:ind w:left="3603" w:hanging="360"/>
      </w:pPr>
    </w:lvl>
    <w:lvl w:ilvl="5" w:tplc="0405001B" w:tentative="1">
      <w:start w:val="1"/>
      <w:numFmt w:val="lowerRoman"/>
      <w:lvlText w:val="%6."/>
      <w:lvlJc w:val="right"/>
      <w:pPr>
        <w:tabs>
          <w:tab w:val="num" w:pos="4323"/>
        </w:tabs>
        <w:ind w:left="4323" w:hanging="180"/>
      </w:pPr>
    </w:lvl>
    <w:lvl w:ilvl="6" w:tplc="0405000F" w:tentative="1">
      <w:start w:val="1"/>
      <w:numFmt w:val="decimal"/>
      <w:lvlText w:val="%7."/>
      <w:lvlJc w:val="left"/>
      <w:pPr>
        <w:tabs>
          <w:tab w:val="num" w:pos="5043"/>
        </w:tabs>
        <w:ind w:left="5043" w:hanging="360"/>
      </w:pPr>
    </w:lvl>
    <w:lvl w:ilvl="7" w:tplc="04050019" w:tentative="1">
      <w:start w:val="1"/>
      <w:numFmt w:val="lowerLetter"/>
      <w:lvlText w:val="%8."/>
      <w:lvlJc w:val="left"/>
      <w:pPr>
        <w:tabs>
          <w:tab w:val="num" w:pos="5763"/>
        </w:tabs>
        <w:ind w:left="5763" w:hanging="360"/>
      </w:pPr>
    </w:lvl>
    <w:lvl w:ilvl="8" w:tplc="0405001B" w:tentative="1">
      <w:start w:val="1"/>
      <w:numFmt w:val="lowerRoman"/>
      <w:lvlText w:val="%9."/>
      <w:lvlJc w:val="right"/>
      <w:pPr>
        <w:tabs>
          <w:tab w:val="num" w:pos="6483"/>
        </w:tabs>
        <w:ind w:left="6483" w:hanging="180"/>
      </w:pPr>
    </w:lvl>
  </w:abstractNum>
  <w:abstractNum w:abstractNumId="19" w15:restartNumberingAfterBreak="0">
    <w:nsid w:val="6E12051B"/>
    <w:multiLevelType w:val="hybridMultilevel"/>
    <w:tmpl w:val="26EEC9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2882E1C"/>
    <w:multiLevelType w:val="hybridMultilevel"/>
    <w:tmpl w:val="AE4C175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2069108891">
    <w:abstractNumId w:val="18"/>
  </w:num>
  <w:num w:numId="2" w16cid:durableId="1306739896">
    <w:abstractNumId w:val="10"/>
  </w:num>
  <w:num w:numId="3" w16cid:durableId="155541126">
    <w:abstractNumId w:val="9"/>
  </w:num>
  <w:num w:numId="4" w16cid:durableId="1735542313">
    <w:abstractNumId w:val="11"/>
  </w:num>
  <w:num w:numId="5" w16cid:durableId="919556166">
    <w:abstractNumId w:val="20"/>
  </w:num>
  <w:num w:numId="6" w16cid:durableId="705103500">
    <w:abstractNumId w:val="6"/>
  </w:num>
  <w:num w:numId="7" w16cid:durableId="2002151172">
    <w:abstractNumId w:val="3"/>
  </w:num>
  <w:num w:numId="8" w16cid:durableId="2097356455">
    <w:abstractNumId w:val="14"/>
  </w:num>
  <w:num w:numId="9" w16cid:durableId="2106999573">
    <w:abstractNumId w:val="13"/>
  </w:num>
  <w:num w:numId="10" w16cid:durableId="899439576">
    <w:abstractNumId w:val="11"/>
  </w:num>
  <w:num w:numId="11" w16cid:durableId="585303266">
    <w:abstractNumId w:val="5"/>
  </w:num>
  <w:num w:numId="12" w16cid:durableId="1585144516">
    <w:abstractNumId w:val="15"/>
  </w:num>
  <w:num w:numId="13" w16cid:durableId="882524521">
    <w:abstractNumId w:val="12"/>
  </w:num>
  <w:num w:numId="14" w16cid:durableId="1478568184">
    <w:abstractNumId w:val="11"/>
    <w:lvlOverride w:ilvl="0">
      <w:startOverride w:val="3"/>
    </w:lvlOverride>
    <w:lvlOverride w:ilvl="1">
      <w:startOverride w:val="7"/>
    </w:lvlOverride>
  </w:num>
  <w:num w:numId="15" w16cid:durableId="1215315779">
    <w:abstractNumId w:val="11"/>
    <w:lvlOverride w:ilvl="0">
      <w:startOverride w:val="7"/>
    </w:lvlOverride>
    <w:lvlOverride w:ilvl="1">
      <w:startOverride w:val="6"/>
    </w:lvlOverride>
  </w:num>
  <w:num w:numId="16" w16cid:durableId="900167930">
    <w:abstractNumId w:val="11"/>
    <w:lvlOverride w:ilvl="0">
      <w:startOverride w:val="2"/>
    </w:lvlOverride>
    <w:lvlOverride w:ilvl="1">
      <w:startOverride w:val="4"/>
    </w:lvlOverride>
  </w:num>
  <w:num w:numId="17" w16cid:durableId="962267704">
    <w:abstractNumId w:val="19"/>
  </w:num>
  <w:num w:numId="18" w16cid:durableId="1227376948">
    <w:abstractNumId w:val="16"/>
  </w:num>
  <w:num w:numId="19" w16cid:durableId="568345519">
    <w:abstractNumId w:val="11"/>
    <w:lvlOverride w:ilvl="0">
      <w:startOverride w:val="5"/>
    </w:lvlOverride>
    <w:lvlOverride w:ilvl="1">
      <w:startOverride w:val="4"/>
    </w:lvlOverride>
  </w:num>
  <w:num w:numId="20" w16cid:durableId="510486593">
    <w:abstractNumId w:val="8"/>
  </w:num>
  <w:num w:numId="21" w16cid:durableId="600143907">
    <w:abstractNumId w:val="11"/>
    <w:lvlOverride w:ilvl="0">
      <w:startOverride w:val="5"/>
    </w:lvlOverride>
    <w:lvlOverride w:ilvl="1">
      <w:startOverride w:val="10"/>
    </w:lvlOverride>
  </w:num>
  <w:num w:numId="22" w16cid:durableId="24986584">
    <w:abstractNumId w:val="4"/>
  </w:num>
  <w:num w:numId="23" w16cid:durableId="254018839">
    <w:abstractNumId w:val="17"/>
  </w:num>
  <w:num w:numId="24" w16cid:durableId="1213613693">
    <w:abstractNumId w:val="11"/>
  </w:num>
  <w:num w:numId="25" w16cid:durableId="581062491">
    <w:abstractNumId w:val="11"/>
    <w:lvlOverride w:ilvl="0">
      <w:startOverride w:val="8"/>
    </w:lvlOverride>
    <w:lvlOverride w:ilvl="1">
      <w:startOverride w:val="13"/>
    </w:lvlOverride>
  </w:num>
  <w:num w:numId="26" w16cid:durableId="1360082153">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CDD"/>
    <w:rsid w:val="0000079A"/>
    <w:rsid w:val="000019C8"/>
    <w:rsid w:val="00004238"/>
    <w:rsid w:val="00004644"/>
    <w:rsid w:val="00005172"/>
    <w:rsid w:val="00005449"/>
    <w:rsid w:val="00005F1A"/>
    <w:rsid w:val="00007787"/>
    <w:rsid w:val="00010100"/>
    <w:rsid w:val="000115AE"/>
    <w:rsid w:val="000116DC"/>
    <w:rsid w:val="00011932"/>
    <w:rsid w:val="00013468"/>
    <w:rsid w:val="00014820"/>
    <w:rsid w:val="00015747"/>
    <w:rsid w:val="00016BF4"/>
    <w:rsid w:val="00022C2C"/>
    <w:rsid w:val="00023BE8"/>
    <w:rsid w:val="000256CA"/>
    <w:rsid w:val="00026531"/>
    <w:rsid w:val="00030768"/>
    <w:rsid w:val="000317B7"/>
    <w:rsid w:val="0003477C"/>
    <w:rsid w:val="000353F5"/>
    <w:rsid w:val="000364E4"/>
    <w:rsid w:val="000368D1"/>
    <w:rsid w:val="0003795A"/>
    <w:rsid w:val="00037B62"/>
    <w:rsid w:val="00042949"/>
    <w:rsid w:val="00043CD8"/>
    <w:rsid w:val="00044C30"/>
    <w:rsid w:val="00045554"/>
    <w:rsid w:val="00045AA7"/>
    <w:rsid w:val="00046C75"/>
    <w:rsid w:val="0004739C"/>
    <w:rsid w:val="00047B3A"/>
    <w:rsid w:val="00047C84"/>
    <w:rsid w:val="00047D32"/>
    <w:rsid w:val="00050011"/>
    <w:rsid w:val="00050A59"/>
    <w:rsid w:val="00052CF4"/>
    <w:rsid w:val="00052D98"/>
    <w:rsid w:val="000535CA"/>
    <w:rsid w:val="00054BE0"/>
    <w:rsid w:val="00054DB7"/>
    <w:rsid w:val="00055496"/>
    <w:rsid w:val="00055E2E"/>
    <w:rsid w:val="000561D6"/>
    <w:rsid w:val="0005643A"/>
    <w:rsid w:val="00056670"/>
    <w:rsid w:val="00061977"/>
    <w:rsid w:val="000643D1"/>
    <w:rsid w:val="000666B9"/>
    <w:rsid w:val="000679FE"/>
    <w:rsid w:val="000700BC"/>
    <w:rsid w:val="00073B9B"/>
    <w:rsid w:val="000779C5"/>
    <w:rsid w:val="00080387"/>
    <w:rsid w:val="00080410"/>
    <w:rsid w:val="000807F0"/>
    <w:rsid w:val="00081B6D"/>
    <w:rsid w:val="00082006"/>
    <w:rsid w:val="0008291D"/>
    <w:rsid w:val="0008304F"/>
    <w:rsid w:val="0008426C"/>
    <w:rsid w:val="0008445E"/>
    <w:rsid w:val="00086117"/>
    <w:rsid w:val="0008633C"/>
    <w:rsid w:val="00087C49"/>
    <w:rsid w:val="000922F3"/>
    <w:rsid w:val="00092B93"/>
    <w:rsid w:val="00094613"/>
    <w:rsid w:val="000951F0"/>
    <w:rsid w:val="00095222"/>
    <w:rsid w:val="00095408"/>
    <w:rsid w:val="000A09D0"/>
    <w:rsid w:val="000A0B10"/>
    <w:rsid w:val="000A2231"/>
    <w:rsid w:val="000A24E9"/>
    <w:rsid w:val="000A286F"/>
    <w:rsid w:val="000A2F3D"/>
    <w:rsid w:val="000A3A5A"/>
    <w:rsid w:val="000A6B5F"/>
    <w:rsid w:val="000A770C"/>
    <w:rsid w:val="000A7BB6"/>
    <w:rsid w:val="000A7CE6"/>
    <w:rsid w:val="000B01BB"/>
    <w:rsid w:val="000B58CA"/>
    <w:rsid w:val="000B662E"/>
    <w:rsid w:val="000B6D6C"/>
    <w:rsid w:val="000B7345"/>
    <w:rsid w:val="000B7E7E"/>
    <w:rsid w:val="000C08A2"/>
    <w:rsid w:val="000C3351"/>
    <w:rsid w:val="000C37E8"/>
    <w:rsid w:val="000C4D59"/>
    <w:rsid w:val="000C4DCD"/>
    <w:rsid w:val="000C59C7"/>
    <w:rsid w:val="000C6090"/>
    <w:rsid w:val="000C73D3"/>
    <w:rsid w:val="000D0CC4"/>
    <w:rsid w:val="000D1DE4"/>
    <w:rsid w:val="000D2D08"/>
    <w:rsid w:val="000D2FBB"/>
    <w:rsid w:val="000D31EB"/>
    <w:rsid w:val="000D3E02"/>
    <w:rsid w:val="000D3FF6"/>
    <w:rsid w:val="000D556F"/>
    <w:rsid w:val="000D6D81"/>
    <w:rsid w:val="000E0878"/>
    <w:rsid w:val="000E103A"/>
    <w:rsid w:val="000E1827"/>
    <w:rsid w:val="000E1F5E"/>
    <w:rsid w:val="000E4001"/>
    <w:rsid w:val="000E410E"/>
    <w:rsid w:val="000E4F0C"/>
    <w:rsid w:val="000E50A7"/>
    <w:rsid w:val="000E537E"/>
    <w:rsid w:val="000E66AA"/>
    <w:rsid w:val="000E6919"/>
    <w:rsid w:val="000E703A"/>
    <w:rsid w:val="000F1B17"/>
    <w:rsid w:val="000F3DE7"/>
    <w:rsid w:val="000F4AFC"/>
    <w:rsid w:val="000F4F93"/>
    <w:rsid w:val="000F52E0"/>
    <w:rsid w:val="00100CFE"/>
    <w:rsid w:val="001010CE"/>
    <w:rsid w:val="001013C0"/>
    <w:rsid w:val="00101E09"/>
    <w:rsid w:val="00101F3A"/>
    <w:rsid w:val="00104639"/>
    <w:rsid w:val="0010479E"/>
    <w:rsid w:val="001048E6"/>
    <w:rsid w:val="00104BD0"/>
    <w:rsid w:val="00106578"/>
    <w:rsid w:val="0011016B"/>
    <w:rsid w:val="0011053B"/>
    <w:rsid w:val="0011446D"/>
    <w:rsid w:val="00114715"/>
    <w:rsid w:val="00116E1E"/>
    <w:rsid w:val="00117301"/>
    <w:rsid w:val="00120FAD"/>
    <w:rsid w:val="00121B86"/>
    <w:rsid w:val="00124D64"/>
    <w:rsid w:val="00125021"/>
    <w:rsid w:val="001255D9"/>
    <w:rsid w:val="00126518"/>
    <w:rsid w:val="001270E3"/>
    <w:rsid w:val="00136606"/>
    <w:rsid w:val="00137A66"/>
    <w:rsid w:val="00141252"/>
    <w:rsid w:val="00142AB0"/>
    <w:rsid w:val="001440CF"/>
    <w:rsid w:val="0014515D"/>
    <w:rsid w:val="00147F4C"/>
    <w:rsid w:val="00150836"/>
    <w:rsid w:val="00150B50"/>
    <w:rsid w:val="00151706"/>
    <w:rsid w:val="00154EB4"/>
    <w:rsid w:val="0015508A"/>
    <w:rsid w:val="00157E19"/>
    <w:rsid w:val="00160603"/>
    <w:rsid w:val="001619DD"/>
    <w:rsid w:val="001632B5"/>
    <w:rsid w:val="001701B6"/>
    <w:rsid w:val="001722A9"/>
    <w:rsid w:val="00172FDD"/>
    <w:rsid w:val="00173424"/>
    <w:rsid w:val="00175795"/>
    <w:rsid w:val="00175F75"/>
    <w:rsid w:val="0017616F"/>
    <w:rsid w:val="00176635"/>
    <w:rsid w:val="001770BB"/>
    <w:rsid w:val="00177E7B"/>
    <w:rsid w:val="001814E1"/>
    <w:rsid w:val="001814FD"/>
    <w:rsid w:val="0018163F"/>
    <w:rsid w:val="00181E1E"/>
    <w:rsid w:val="00182377"/>
    <w:rsid w:val="00183053"/>
    <w:rsid w:val="001849F7"/>
    <w:rsid w:val="001864A3"/>
    <w:rsid w:val="0018661B"/>
    <w:rsid w:val="00191918"/>
    <w:rsid w:val="0019192B"/>
    <w:rsid w:val="0019335C"/>
    <w:rsid w:val="00193452"/>
    <w:rsid w:val="00195319"/>
    <w:rsid w:val="001955A6"/>
    <w:rsid w:val="001958D3"/>
    <w:rsid w:val="00197F5D"/>
    <w:rsid w:val="001A11AF"/>
    <w:rsid w:val="001A11F3"/>
    <w:rsid w:val="001A29BD"/>
    <w:rsid w:val="001A3FFA"/>
    <w:rsid w:val="001A50D8"/>
    <w:rsid w:val="001A51A9"/>
    <w:rsid w:val="001A68FC"/>
    <w:rsid w:val="001A6A4E"/>
    <w:rsid w:val="001A751A"/>
    <w:rsid w:val="001B0287"/>
    <w:rsid w:val="001B20CF"/>
    <w:rsid w:val="001B3391"/>
    <w:rsid w:val="001B4B56"/>
    <w:rsid w:val="001B4EEE"/>
    <w:rsid w:val="001B592E"/>
    <w:rsid w:val="001B6D75"/>
    <w:rsid w:val="001C12B3"/>
    <w:rsid w:val="001C1F89"/>
    <w:rsid w:val="001C2BC2"/>
    <w:rsid w:val="001C2F96"/>
    <w:rsid w:val="001C3A31"/>
    <w:rsid w:val="001C3C83"/>
    <w:rsid w:val="001C4EEC"/>
    <w:rsid w:val="001C5F40"/>
    <w:rsid w:val="001C78BE"/>
    <w:rsid w:val="001C7C40"/>
    <w:rsid w:val="001C7C77"/>
    <w:rsid w:val="001C7CF1"/>
    <w:rsid w:val="001D14BB"/>
    <w:rsid w:val="001D2D3F"/>
    <w:rsid w:val="001D4D32"/>
    <w:rsid w:val="001D6016"/>
    <w:rsid w:val="001D7CEF"/>
    <w:rsid w:val="001E0CC1"/>
    <w:rsid w:val="001E1A9D"/>
    <w:rsid w:val="001E234B"/>
    <w:rsid w:val="001E2695"/>
    <w:rsid w:val="001E3100"/>
    <w:rsid w:val="001E3A89"/>
    <w:rsid w:val="001E7C84"/>
    <w:rsid w:val="001F0BFC"/>
    <w:rsid w:val="001F0E34"/>
    <w:rsid w:val="001F2FBF"/>
    <w:rsid w:val="001F3D86"/>
    <w:rsid w:val="001F465B"/>
    <w:rsid w:val="001F4BAA"/>
    <w:rsid w:val="001F4DB8"/>
    <w:rsid w:val="001F6403"/>
    <w:rsid w:val="001F6D0B"/>
    <w:rsid w:val="001F6EAA"/>
    <w:rsid w:val="002004A0"/>
    <w:rsid w:val="00201BF6"/>
    <w:rsid w:val="00202230"/>
    <w:rsid w:val="0020249C"/>
    <w:rsid w:val="00202DB8"/>
    <w:rsid w:val="00206D69"/>
    <w:rsid w:val="00207938"/>
    <w:rsid w:val="002104FF"/>
    <w:rsid w:val="002142D3"/>
    <w:rsid w:val="002144E5"/>
    <w:rsid w:val="002148AA"/>
    <w:rsid w:val="00215862"/>
    <w:rsid w:val="0021717F"/>
    <w:rsid w:val="002211AB"/>
    <w:rsid w:val="00221B54"/>
    <w:rsid w:val="0022257E"/>
    <w:rsid w:val="00222C7A"/>
    <w:rsid w:val="002234A7"/>
    <w:rsid w:val="0022394A"/>
    <w:rsid w:val="0022406F"/>
    <w:rsid w:val="002247A5"/>
    <w:rsid w:val="00224AE8"/>
    <w:rsid w:val="00224DD6"/>
    <w:rsid w:val="00225AF0"/>
    <w:rsid w:val="00225F0E"/>
    <w:rsid w:val="002275F1"/>
    <w:rsid w:val="00230AE8"/>
    <w:rsid w:val="00231906"/>
    <w:rsid w:val="00234B56"/>
    <w:rsid w:val="00234EED"/>
    <w:rsid w:val="00237278"/>
    <w:rsid w:val="00240DEE"/>
    <w:rsid w:val="00240FDE"/>
    <w:rsid w:val="002433BE"/>
    <w:rsid w:val="002444BD"/>
    <w:rsid w:val="002448D9"/>
    <w:rsid w:val="00247054"/>
    <w:rsid w:val="002501E1"/>
    <w:rsid w:val="00253482"/>
    <w:rsid w:val="002534C1"/>
    <w:rsid w:val="002554A4"/>
    <w:rsid w:val="00255875"/>
    <w:rsid w:val="00256A11"/>
    <w:rsid w:val="00261FFB"/>
    <w:rsid w:val="002637E7"/>
    <w:rsid w:val="00264071"/>
    <w:rsid w:val="002659BC"/>
    <w:rsid w:val="00266ED1"/>
    <w:rsid w:val="002672C1"/>
    <w:rsid w:val="00272435"/>
    <w:rsid w:val="00272587"/>
    <w:rsid w:val="0027343D"/>
    <w:rsid w:val="00275016"/>
    <w:rsid w:val="00275C5F"/>
    <w:rsid w:val="00276381"/>
    <w:rsid w:val="00276E85"/>
    <w:rsid w:val="00277864"/>
    <w:rsid w:val="002779E5"/>
    <w:rsid w:val="00277FD0"/>
    <w:rsid w:val="00280654"/>
    <w:rsid w:val="00280CD2"/>
    <w:rsid w:val="00280D5C"/>
    <w:rsid w:val="00280EDB"/>
    <w:rsid w:val="002831B5"/>
    <w:rsid w:val="002835BC"/>
    <w:rsid w:val="00284276"/>
    <w:rsid w:val="002842B3"/>
    <w:rsid w:val="00287C82"/>
    <w:rsid w:val="00290FC2"/>
    <w:rsid w:val="00291698"/>
    <w:rsid w:val="00294F7D"/>
    <w:rsid w:val="002A0541"/>
    <w:rsid w:val="002A2163"/>
    <w:rsid w:val="002A2642"/>
    <w:rsid w:val="002A2CDD"/>
    <w:rsid w:val="002A38C1"/>
    <w:rsid w:val="002A60F9"/>
    <w:rsid w:val="002A6E85"/>
    <w:rsid w:val="002A7FD4"/>
    <w:rsid w:val="002B0862"/>
    <w:rsid w:val="002B2394"/>
    <w:rsid w:val="002B3025"/>
    <w:rsid w:val="002B347A"/>
    <w:rsid w:val="002B38EC"/>
    <w:rsid w:val="002B65B7"/>
    <w:rsid w:val="002B7710"/>
    <w:rsid w:val="002C1356"/>
    <w:rsid w:val="002C3977"/>
    <w:rsid w:val="002C3D2C"/>
    <w:rsid w:val="002C42F9"/>
    <w:rsid w:val="002C4724"/>
    <w:rsid w:val="002C4E35"/>
    <w:rsid w:val="002C5244"/>
    <w:rsid w:val="002D0A3B"/>
    <w:rsid w:val="002D252B"/>
    <w:rsid w:val="002D5FAE"/>
    <w:rsid w:val="002D6B35"/>
    <w:rsid w:val="002D74B2"/>
    <w:rsid w:val="002E0E6C"/>
    <w:rsid w:val="002E1F21"/>
    <w:rsid w:val="002E40A8"/>
    <w:rsid w:val="002E5FBE"/>
    <w:rsid w:val="002E5FF4"/>
    <w:rsid w:val="002E6E10"/>
    <w:rsid w:val="002E7BC2"/>
    <w:rsid w:val="002F1332"/>
    <w:rsid w:val="002F3BD0"/>
    <w:rsid w:val="002F46F4"/>
    <w:rsid w:val="002F4F3B"/>
    <w:rsid w:val="002F68F3"/>
    <w:rsid w:val="002F7124"/>
    <w:rsid w:val="002F736B"/>
    <w:rsid w:val="002F73E6"/>
    <w:rsid w:val="00302A77"/>
    <w:rsid w:val="003046A2"/>
    <w:rsid w:val="0030519B"/>
    <w:rsid w:val="003075F8"/>
    <w:rsid w:val="0030774D"/>
    <w:rsid w:val="00307DFD"/>
    <w:rsid w:val="003103E5"/>
    <w:rsid w:val="00310643"/>
    <w:rsid w:val="00311B85"/>
    <w:rsid w:val="00311E9F"/>
    <w:rsid w:val="00312251"/>
    <w:rsid w:val="0031247D"/>
    <w:rsid w:val="00313CE8"/>
    <w:rsid w:val="00314511"/>
    <w:rsid w:val="003145DA"/>
    <w:rsid w:val="003146A0"/>
    <w:rsid w:val="00314781"/>
    <w:rsid w:val="003171D6"/>
    <w:rsid w:val="00317279"/>
    <w:rsid w:val="0032357E"/>
    <w:rsid w:val="00324416"/>
    <w:rsid w:val="00324A67"/>
    <w:rsid w:val="00324CFD"/>
    <w:rsid w:val="003257A3"/>
    <w:rsid w:val="00326677"/>
    <w:rsid w:val="0032786A"/>
    <w:rsid w:val="00330BA9"/>
    <w:rsid w:val="003319D1"/>
    <w:rsid w:val="003327D6"/>
    <w:rsid w:val="0033284C"/>
    <w:rsid w:val="00333043"/>
    <w:rsid w:val="00333403"/>
    <w:rsid w:val="003356CB"/>
    <w:rsid w:val="00340287"/>
    <w:rsid w:val="00342D1E"/>
    <w:rsid w:val="0034392C"/>
    <w:rsid w:val="00344E74"/>
    <w:rsid w:val="00346C01"/>
    <w:rsid w:val="00347E67"/>
    <w:rsid w:val="00352425"/>
    <w:rsid w:val="003530F8"/>
    <w:rsid w:val="003531BC"/>
    <w:rsid w:val="00353A05"/>
    <w:rsid w:val="00353DB8"/>
    <w:rsid w:val="0035450E"/>
    <w:rsid w:val="00354EE8"/>
    <w:rsid w:val="003578A3"/>
    <w:rsid w:val="0036184F"/>
    <w:rsid w:val="00361A4E"/>
    <w:rsid w:val="003625BB"/>
    <w:rsid w:val="003659D7"/>
    <w:rsid w:val="00366769"/>
    <w:rsid w:val="00366AD1"/>
    <w:rsid w:val="003675D9"/>
    <w:rsid w:val="00367DE5"/>
    <w:rsid w:val="00370423"/>
    <w:rsid w:val="00370AA5"/>
    <w:rsid w:val="00370FE5"/>
    <w:rsid w:val="0037103A"/>
    <w:rsid w:val="0037187A"/>
    <w:rsid w:val="00371FDB"/>
    <w:rsid w:val="003725CD"/>
    <w:rsid w:val="00376364"/>
    <w:rsid w:val="003772AD"/>
    <w:rsid w:val="00377F8E"/>
    <w:rsid w:val="0038273E"/>
    <w:rsid w:val="00386085"/>
    <w:rsid w:val="0038663E"/>
    <w:rsid w:val="003866EC"/>
    <w:rsid w:val="00387023"/>
    <w:rsid w:val="00390A6D"/>
    <w:rsid w:val="00390F82"/>
    <w:rsid w:val="003931EC"/>
    <w:rsid w:val="0039341C"/>
    <w:rsid w:val="00394B20"/>
    <w:rsid w:val="00394F31"/>
    <w:rsid w:val="003951C7"/>
    <w:rsid w:val="00395440"/>
    <w:rsid w:val="0039553A"/>
    <w:rsid w:val="00395AAB"/>
    <w:rsid w:val="003A03D4"/>
    <w:rsid w:val="003A0977"/>
    <w:rsid w:val="003A0FC5"/>
    <w:rsid w:val="003A5D6C"/>
    <w:rsid w:val="003A67EF"/>
    <w:rsid w:val="003A6D4C"/>
    <w:rsid w:val="003A7BE7"/>
    <w:rsid w:val="003B061F"/>
    <w:rsid w:val="003B1E95"/>
    <w:rsid w:val="003B1F0E"/>
    <w:rsid w:val="003B2ECC"/>
    <w:rsid w:val="003B6134"/>
    <w:rsid w:val="003B6EE3"/>
    <w:rsid w:val="003B728D"/>
    <w:rsid w:val="003C00DC"/>
    <w:rsid w:val="003C058F"/>
    <w:rsid w:val="003C26D3"/>
    <w:rsid w:val="003C27E5"/>
    <w:rsid w:val="003C4688"/>
    <w:rsid w:val="003C46B3"/>
    <w:rsid w:val="003D1AC4"/>
    <w:rsid w:val="003D3B96"/>
    <w:rsid w:val="003D5F3B"/>
    <w:rsid w:val="003E0FCF"/>
    <w:rsid w:val="003E2F30"/>
    <w:rsid w:val="003E34A2"/>
    <w:rsid w:val="003E3A7E"/>
    <w:rsid w:val="003E45F2"/>
    <w:rsid w:val="003E5AEB"/>
    <w:rsid w:val="003E5FDC"/>
    <w:rsid w:val="003E7202"/>
    <w:rsid w:val="003F0389"/>
    <w:rsid w:val="003F0F49"/>
    <w:rsid w:val="003F1215"/>
    <w:rsid w:val="003F182C"/>
    <w:rsid w:val="003F1BD3"/>
    <w:rsid w:val="003F2B31"/>
    <w:rsid w:val="003F44D4"/>
    <w:rsid w:val="003F5160"/>
    <w:rsid w:val="003F6A4A"/>
    <w:rsid w:val="003F6E14"/>
    <w:rsid w:val="004007F5"/>
    <w:rsid w:val="00400BD7"/>
    <w:rsid w:val="00403096"/>
    <w:rsid w:val="00403B60"/>
    <w:rsid w:val="004040FF"/>
    <w:rsid w:val="0040457B"/>
    <w:rsid w:val="004106E0"/>
    <w:rsid w:val="00411640"/>
    <w:rsid w:val="004140C4"/>
    <w:rsid w:val="00414573"/>
    <w:rsid w:val="00414DA6"/>
    <w:rsid w:val="00414F22"/>
    <w:rsid w:val="00415312"/>
    <w:rsid w:val="004155FE"/>
    <w:rsid w:val="00416467"/>
    <w:rsid w:val="004203E5"/>
    <w:rsid w:val="0042062C"/>
    <w:rsid w:val="0042285A"/>
    <w:rsid w:val="00422C75"/>
    <w:rsid w:val="004238AC"/>
    <w:rsid w:val="004275C3"/>
    <w:rsid w:val="0043114F"/>
    <w:rsid w:val="004327DF"/>
    <w:rsid w:val="0043411F"/>
    <w:rsid w:val="00436376"/>
    <w:rsid w:val="004363BA"/>
    <w:rsid w:val="0044071E"/>
    <w:rsid w:val="00440927"/>
    <w:rsid w:val="004420EF"/>
    <w:rsid w:val="00442596"/>
    <w:rsid w:val="00442E16"/>
    <w:rsid w:val="004476C3"/>
    <w:rsid w:val="004476E1"/>
    <w:rsid w:val="00450716"/>
    <w:rsid w:val="00451311"/>
    <w:rsid w:val="00453286"/>
    <w:rsid w:val="00453946"/>
    <w:rsid w:val="00454204"/>
    <w:rsid w:val="004549AC"/>
    <w:rsid w:val="0045541D"/>
    <w:rsid w:val="004564E3"/>
    <w:rsid w:val="004572C6"/>
    <w:rsid w:val="004608BD"/>
    <w:rsid w:val="00462697"/>
    <w:rsid w:val="00463207"/>
    <w:rsid w:val="00463462"/>
    <w:rsid w:val="00463B59"/>
    <w:rsid w:val="004640B7"/>
    <w:rsid w:val="004651F4"/>
    <w:rsid w:val="00470BE6"/>
    <w:rsid w:val="0047195B"/>
    <w:rsid w:val="00471EC6"/>
    <w:rsid w:val="00474E64"/>
    <w:rsid w:val="00475E33"/>
    <w:rsid w:val="00476547"/>
    <w:rsid w:val="00477A9C"/>
    <w:rsid w:val="00477B2F"/>
    <w:rsid w:val="0048104E"/>
    <w:rsid w:val="004848D1"/>
    <w:rsid w:val="00486081"/>
    <w:rsid w:val="00486D5F"/>
    <w:rsid w:val="00487102"/>
    <w:rsid w:val="0049176C"/>
    <w:rsid w:val="00492737"/>
    <w:rsid w:val="00495DBA"/>
    <w:rsid w:val="004A0DD3"/>
    <w:rsid w:val="004A0E83"/>
    <w:rsid w:val="004A111D"/>
    <w:rsid w:val="004A3512"/>
    <w:rsid w:val="004A45FC"/>
    <w:rsid w:val="004A4ED4"/>
    <w:rsid w:val="004A559A"/>
    <w:rsid w:val="004A559B"/>
    <w:rsid w:val="004A73D7"/>
    <w:rsid w:val="004B13F6"/>
    <w:rsid w:val="004B22B2"/>
    <w:rsid w:val="004B2BA8"/>
    <w:rsid w:val="004B371D"/>
    <w:rsid w:val="004B58BA"/>
    <w:rsid w:val="004B7B43"/>
    <w:rsid w:val="004C09E1"/>
    <w:rsid w:val="004C0FC7"/>
    <w:rsid w:val="004C16AE"/>
    <w:rsid w:val="004C3B0B"/>
    <w:rsid w:val="004C63E4"/>
    <w:rsid w:val="004C6A59"/>
    <w:rsid w:val="004C7180"/>
    <w:rsid w:val="004C7D38"/>
    <w:rsid w:val="004D00A7"/>
    <w:rsid w:val="004D2325"/>
    <w:rsid w:val="004D2501"/>
    <w:rsid w:val="004D2591"/>
    <w:rsid w:val="004D4CB2"/>
    <w:rsid w:val="004D603D"/>
    <w:rsid w:val="004E0D41"/>
    <w:rsid w:val="004E0F9F"/>
    <w:rsid w:val="004E3D11"/>
    <w:rsid w:val="004E5531"/>
    <w:rsid w:val="004E560F"/>
    <w:rsid w:val="004F1C8F"/>
    <w:rsid w:val="004F3FD9"/>
    <w:rsid w:val="004F4001"/>
    <w:rsid w:val="004F47BF"/>
    <w:rsid w:val="004F555E"/>
    <w:rsid w:val="004F5779"/>
    <w:rsid w:val="004F7084"/>
    <w:rsid w:val="004F7358"/>
    <w:rsid w:val="004F73AD"/>
    <w:rsid w:val="004F7CDD"/>
    <w:rsid w:val="004F7EC0"/>
    <w:rsid w:val="00505FDD"/>
    <w:rsid w:val="005064BD"/>
    <w:rsid w:val="0050797B"/>
    <w:rsid w:val="00507B05"/>
    <w:rsid w:val="00510D2C"/>
    <w:rsid w:val="00511106"/>
    <w:rsid w:val="005119C0"/>
    <w:rsid w:val="00511AAE"/>
    <w:rsid w:val="0051332C"/>
    <w:rsid w:val="00514C20"/>
    <w:rsid w:val="00515F2B"/>
    <w:rsid w:val="00516844"/>
    <w:rsid w:val="00516B7D"/>
    <w:rsid w:val="00521EC5"/>
    <w:rsid w:val="0052212E"/>
    <w:rsid w:val="00522148"/>
    <w:rsid w:val="00522FE5"/>
    <w:rsid w:val="005238AA"/>
    <w:rsid w:val="005266E9"/>
    <w:rsid w:val="00526A15"/>
    <w:rsid w:val="005272E6"/>
    <w:rsid w:val="00527530"/>
    <w:rsid w:val="00530C86"/>
    <w:rsid w:val="00533B52"/>
    <w:rsid w:val="00534B38"/>
    <w:rsid w:val="00534FD9"/>
    <w:rsid w:val="00536159"/>
    <w:rsid w:val="005414C6"/>
    <w:rsid w:val="00541592"/>
    <w:rsid w:val="00543030"/>
    <w:rsid w:val="005432B8"/>
    <w:rsid w:val="00544E9F"/>
    <w:rsid w:val="005477EF"/>
    <w:rsid w:val="005520A5"/>
    <w:rsid w:val="00553F6B"/>
    <w:rsid w:val="00560FE8"/>
    <w:rsid w:val="00561378"/>
    <w:rsid w:val="00563888"/>
    <w:rsid w:val="00564661"/>
    <w:rsid w:val="0056479C"/>
    <w:rsid w:val="005650D8"/>
    <w:rsid w:val="005674D3"/>
    <w:rsid w:val="00570A1F"/>
    <w:rsid w:val="005729CA"/>
    <w:rsid w:val="005730F7"/>
    <w:rsid w:val="005739FB"/>
    <w:rsid w:val="005743E1"/>
    <w:rsid w:val="00577354"/>
    <w:rsid w:val="00580B35"/>
    <w:rsid w:val="005841C3"/>
    <w:rsid w:val="00584998"/>
    <w:rsid w:val="00584B6F"/>
    <w:rsid w:val="0058647B"/>
    <w:rsid w:val="00586C16"/>
    <w:rsid w:val="00586C21"/>
    <w:rsid w:val="00590E7B"/>
    <w:rsid w:val="005915BD"/>
    <w:rsid w:val="00592ED2"/>
    <w:rsid w:val="00593666"/>
    <w:rsid w:val="00593B83"/>
    <w:rsid w:val="005953D1"/>
    <w:rsid w:val="005964C5"/>
    <w:rsid w:val="00597968"/>
    <w:rsid w:val="00597DB1"/>
    <w:rsid w:val="00597E19"/>
    <w:rsid w:val="005A06BA"/>
    <w:rsid w:val="005A17B9"/>
    <w:rsid w:val="005A2971"/>
    <w:rsid w:val="005A2E43"/>
    <w:rsid w:val="005A3569"/>
    <w:rsid w:val="005A55C1"/>
    <w:rsid w:val="005A5995"/>
    <w:rsid w:val="005A694E"/>
    <w:rsid w:val="005A7F32"/>
    <w:rsid w:val="005B2F87"/>
    <w:rsid w:val="005B422C"/>
    <w:rsid w:val="005B43A7"/>
    <w:rsid w:val="005B46FE"/>
    <w:rsid w:val="005B488F"/>
    <w:rsid w:val="005B4BA1"/>
    <w:rsid w:val="005B57D8"/>
    <w:rsid w:val="005B6CF0"/>
    <w:rsid w:val="005C1097"/>
    <w:rsid w:val="005C1B2B"/>
    <w:rsid w:val="005C3D81"/>
    <w:rsid w:val="005C3E48"/>
    <w:rsid w:val="005C4784"/>
    <w:rsid w:val="005C74BB"/>
    <w:rsid w:val="005C76E2"/>
    <w:rsid w:val="005D01AC"/>
    <w:rsid w:val="005D0257"/>
    <w:rsid w:val="005D0C3A"/>
    <w:rsid w:val="005D19C4"/>
    <w:rsid w:val="005D3691"/>
    <w:rsid w:val="005D3F89"/>
    <w:rsid w:val="005D74CA"/>
    <w:rsid w:val="005E0DD3"/>
    <w:rsid w:val="005E0F90"/>
    <w:rsid w:val="005E16C2"/>
    <w:rsid w:val="005E1D2C"/>
    <w:rsid w:val="005E1F42"/>
    <w:rsid w:val="005E6DD6"/>
    <w:rsid w:val="005F0302"/>
    <w:rsid w:val="005F0FAC"/>
    <w:rsid w:val="005F1FB3"/>
    <w:rsid w:val="005F309B"/>
    <w:rsid w:val="005F3920"/>
    <w:rsid w:val="005F4F1A"/>
    <w:rsid w:val="006008C6"/>
    <w:rsid w:val="00602522"/>
    <w:rsid w:val="00602BAF"/>
    <w:rsid w:val="00603423"/>
    <w:rsid w:val="0060418F"/>
    <w:rsid w:val="00605B79"/>
    <w:rsid w:val="006065AB"/>
    <w:rsid w:val="006078EF"/>
    <w:rsid w:val="00610FA7"/>
    <w:rsid w:val="006168EF"/>
    <w:rsid w:val="006210AA"/>
    <w:rsid w:val="006213BD"/>
    <w:rsid w:val="00622716"/>
    <w:rsid w:val="00622A55"/>
    <w:rsid w:val="0062355A"/>
    <w:rsid w:val="00623923"/>
    <w:rsid w:val="00623A50"/>
    <w:rsid w:val="00625512"/>
    <w:rsid w:val="00625679"/>
    <w:rsid w:val="00625B5C"/>
    <w:rsid w:val="006277E1"/>
    <w:rsid w:val="00632207"/>
    <w:rsid w:val="0063360F"/>
    <w:rsid w:val="006340F3"/>
    <w:rsid w:val="0063548A"/>
    <w:rsid w:val="00635834"/>
    <w:rsid w:val="006379C8"/>
    <w:rsid w:val="00637ED8"/>
    <w:rsid w:val="0064041C"/>
    <w:rsid w:val="0064142F"/>
    <w:rsid w:val="00643F1C"/>
    <w:rsid w:val="0064634C"/>
    <w:rsid w:val="00646494"/>
    <w:rsid w:val="00646534"/>
    <w:rsid w:val="00646D5B"/>
    <w:rsid w:val="00647152"/>
    <w:rsid w:val="00647E9A"/>
    <w:rsid w:val="006504AF"/>
    <w:rsid w:val="00652314"/>
    <w:rsid w:val="00654F68"/>
    <w:rsid w:val="00655BF6"/>
    <w:rsid w:val="00657EA0"/>
    <w:rsid w:val="00657FA0"/>
    <w:rsid w:val="0066065D"/>
    <w:rsid w:val="00660D52"/>
    <w:rsid w:val="006612D4"/>
    <w:rsid w:val="00664D0B"/>
    <w:rsid w:val="00665337"/>
    <w:rsid w:val="006657E8"/>
    <w:rsid w:val="006664D5"/>
    <w:rsid w:val="00672880"/>
    <w:rsid w:val="006747E1"/>
    <w:rsid w:val="006753B8"/>
    <w:rsid w:val="006754B8"/>
    <w:rsid w:val="00676FCF"/>
    <w:rsid w:val="0068136E"/>
    <w:rsid w:val="00681A52"/>
    <w:rsid w:val="00690298"/>
    <w:rsid w:val="00692C24"/>
    <w:rsid w:val="0069336D"/>
    <w:rsid w:val="00693E1E"/>
    <w:rsid w:val="00694109"/>
    <w:rsid w:val="006946FA"/>
    <w:rsid w:val="0069721D"/>
    <w:rsid w:val="006A0603"/>
    <w:rsid w:val="006A07AF"/>
    <w:rsid w:val="006A09C1"/>
    <w:rsid w:val="006A0B12"/>
    <w:rsid w:val="006A108C"/>
    <w:rsid w:val="006A1325"/>
    <w:rsid w:val="006A18E7"/>
    <w:rsid w:val="006A316B"/>
    <w:rsid w:val="006A4DC4"/>
    <w:rsid w:val="006A5AA2"/>
    <w:rsid w:val="006B040C"/>
    <w:rsid w:val="006B134E"/>
    <w:rsid w:val="006B257C"/>
    <w:rsid w:val="006B2709"/>
    <w:rsid w:val="006B2F20"/>
    <w:rsid w:val="006B38BB"/>
    <w:rsid w:val="006B66A8"/>
    <w:rsid w:val="006B68A7"/>
    <w:rsid w:val="006C001D"/>
    <w:rsid w:val="006C0215"/>
    <w:rsid w:val="006C0A56"/>
    <w:rsid w:val="006C0D73"/>
    <w:rsid w:val="006C3060"/>
    <w:rsid w:val="006C3362"/>
    <w:rsid w:val="006C50FA"/>
    <w:rsid w:val="006C5AE8"/>
    <w:rsid w:val="006C5EE1"/>
    <w:rsid w:val="006C6BA6"/>
    <w:rsid w:val="006C73B0"/>
    <w:rsid w:val="006C753D"/>
    <w:rsid w:val="006C758C"/>
    <w:rsid w:val="006D0C77"/>
    <w:rsid w:val="006D114B"/>
    <w:rsid w:val="006D4BA1"/>
    <w:rsid w:val="006D5112"/>
    <w:rsid w:val="006D7566"/>
    <w:rsid w:val="006D788A"/>
    <w:rsid w:val="006E0230"/>
    <w:rsid w:val="006E0EF4"/>
    <w:rsid w:val="006E219D"/>
    <w:rsid w:val="006E3B98"/>
    <w:rsid w:val="006E4F22"/>
    <w:rsid w:val="006E54FE"/>
    <w:rsid w:val="006E7BA6"/>
    <w:rsid w:val="006F046A"/>
    <w:rsid w:val="006F0BDC"/>
    <w:rsid w:val="006F14EB"/>
    <w:rsid w:val="006F2AB7"/>
    <w:rsid w:val="006F374C"/>
    <w:rsid w:val="006F4969"/>
    <w:rsid w:val="006F5F70"/>
    <w:rsid w:val="00700FB8"/>
    <w:rsid w:val="00701041"/>
    <w:rsid w:val="00701581"/>
    <w:rsid w:val="00702C35"/>
    <w:rsid w:val="00702E65"/>
    <w:rsid w:val="00703BF5"/>
    <w:rsid w:val="007044AD"/>
    <w:rsid w:val="0070593E"/>
    <w:rsid w:val="00706A6F"/>
    <w:rsid w:val="00706E10"/>
    <w:rsid w:val="00710CF8"/>
    <w:rsid w:val="0071274B"/>
    <w:rsid w:val="00712BFC"/>
    <w:rsid w:val="00714740"/>
    <w:rsid w:val="007172E1"/>
    <w:rsid w:val="007231F9"/>
    <w:rsid w:val="00726DBB"/>
    <w:rsid w:val="00727452"/>
    <w:rsid w:val="00731204"/>
    <w:rsid w:val="00731B8F"/>
    <w:rsid w:val="00733A1C"/>
    <w:rsid w:val="007344E3"/>
    <w:rsid w:val="00736ABC"/>
    <w:rsid w:val="00737B24"/>
    <w:rsid w:val="007408C2"/>
    <w:rsid w:val="00742786"/>
    <w:rsid w:val="00743148"/>
    <w:rsid w:val="007435A7"/>
    <w:rsid w:val="00743A36"/>
    <w:rsid w:val="0074480B"/>
    <w:rsid w:val="00746175"/>
    <w:rsid w:val="007466E1"/>
    <w:rsid w:val="007472BB"/>
    <w:rsid w:val="00747D5A"/>
    <w:rsid w:val="00747EB2"/>
    <w:rsid w:val="0075014B"/>
    <w:rsid w:val="00750D2C"/>
    <w:rsid w:val="007554DA"/>
    <w:rsid w:val="0075658D"/>
    <w:rsid w:val="00756FD5"/>
    <w:rsid w:val="0075790C"/>
    <w:rsid w:val="00762ADF"/>
    <w:rsid w:val="0076317F"/>
    <w:rsid w:val="00763639"/>
    <w:rsid w:val="007654EA"/>
    <w:rsid w:val="00765F1A"/>
    <w:rsid w:val="0076730E"/>
    <w:rsid w:val="00772CD0"/>
    <w:rsid w:val="00773BBE"/>
    <w:rsid w:val="007757AB"/>
    <w:rsid w:val="00775AB0"/>
    <w:rsid w:val="0077607F"/>
    <w:rsid w:val="00780F22"/>
    <w:rsid w:val="0078102A"/>
    <w:rsid w:val="00782CC3"/>
    <w:rsid w:val="00783175"/>
    <w:rsid w:val="007837F6"/>
    <w:rsid w:val="00783AF2"/>
    <w:rsid w:val="007861B5"/>
    <w:rsid w:val="00786675"/>
    <w:rsid w:val="00787A6E"/>
    <w:rsid w:val="00787FD2"/>
    <w:rsid w:val="00790109"/>
    <w:rsid w:val="00791219"/>
    <w:rsid w:val="00795DAB"/>
    <w:rsid w:val="0079611B"/>
    <w:rsid w:val="00796DCF"/>
    <w:rsid w:val="00797723"/>
    <w:rsid w:val="007A04F3"/>
    <w:rsid w:val="007A0A46"/>
    <w:rsid w:val="007A15FB"/>
    <w:rsid w:val="007A30F6"/>
    <w:rsid w:val="007A3172"/>
    <w:rsid w:val="007A5127"/>
    <w:rsid w:val="007A5CC9"/>
    <w:rsid w:val="007A5E69"/>
    <w:rsid w:val="007B07C5"/>
    <w:rsid w:val="007B1862"/>
    <w:rsid w:val="007B3632"/>
    <w:rsid w:val="007B4B55"/>
    <w:rsid w:val="007B5FF5"/>
    <w:rsid w:val="007B6C8D"/>
    <w:rsid w:val="007B781D"/>
    <w:rsid w:val="007B7FD2"/>
    <w:rsid w:val="007C0150"/>
    <w:rsid w:val="007C107F"/>
    <w:rsid w:val="007C2C2E"/>
    <w:rsid w:val="007C314F"/>
    <w:rsid w:val="007C411D"/>
    <w:rsid w:val="007C436D"/>
    <w:rsid w:val="007C4B3C"/>
    <w:rsid w:val="007C7A90"/>
    <w:rsid w:val="007D101A"/>
    <w:rsid w:val="007D1671"/>
    <w:rsid w:val="007D2411"/>
    <w:rsid w:val="007D2587"/>
    <w:rsid w:val="007D2C78"/>
    <w:rsid w:val="007D31C7"/>
    <w:rsid w:val="007D44F2"/>
    <w:rsid w:val="007D5EAD"/>
    <w:rsid w:val="007D6E2C"/>
    <w:rsid w:val="007D73FC"/>
    <w:rsid w:val="007E3C4F"/>
    <w:rsid w:val="007E56A4"/>
    <w:rsid w:val="007E609B"/>
    <w:rsid w:val="007E7AF3"/>
    <w:rsid w:val="007F06F3"/>
    <w:rsid w:val="007F25EB"/>
    <w:rsid w:val="007F476E"/>
    <w:rsid w:val="007F54FE"/>
    <w:rsid w:val="007F6482"/>
    <w:rsid w:val="007F6FCE"/>
    <w:rsid w:val="007F7A0D"/>
    <w:rsid w:val="00800192"/>
    <w:rsid w:val="008010E1"/>
    <w:rsid w:val="00801C39"/>
    <w:rsid w:val="00802549"/>
    <w:rsid w:val="00804489"/>
    <w:rsid w:val="008061D1"/>
    <w:rsid w:val="00807AAE"/>
    <w:rsid w:val="00810087"/>
    <w:rsid w:val="008101EA"/>
    <w:rsid w:val="00810A72"/>
    <w:rsid w:val="0081148C"/>
    <w:rsid w:val="008124F8"/>
    <w:rsid w:val="00813568"/>
    <w:rsid w:val="00813D47"/>
    <w:rsid w:val="0081434D"/>
    <w:rsid w:val="008164B0"/>
    <w:rsid w:val="00816800"/>
    <w:rsid w:val="0082166F"/>
    <w:rsid w:val="00821E1D"/>
    <w:rsid w:val="00823B6B"/>
    <w:rsid w:val="00824DDF"/>
    <w:rsid w:val="008255C5"/>
    <w:rsid w:val="008301E8"/>
    <w:rsid w:val="00830F32"/>
    <w:rsid w:val="00831422"/>
    <w:rsid w:val="0083150B"/>
    <w:rsid w:val="00832C12"/>
    <w:rsid w:val="008335E0"/>
    <w:rsid w:val="0083370B"/>
    <w:rsid w:val="00836F3C"/>
    <w:rsid w:val="00840408"/>
    <w:rsid w:val="008408BC"/>
    <w:rsid w:val="00843742"/>
    <w:rsid w:val="00843E03"/>
    <w:rsid w:val="00843E27"/>
    <w:rsid w:val="0084407B"/>
    <w:rsid w:val="00844449"/>
    <w:rsid w:val="00846873"/>
    <w:rsid w:val="0085036E"/>
    <w:rsid w:val="00850743"/>
    <w:rsid w:val="008527D7"/>
    <w:rsid w:val="00853344"/>
    <w:rsid w:val="008543AB"/>
    <w:rsid w:val="0085442B"/>
    <w:rsid w:val="00854A76"/>
    <w:rsid w:val="0085748C"/>
    <w:rsid w:val="0085785E"/>
    <w:rsid w:val="00857C2F"/>
    <w:rsid w:val="00861020"/>
    <w:rsid w:val="0086150C"/>
    <w:rsid w:val="00863965"/>
    <w:rsid w:val="00864173"/>
    <w:rsid w:val="00864618"/>
    <w:rsid w:val="008664D7"/>
    <w:rsid w:val="008666FF"/>
    <w:rsid w:val="00871AF9"/>
    <w:rsid w:val="00871F19"/>
    <w:rsid w:val="0087205D"/>
    <w:rsid w:val="00872E29"/>
    <w:rsid w:val="00873E94"/>
    <w:rsid w:val="00874D58"/>
    <w:rsid w:val="00874E09"/>
    <w:rsid w:val="0088322D"/>
    <w:rsid w:val="008833DC"/>
    <w:rsid w:val="008853E1"/>
    <w:rsid w:val="00886243"/>
    <w:rsid w:val="00886E7A"/>
    <w:rsid w:val="008870A6"/>
    <w:rsid w:val="00892232"/>
    <w:rsid w:val="00893C67"/>
    <w:rsid w:val="008952CE"/>
    <w:rsid w:val="00897223"/>
    <w:rsid w:val="0089774F"/>
    <w:rsid w:val="008A1057"/>
    <w:rsid w:val="008A1C8C"/>
    <w:rsid w:val="008A2C30"/>
    <w:rsid w:val="008A3690"/>
    <w:rsid w:val="008A37E1"/>
    <w:rsid w:val="008A4593"/>
    <w:rsid w:val="008A559C"/>
    <w:rsid w:val="008B0512"/>
    <w:rsid w:val="008B2717"/>
    <w:rsid w:val="008B2BBF"/>
    <w:rsid w:val="008B4007"/>
    <w:rsid w:val="008B55E2"/>
    <w:rsid w:val="008B6A15"/>
    <w:rsid w:val="008B6C96"/>
    <w:rsid w:val="008B7667"/>
    <w:rsid w:val="008C213F"/>
    <w:rsid w:val="008C23F2"/>
    <w:rsid w:val="008C32D0"/>
    <w:rsid w:val="008C4AF9"/>
    <w:rsid w:val="008C4BB1"/>
    <w:rsid w:val="008C5C6A"/>
    <w:rsid w:val="008C5E13"/>
    <w:rsid w:val="008C6158"/>
    <w:rsid w:val="008C6B7C"/>
    <w:rsid w:val="008C6DEF"/>
    <w:rsid w:val="008C708F"/>
    <w:rsid w:val="008D1357"/>
    <w:rsid w:val="008D1BC2"/>
    <w:rsid w:val="008D22F7"/>
    <w:rsid w:val="008D24AD"/>
    <w:rsid w:val="008D48C6"/>
    <w:rsid w:val="008D5615"/>
    <w:rsid w:val="008D6C81"/>
    <w:rsid w:val="008D7E98"/>
    <w:rsid w:val="008E1E03"/>
    <w:rsid w:val="008E2852"/>
    <w:rsid w:val="008E3583"/>
    <w:rsid w:val="008E41C7"/>
    <w:rsid w:val="008E46EB"/>
    <w:rsid w:val="008E4D9F"/>
    <w:rsid w:val="008E547C"/>
    <w:rsid w:val="008E639F"/>
    <w:rsid w:val="008F05CF"/>
    <w:rsid w:val="008F070A"/>
    <w:rsid w:val="008F21DC"/>
    <w:rsid w:val="008F470A"/>
    <w:rsid w:val="008F6762"/>
    <w:rsid w:val="008F69D0"/>
    <w:rsid w:val="008F6CED"/>
    <w:rsid w:val="008F7A46"/>
    <w:rsid w:val="008F7F7D"/>
    <w:rsid w:val="00901919"/>
    <w:rsid w:val="00902368"/>
    <w:rsid w:val="009034FC"/>
    <w:rsid w:val="0090559F"/>
    <w:rsid w:val="00905A11"/>
    <w:rsid w:val="00905DEE"/>
    <w:rsid w:val="00907ECE"/>
    <w:rsid w:val="00911359"/>
    <w:rsid w:val="009118CC"/>
    <w:rsid w:val="00911E92"/>
    <w:rsid w:val="00912299"/>
    <w:rsid w:val="00914C62"/>
    <w:rsid w:val="009150BD"/>
    <w:rsid w:val="00915811"/>
    <w:rsid w:val="00915EEA"/>
    <w:rsid w:val="00920F55"/>
    <w:rsid w:val="009221EC"/>
    <w:rsid w:val="009222AA"/>
    <w:rsid w:val="009247CF"/>
    <w:rsid w:val="00931134"/>
    <w:rsid w:val="00932EC5"/>
    <w:rsid w:val="00934192"/>
    <w:rsid w:val="00934E96"/>
    <w:rsid w:val="00936396"/>
    <w:rsid w:val="00936FB6"/>
    <w:rsid w:val="009405FB"/>
    <w:rsid w:val="00940C84"/>
    <w:rsid w:val="009412A4"/>
    <w:rsid w:val="009461AB"/>
    <w:rsid w:val="0095098A"/>
    <w:rsid w:val="00950B2A"/>
    <w:rsid w:val="00951CD6"/>
    <w:rsid w:val="00951E16"/>
    <w:rsid w:val="0095205E"/>
    <w:rsid w:val="0095455F"/>
    <w:rsid w:val="00954C23"/>
    <w:rsid w:val="00955680"/>
    <w:rsid w:val="00960295"/>
    <w:rsid w:val="009616B5"/>
    <w:rsid w:val="00962C74"/>
    <w:rsid w:val="00962DCD"/>
    <w:rsid w:val="00962DEC"/>
    <w:rsid w:val="009640A5"/>
    <w:rsid w:val="00965830"/>
    <w:rsid w:val="0096668B"/>
    <w:rsid w:val="009666B6"/>
    <w:rsid w:val="009672DF"/>
    <w:rsid w:val="00970809"/>
    <w:rsid w:val="00970EFA"/>
    <w:rsid w:val="00971A5E"/>
    <w:rsid w:val="009720A9"/>
    <w:rsid w:val="009731E4"/>
    <w:rsid w:val="00973D92"/>
    <w:rsid w:val="00976939"/>
    <w:rsid w:val="00976FD1"/>
    <w:rsid w:val="009779CA"/>
    <w:rsid w:val="009819FF"/>
    <w:rsid w:val="00981E24"/>
    <w:rsid w:val="00983386"/>
    <w:rsid w:val="00984BFC"/>
    <w:rsid w:val="00984F7C"/>
    <w:rsid w:val="00985C2B"/>
    <w:rsid w:val="00990CB7"/>
    <w:rsid w:val="00991953"/>
    <w:rsid w:val="00992F3A"/>
    <w:rsid w:val="00992F9F"/>
    <w:rsid w:val="0099587D"/>
    <w:rsid w:val="00995E44"/>
    <w:rsid w:val="00996D9A"/>
    <w:rsid w:val="009A0CC1"/>
    <w:rsid w:val="009A144F"/>
    <w:rsid w:val="009A197A"/>
    <w:rsid w:val="009A30AE"/>
    <w:rsid w:val="009A3F2C"/>
    <w:rsid w:val="009A473D"/>
    <w:rsid w:val="009A4DC9"/>
    <w:rsid w:val="009A5142"/>
    <w:rsid w:val="009A5406"/>
    <w:rsid w:val="009A58FC"/>
    <w:rsid w:val="009A6B5F"/>
    <w:rsid w:val="009A717B"/>
    <w:rsid w:val="009B13EA"/>
    <w:rsid w:val="009B1DE3"/>
    <w:rsid w:val="009B35BB"/>
    <w:rsid w:val="009B457A"/>
    <w:rsid w:val="009B47A6"/>
    <w:rsid w:val="009B5755"/>
    <w:rsid w:val="009B66F8"/>
    <w:rsid w:val="009B67C2"/>
    <w:rsid w:val="009B7050"/>
    <w:rsid w:val="009B7F83"/>
    <w:rsid w:val="009C031D"/>
    <w:rsid w:val="009C064D"/>
    <w:rsid w:val="009C0883"/>
    <w:rsid w:val="009C170D"/>
    <w:rsid w:val="009C1D73"/>
    <w:rsid w:val="009C204D"/>
    <w:rsid w:val="009C2430"/>
    <w:rsid w:val="009C3D6B"/>
    <w:rsid w:val="009C5957"/>
    <w:rsid w:val="009C732D"/>
    <w:rsid w:val="009C78AB"/>
    <w:rsid w:val="009D0065"/>
    <w:rsid w:val="009D1389"/>
    <w:rsid w:val="009D1F0B"/>
    <w:rsid w:val="009D31E6"/>
    <w:rsid w:val="009D342D"/>
    <w:rsid w:val="009D7DF9"/>
    <w:rsid w:val="009E2519"/>
    <w:rsid w:val="009E32A6"/>
    <w:rsid w:val="009E5C2D"/>
    <w:rsid w:val="009E63A5"/>
    <w:rsid w:val="009F04D2"/>
    <w:rsid w:val="009F0553"/>
    <w:rsid w:val="009F16C3"/>
    <w:rsid w:val="009F18A7"/>
    <w:rsid w:val="009F22E5"/>
    <w:rsid w:val="009F24B8"/>
    <w:rsid w:val="009F2AF4"/>
    <w:rsid w:val="009F4D7C"/>
    <w:rsid w:val="009F5A41"/>
    <w:rsid w:val="009F60F8"/>
    <w:rsid w:val="009F6D06"/>
    <w:rsid w:val="00A05E21"/>
    <w:rsid w:val="00A07638"/>
    <w:rsid w:val="00A07C50"/>
    <w:rsid w:val="00A10DC6"/>
    <w:rsid w:val="00A10E00"/>
    <w:rsid w:val="00A1184D"/>
    <w:rsid w:val="00A12F01"/>
    <w:rsid w:val="00A130A1"/>
    <w:rsid w:val="00A13D49"/>
    <w:rsid w:val="00A14651"/>
    <w:rsid w:val="00A14ADB"/>
    <w:rsid w:val="00A155D7"/>
    <w:rsid w:val="00A15D20"/>
    <w:rsid w:val="00A1617C"/>
    <w:rsid w:val="00A1686F"/>
    <w:rsid w:val="00A16E9E"/>
    <w:rsid w:val="00A1767F"/>
    <w:rsid w:val="00A17EDC"/>
    <w:rsid w:val="00A21B64"/>
    <w:rsid w:val="00A21B97"/>
    <w:rsid w:val="00A22512"/>
    <w:rsid w:val="00A22615"/>
    <w:rsid w:val="00A2287D"/>
    <w:rsid w:val="00A265E5"/>
    <w:rsid w:val="00A27D52"/>
    <w:rsid w:val="00A27E70"/>
    <w:rsid w:val="00A33B40"/>
    <w:rsid w:val="00A347B1"/>
    <w:rsid w:val="00A37832"/>
    <w:rsid w:val="00A408C4"/>
    <w:rsid w:val="00A41DF4"/>
    <w:rsid w:val="00A4317D"/>
    <w:rsid w:val="00A43F1B"/>
    <w:rsid w:val="00A4586A"/>
    <w:rsid w:val="00A47865"/>
    <w:rsid w:val="00A508AD"/>
    <w:rsid w:val="00A5093B"/>
    <w:rsid w:val="00A5133E"/>
    <w:rsid w:val="00A51405"/>
    <w:rsid w:val="00A51D0B"/>
    <w:rsid w:val="00A5260F"/>
    <w:rsid w:val="00A529A6"/>
    <w:rsid w:val="00A53F2D"/>
    <w:rsid w:val="00A54E7C"/>
    <w:rsid w:val="00A553E9"/>
    <w:rsid w:val="00A55490"/>
    <w:rsid w:val="00A57139"/>
    <w:rsid w:val="00A609D0"/>
    <w:rsid w:val="00A60C47"/>
    <w:rsid w:val="00A613A0"/>
    <w:rsid w:val="00A62AE5"/>
    <w:rsid w:val="00A62B80"/>
    <w:rsid w:val="00A63270"/>
    <w:rsid w:val="00A6432E"/>
    <w:rsid w:val="00A65C42"/>
    <w:rsid w:val="00A70524"/>
    <w:rsid w:val="00A7149A"/>
    <w:rsid w:val="00A728C9"/>
    <w:rsid w:val="00A74703"/>
    <w:rsid w:val="00A74D89"/>
    <w:rsid w:val="00A754E8"/>
    <w:rsid w:val="00A767AD"/>
    <w:rsid w:val="00A778A2"/>
    <w:rsid w:val="00A77C99"/>
    <w:rsid w:val="00A80671"/>
    <w:rsid w:val="00A82FF8"/>
    <w:rsid w:val="00A84393"/>
    <w:rsid w:val="00A843F8"/>
    <w:rsid w:val="00A84972"/>
    <w:rsid w:val="00A86C1A"/>
    <w:rsid w:val="00A90807"/>
    <w:rsid w:val="00A9097B"/>
    <w:rsid w:val="00A94812"/>
    <w:rsid w:val="00A94A19"/>
    <w:rsid w:val="00A966F8"/>
    <w:rsid w:val="00A96D08"/>
    <w:rsid w:val="00A97BFC"/>
    <w:rsid w:val="00A97F0A"/>
    <w:rsid w:val="00AA0027"/>
    <w:rsid w:val="00AA020A"/>
    <w:rsid w:val="00AA237C"/>
    <w:rsid w:val="00AA4486"/>
    <w:rsid w:val="00AA44FF"/>
    <w:rsid w:val="00AA481B"/>
    <w:rsid w:val="00AA560A"/>
    <w:rsid w:val="00AA5CA0"/>
    <w:rsid w:val="00AB00AA"/>
    <w:rsid w:val="00AB0D31"/>
    <w:rsid w:val="00AB1013"/>
    <w:rsid w:val="00AB216E"/>
    <w:rsid w:val="00AB418F"/>
    <w:rsid w:val="00AC01DE"/>
    <w:rsid w:val="00AC07B2"/>
    <w:rsid w:val="00AC0BDA"/>
    <w:rsid w:val="00AC0D85"/>
    <w:rsid w:val="00AC43C0"/>
    <w:rsid w:val="00AC5F4D"/>
    <w:rsid w:val="00AC60C6"/>
    <w:rsid w:val="00AC67D3"/>
    <w:rsid w:val="00AC7665"/>
    <w:rsid w:val="00AC7CBD"/>
    <w:rsid w:val="00AD0B28"/>
    <w:rsid w:val="00AD37C8"/>
    <w:rsid w:val="00AD3B65"/>
    <w:rsid w:val="00AD3EED"/>
    <w:rsid w:val="00AD4333"/>
    <w:rsid w:val="00AD43B8"/>
    <w:rsid w:val="00AD6330"/>
    <w:rsid w:val="00AD63E6"/>
    <w:rsid w:val="00AD7073"/>
    <w:rsid w:val="00AD7B21"/>
    <w:rsid w:val="00AE0297"/>
    <w:rsid w:val="00AE080E"/>
    <w:rsid w:val="00AE0B59"/>
    <w:rsid w:val="00AE512D"/>
    <w:rsid w:val="00AF00A5"/>
    <w:rsid w:val="00AF1BE1"/>
    <w:rsid w:val="00AF1D72"/>
    <w:rsid w:val="00AF2BA3"/>
    <w:rsid w:val="00AF39F5"/>
    <w:rsid w:val="00AF52BC"/>
    <w:rsid w:val="00AF52D6"/>
    <w:rsid w:val="00AF780C"/>
    <w:rsid w:val="00AF7FAC"/>
    <w:rsid w:val="00B0027C"/>
    <w:rsid w:val="00B013B0"/>
    <w:rsid w:val="00B039CB"/>
    <w:rsid w:val="00B04604"/>
    <w:rsid w:val="00B04730"/>
    <w:rsid w:val="00B04DA6"/>
    <w:rsid w:val="00B0539C"/>
    <w:rsid w:val="00B0694D"/>
    <w:rsid w:val="00B07427"/>
    <w:rsid w:val="00B07436"/>
    <w:rsid w:val="00B07CBF"/>
    <w:rsid w:val="00B11449"/>
    <w:rsid w:val="00B118EB"/>
    <w:rsid w:val="00B11AEB"/>
    <w:rsid w:val="00B1379D"/>
    <w:rsid w:val="00B13CEA"/>
    <w:rsid w:val="00B14197"/>
    <w:rsid w:val="00B14C71"/>
    <w:rsid w:val="00B1536D"/>
    <w:rsid w:val="00B167D0"/>
    <w:rsid w:val="00B20F7F"/>
    <w:rsid w:val="00B22916"/>
    <w:rsid w:val="00B22B21"/>
    <w:rsid w:val="00B22ED5"/>
    <w:rsid w:val="00B23970"/>
    <w:rsid w:val="00B25A8A"/>
    <w:rsid w:val="00B25C31"/>
    <w:rsid w:val="00B301AE"/>
    <w:rsid w:val="00B3023D"/>
    <w:rsid w:val="00B3156A"/>
    <w:rsid w:val="00B342C6"/>
    <w:rsid w:val="00B34D92"/>
    <w:rsid w:val="00B35CA9"/>
    <w:rsid w:val="00B42F19"/>
    <w:rsid w:val="00B43582"/>
    <w:rsid w:val="00B43FEC"/>
    <w:rsid w:val="00B44B9C"/>
    <w:rsid w:val="00B44E91"/>
    <w:rsid w:val="00B4757E"/>
    <w:rsid w:val="00B50074"/>
    <w:rsid w:val="00B50BE5"/>
    <w:rsid w:val="00B516EB"/>
    <w:rsid w:val="00B525E1"/>
    <w:rsid w:val="00B530A5"/>
    <w:rsid w:val="00B53A40"/>
    <w:rsid w:val="00B5606D"/>
    <w:rsid w:val="00B560E9"/>
    <w:rsid w:val="00B572BF"/>
    <w:rsid w:val="00B5769A"/>
    <w:rsid w:val="00B6097D"/>
    <w:rsid w:val="00B60F2A"/>
    <w:rsid w:val="00B6301A"/>
    <w:rsid w:val="00B632AD"/>
    <w:rsid w:val="00B63641"/>
    <w:rsid w:val="00B644D7"/>
    <w:rsid w:val="00B6481E"/>
    <w:rsid w:val="00B64A03"/>
    <w:rsid w:val="00B64C97"/>
    <w:rsid w:val="00B65CE2"/>
    <w:rsid w:val="00B70245"/>
    <w:rsid w:val="00B707AE"/>
    <w:rsid w:val="00B719E3"/>
    <w:rsid w:val="00B73613"/>
    <w:rsid w:val="00B73FAE"/>
    <w:rsid w:val="00B74A2F"/>
    <w:rsid w:val="00B75207"/>
    <w:rsid w:val="00B75EBB"/>
    <w:rsid w:val="00B762D9"/>
    <w:rsid w:val="00B76B7B"/>
    <w:rsid w:val="00B773B4"/>
    <w:rsid w:val="00B77C80"/>
    <w:rsid w:val="00B80E4E"/>
    <w:rsid w:val="00B84301"/>
    <w:rsid w:val="00B843D5"/>
    <w:rsid w:val="00B87725"/>
    <w:rsid w:val="00B90A18"/>
    <w:rsid w:val="00B92751"/>
    <w:rsid w:val="00B92DA4"/>
    <w:rsid w:val="00B9457C"/>
    <w:rsid w:val="00BA2265"/>
    <w:rsid w:val="00BA414B"/>
    <w:rsid w:val="00BA5923"/>
    <w:rsid w:val="00BB1586"/>
    <w:rsid w:val="00BB1606"/>
    <w:rsid w:val="00BB1802"/>
    <w:rsid w:val="00BB2A0C"/>
    <w:rsid w:val="00BB3979"/>
    <w:rsid w:val="00BB6B5B"/>
    <w:rsid w:val="00BC1ED7"/>
    <w:rsid w:val="00BC3C13"/>
    <w:rsid w:val="00BC6A6D"/>
    <w:rsid w:val="00BC7540"/>
    <w:rsid w:val="00BD1FC6"/>
    <w:rsid w:val="00BD43EE"/>
    <w:rsid w:val="00BD4B66"/>
    <w:rsid w:val="00BD62EF"/>
    <w:rsid w:val="00BE04CA"/>
    <w:rsid w:val="00BE5240"/>
    <w:rsid w:val="00BE53E7"/>
    <w:rsid w:val="00BE5556"/>
    <w:rsid w:val="00BF0CA3"/>
    <w:rsid w:val="00BF1800"/>
    <w:rsid w:val="00BF22F1"/>
    <w:rsid w:val="00BF24D1"/>
    <w:rsid w:val="00BF2E3E"/>
    <w:rsid w:val="00BF3506"/>
    <w:rsid w:val="00C01B35"/>
    <w:rsid w:val="00C025D3"/>
    <w:rsid w:val="00C02C50"/>
    <w:rsid w:val="00C05355"/>
    <w:rsid w:val="00C0575A"/>
    <w:rsid w:val="00C05BDD"/>
    <w:rsid w:val="00C06E62"/>
    <w:rsid w:val="00C073B3"/>
    <w:rsid w:val="00C102DE"/>
    <w:rsid w:val="00C113E8"/>
    <w:rsid w:val="00C1202F"/>
    <w:rsid w:val="00C147F5"/>
    <w:rsid w:val="00C15DAB"/>
    <w:rsid w:val="00C169D5"/>
    <w:rsid w:val="00C22065"/>
    <w:rsid w:val="00C22C99"/>
    <w:rsid w:val="00C23E33"/>
    <w:rsid w:val="00C27107"/>
    <w:rsid w:val="00C27A9A"/>
    <w:rsid w:val="00C32B14"/>
    <w:rsid w:val="00C3398F"/>
    <w:rsid w:val="00C36947"/>
    <w:rsid w:val="00C36B7D"/>
    <w:rsid w:val="00C411DB"/>
    <w:rsid w:val="00C41588"/>
    <w:rsid w:val="00C42819"/>
    <w:rsid w:val="00C431A5"/>
    <w:rsid w:val="00C431EC"/>
    <w:rsid w:val="00C46349"/>
    <w:rsid w:val="00C4750A"/>
    <w:rsid w:val="00C52839"/>
    <w:rsid w:val="00C532DE"/>
    <w:rsid w:val="00C53FA7"/>
    <w:rsid w:val="00C54A51"/>
    <w:rsid w:val="00C54FB1"/>
    <w:rsid w:val="00C557CE"/>
    <w:rsid w:val="00C55D6F"/>
    <w:rsid w:val="00C55D87"/>
    <w:rsid w:val="00C57643"/>
    <w:rsid w:val="00C57DD3"/>
    <w:rsid w:val="00C658AD"/>
    <w:rsid w:val="00C65911"/>
    <w:rsid w:val="00C65CF4"/>
    <w:rsid w:val="00C67C72"/>
    <w:rsid w:val="00C7267C"/>
    <w:rsid w:val="00C741F8"/>
    <w:rsid w:val="00C743A2"/>
    <w:rsid w:val="00C74AC7"/>
    <w:rsid w:val="00C76525"/>
    <w:rsid w:val="00C8099F"/>
    <w:rsid w:val="00C80B52"/>
    <w:rsid w:val="00C81453"/>
    <w:rsid w:val="00C829A5"/>
    <w:rsid w:val="00C82F1E"/>
    <w:rsid w:val="00C84864"/>
    <w:rsid w:val="00C8503C"/>
    <w:rsid w:val="00C86966"/>
    <w:rsid w:val="00C86AB6"/>
    <w:rsid w:val="00C91335"/>
    <w:rsid w:val="00C92BA4"/>
    <w:rsid w:val="00C94526"/>
    <w:rsid w:val="00C945EE"/>
    <w:rsid w:val="00C94721"/>
    <w:rsid w:val="00C978F6"/>
    <w:rsid w:val="00CA1A95"/>
    <w:rsid w:val="00CA41C6"/>
    <w:rsid w:val="00CA66C3"/>
    <w:rsid w:val="00CA671C"/>
    <w:rsid w:val="00CA7091"/>
    <w:rsid w:val="00CB217A"/>
    <w:rsid w:val="00CB38EE"/>
    <w:rsid w:val="00CB7A0E"/>
    <w:rsid w:val="00CB7E72"/>
    <w:rsid w:val="00CC0E77"/>
    <w:rsid w:val="00CC1278"/>
    <w:rsid w:val="00CC1825"/>
    <w:rsid w:val="00CC1E4E"/>
    <w:rsid w:val="00CD00CE"/>
    <w:rsid w:val="00CD0202"/>
    <w:rsid w:val="00CD2093"/>
    <w:rsid w:val="00CD26F8"/>
    <w:rsid w:val="00CD2885"/>
    <w:rsid w:val="00CD2918"/>
    <w:rsid w:val="00CD2F1F"/>
    <w:rsid w:val="00CD340F"/>
    <w:rsid w:val="00CD37A9"/>
    <w:rsid w:val="00CD394B"/>
    <w:rsid w:val="00CD519A"/>
    <w:rsid w:val="00CD6886"/>
    <w:rsid w:val="00CD75B1"/>
    <w:rsid w:val="00CE2F80"/>
    <w:rsid w:val="00CE3A96"/>
    <w:rsid w:val="00CE3E09"/>
    <w:rsid w:val="00CE4628"/>
    <w:rsid w:val="00CE525C"/>
    <w:rsid w:val="00CE52C2"/>
    <w:rsid w:val="00CE5F13"/>
    <w:rsid w:val="00CE6057"/>
    <w:rsid w:val="00CE7542"/>
    <w:rsid w:val="00CF3E3C"/>
    <w:rsid w:val="00CF5EC2"/>
    <w:rsid w:val="00CF5FA7"/>
    <w:rsid w:val="00CF6750"/>
    <w:rsid w:val="00D00F1C"/>
    <w:rsid w:val="00D011D0"/>
    <w:rsid w:val="00D02BCE"/>
    <w:rsid w:val="00D0651E"/>
    <w:rsid w:val="00D12659"/>
    <w:rsid w:val="00D12EDD"/>
    <w:rsid w:val="00D13377"/>
    <w:rsid w:val="00D15EE9"/>
    <w:rsid w:val="00D209AF"/>
    <w:rsid w:val="00D24C77"/>
    <w:rsid w:val="00D2528F"/>
    <w:rsid w:val="00D2696E"/>
    <w:rsid w:val="00D277C9"/>
    <w:rsid w:val="00D305FD"/>
    <w:rsid w:val="00D321E3"/>
    <w:rsid w:val="00D32988"/>
    <w:rsid w:val="00D33E1B"/>
    <w:rsid w:val="00D33ECA"/>
    <w:rsid w:val="00D350B8"/>
    <w:rsid w:val="00D35CD9"/>
    <w:rsid w:val="00D35F77"/>
    <w:rsid w:val="00D44154"/>
    <w:rsid w:val="00D441AA"/>
    <w:rsid w:val="00D4694E"/>
    <w:rsid w:val="00D52268"/>
    <w:rsid w:val="00D555D1"/>
    <w:rsid w:val="00D56A65"/>
    <w:rsid w:val="00D570B5"/>
    <w:rsid w:val="00D57E04"/>
    <w:rsid w:val="00D60EAD"/>
    <w:rsid w:val="00D62543"/>
    <w:rsid w:val="00D628A9"/>
    <w:rsid w:val="00D64E32"/>
    <w:rsid w:val="00D74C67"/>
    <w:rsid w:val="00D7553A"/>
    <w:rsid w:val="00D759A2"/>
    <w:rsid w:val="00D764F6"/>
    <w:rsid w:val="00D8275A"/>
    <w:rsid w:val="00D82DC1"/>
    <w:rsid w:val="00D84ACF"/>
    <w:rsid w:val="00D85120"/>
    <w:rsid w:val="00D869CF"/>
    <w:rsid w:val="00D87544"/>
    <w:rsid w:val="00D87B88"/>
    <w:rsid w:val="00D923B0"/>
    <w:rsid w:val="00D92AF4"/>
    <w:rsid w:val="00D92B14"/>
    <w:rsid w:val="00D95F27"/>
    <w:rsid w:val="00D96732"/>
    <w:rsid w:val="00DA2E7D"/>
    <w:rsid w:val="00DA4117"/>
    <w:rsid w:val="00DA47CB"/>
    <w:rsid w:val="00DA6851"/>
    <w:rsid w:val="00DA7AD9"/>
    <w:rsid w:val="00DB205D"/>
    <w:rsid w:val="00DB4647"/>
    <w:rsid w:val="00DB7E0A"/>
    <w:rsid w:val="00DB7FFB"/>
    <w:rsid w:val="00DC2CC1"/>
    <w:rsid w:val="00DC3561"/>
    <w:rsid w:val="00DC365B"/>
    <w:rsid w:val="00DC3D45"/>
    <w:rsid w:val="00DC5557"/>
    <w:rsid w:val="00DC59D9"/>
    <w:rsid w:val="00DC5C8A"/>
    <w:rsid w:val="00DC5C91"/>
    <w:rsid w:val="00DC5D9F"/>
    <w:rsid w:val="00DC669C"/>
    <w:rsid w:val="00DC74B3"/>
    <w:rsid w:val="00DC785C"/>
    <w:rsid w:val="00DC7D40"/>
    <w:rsid w:val="00DD1090"/>
    <w:rsid w:val="00DD1D50"/>
    <w:rsid w:val="00DD440A"/>
    <w:rsid w:val="00DD496D"/>
    <w:rsid w:val="00DD79B0"/>
    <w:rsid w:val="00DE0650"/>
    <w:rsid w:val="00DE0D10"/>
    <w:rsid w:val="00DE0E8F"/>
    <w:rsid w:val="00DE11C3"/>
    <w:rsid w:val="00DE19DC"/>
    <w:rsid w:val="00DE37FC"/>
    <w:rsid w:val="00DE384D"/>
    <w:rsid w:val="00DE5575"/>
    <w:rsid w:val="00DE79B6"/>
    <w:rsid w:val="00DF0025"/>
    <w:rsid w:val="00DF1709"/>
    <w:rsid w:val="00DF1BA2"/>
    <w:rsid w:val="00DF1D3F"/>
    <w:rsid w:val="00DF2550"/>
    <w:rsid w:val="00DF4872"/>
    <w:rsid w:val="00DF658B"/>
    <w:rsid w:val="00DF78E6"/>
    <w:rsid w:val="00E00AB4"/>
    <w:rsid w:val="00E0129B"/>
    <w:rsid w:val="00E01A27"/>
    <w:rsid w:val="00E01DE1"/>
    <w:rsid w:val="00E03D9C"/>
    <w:rsid w:val="00E04AE4"/>
    <w:rsid w:val="00E06277"/>
    <w:rsid w:val="00E06E66"/>
    <w:rsid w:val="00E10D44"/>
    <w:rsid w:val="00E12BAD"/>
    <w:rsid w:val="00E139E5"/>
    <w:rsid w:val="00E13F41"/>
    <w:rsid w:val="00E16AB9"/>
    <w:rsid w:val="00E2000F"/>
    <w:rsid w:val="00E24DF6"/>
    <w:rsid w:val="00E253DD"/>
    <w:rsid w:val="00E25A8C"/>
    <w:rsid w:val="00E26605"/>
    <w:rsid w:val="00E307C2"/>
    <w:rsid w:val="00E30DC8"/>
    <w:rsid w:val="00E30F1A"/>
    <w:rsid w:val="00E346CF"/>
    <w:rsid w:val="00E37145"/>
    <w:rsid w:val="00E37C47"/>
    <w:rsid w:val="00E37E21"/>
    <w:rsid w:val="00E40325"/>
    <w:rsid w:val="00E41320"/>
    <w:rsid w:val="00E4469F"/>
    <w:rsid w:val="00E448FB"/>
    <w:rsid w:val="00E44CE5"/>
    <w:rsid w:val="00E451FC"/>
    <w:rsid w:val="00E45583"/>
    <w:rsid w:val="00E45876"/>
    <w:rsid w:val="00E47FCE"/>
    <w:rsid w:val="00E520DE"/>
    <w:rsid w:val="00E5302C"/>
    <w:rsid w:val="00E53937"/>
    <w:rsid w:val="00E57510"/>
    <w:rsid w:val="00E57C8F"/>
    <w:rsid w:val="00E60658"/>
    <w:rsid w:val="00E618EF"/>
    <w:rsid w:val="00E61E76"/>
    <w:rsid w:val="00E63526"/>
    <w:rsid w:val="00E63D13"/>
    <w:rsid w:val="00E6718D"/>
    <w:rsid w:val="00E70019"/>
    <w:rsid w:val="00E70D45"/>
    <w:rsid w:val="00E74D86"/>
    <w:rsid w:val="00E74E0B"/>
    <w:rsid w:val="00E7576D"/>
    <w:rsid w:val="00E867A5"/>
    <w:rsid w:val="00E87295"/>
    <w:rsid w:val="00E9198E"/>
    <w:rsid w:val="00E925BE"/>
    <w:rsid w:val="00EA2191"/>
    <w:rsid w:val="00EA3EEF"/>
    <w:rsid w:val="00EA52C8"/>
    <w:rsid w:val="00EA61D8"/>
    <w:rsid w:val="00EA6CA7"/>
    <w:rsid w:val="00EA7234"/>
    <w:rsid w:val="00EA7FEE"/>
    <w:rsid w:val="00EB0075"/>
    <w:rsid w:val="00EB1901"/>
    <w:rsid w:val="00EB31F1"/>
    <w:rsid w:val="00EB78E1"/>
    <w:rsid w:val="00EB7A91"/>
    <w:rsid w:val="00EC234A"/>
    <w:rsid w:val="00EC2946"/>
    <w:rsid w:val="00EC2A31"/>
    <w:rsid w:val="00EC3350"/>
    <w:rsid w:val="00EC4536"/>
    <w:rsid w:val="00EC4F48"/>
    <w:rsid w:val="00EC66BC"/>
    <w:rsid w:val="00EC6D16"/>
    <w:rsid w:val="00EC7621"/>
    <w:rsid w:val="00ED0078"/>
    <w:rsid w:val="00ED10AB"/>
    <w:rsid w:val="00ED127C"/>
    <w:rsid w:val="00ED27FD"/>
    <w:rsid w:val="00ED2DD0"/>
    <w:rsid w:val="00ED5111"/>
    <w:rsid w:val="00ED708C"/>
    <w:rsid w:val="00EE0548"/>
    <w:rsid w:val="00EE2B08"/>
    <w:rsid w:val="00EE3470"/>
    <w:rsid w:val="00EE4ED4"/>
    <w:rsid w:val="00EE6248"/>
    <w:rsid w:val="00EF02C3"/>
    <w:rsid w:val="00EF1602"/>
    <w:rsid w:val="00EF169A"/>
    <w:rsid w:val="00EF183E"/>
    <w:rsid w:val="00EF1E69"/>
    <w:rsid w:val="00EF21C9"/>
    <w:rsid w:val="00EF2A4D"/>
    <w:rsid w:val="00EF2B2E"/>
    <w:rsid w:val="00EF3BF2"/>
    <w:rsid w:val="00EF5715"/>
    <w:rsid w:val="00EF58E8"/>
    <w:rsid w:val="00EF73F4"/>
    <w:rsid w:val="00EF76E9"/>
    <w:rsid w:val="00F0072A"/>
    <w:rsid w:val="00F01943"/>
    <w:rsid w:val="00F01E3A"/>
    <w:rsid w:val="00F02B69"/>
    <w:rsid w:val="00F02DE9"/>
    <w:rsid w:val="00F0327C"/>
    <w:rsid w:val="00F0512A"/>
    <w:rsid w:val="00F10151"/>
    <w:rsid w:val="00F10386"/>
    <w:rsid w:val="00F1164F"/>
    <w:rsid w:val="00F1365A"/>
    <w:rsid w:val="00F14471"/>
    <w:rsid w:val="00F200C0"/>
    <w:rsid w:val="00F22323"/>
    <w:rsid w:val="00F23FF8"/>
    <w:rsid w:val="00F33E90"/>
    <w:rsid w:val="00F3481A"/>
    <w:rsid w:val="00F40F84"/>
    <w:rsid w:val="00F41C98"/>
    <w:rsid w:val="00F43C57"/>
    <w:rsid w:val="00F4407B"/>
    <w:rsid w:val="00F44553"/>
    <w:rsid w:val="00F44978"/>
    <w:rsid w:val="00F45D7E"/>
    <w:rsid w:val="00F47208"/>
    <w:rsid w:val="00F47D88"/>
    <w:rsid w:val="00F508FF"/>
    <w:rsid w:val="00F5384C"/>
    <w:rsid w:val="00F53A0C"/>
    <w:rsid w:val="00F57240"/>
    <w:rsid w:val="00F574B5"/>
    <w:rsid w:val="00F6269C"/>
    <w:rsid w:val="00F62D63"/>
    <w:rsid w:val="00F62FD3"/>
    <w:rsid w:val="00F6332D"/>
    <w:rsid w:val="00F6389E"/>
    <w:rsid w:val="00F63927"/>
    <w:rsid w:val="00F63A41"/>
    <w:rsid w:val="00F6411F"/>
    <w:rsid w:val="00F723BE"/>
    <w:rsid w:val="00F7532A"/>
    <w:rsid w:val="00F77564"/>
    <w:rsid w:val="00F82DF1"/>
    <w:rsid w:val="00F83CBE"/>
    <w:rsid w:val="00F862C9"/>
    <w:rsid w:val="00F872BE"/>
    <w:rsid w:val="00F909C7"/>
    <w:rsid w:val="00F91D78"/>
    <w:rsid w:val="00F93438"/>
    <w:rsid w:val="00F94268"/>
    <w:rsid w:val="00F94475"/>
    <w:rsid w:val="00F94FB2"/>
    <w:rsid w:val="00F96440"/>
    <w:rsid w:val="00F968E7"/>
    <w:rsid w:val="00FA02A2"/>
    <w:rsid w:val="00FA04F7"/>
    <w:rsid w:val="00FA0C73"/>
    <w:rsid w:val="00FA203A"/>
    <w:rsid w:val="00FA26BA"/>
    <w:rsid w:val="00FA3720"/>
    <w:rsid w:val="00FA395C"/>
    <w:rsid w:val="00FA618C"/>
    <w:rsid w:val="00FB0302"/>
    <w:rsid w:val="00FB0CFC"/>
    <w:rsid w:val="00FB1724"/>
    <w:rsid w:val="00FB218A"/>
    <w:rsid w:val="00FB2C22"/>
    <w:rsid w:val="00FB4962"/>
    <w:rsid w:val="00FB4A59"/>
    <w:rsid w:val="00FB4CFF"/>
    <w:rsid w:val="00FB525B"/>
    <w:rsid w:val="00FB5ACE"/>
    <w:rsid w:val="00FB6E58"/>
    <w:rsid w:val="00FB7389"/>
    <w:rsid w:val="00FB7601"/>
    <w:rsid w:val="00FC2917"/>
    <w:rsid w:val="00FC2B61"/>
    <w:rsid w:val="00FC394E"/>
    <w:rsid w:val="00FC3FD1"/>
    <w:rsid w:val="00FD07C8"/>
    <w:rsid w:val="00FD20D9"/>
    <w:rsid w:val="00FD2774"/>
    <w:rsid w:val="00FD34F8"/>
    <w:rsid w:val="00FD409B"/>
    <w:rsid w:val="00FD42EA"/>
    <w:rsid w:val="00FD43C8"/>
    <w:rsid w:val="00FD5432"/>
    <w:rsid w:val="00FD648D"/>
    <w:rsid w:val="00FE017F"/>
    <w:rsid w:val="00FE310E"/>
    <w:rsid w:val="00FE4660"/>
    <w:rsid w:val="00FE481D"/>
    <w:rsid w:val="00FE5F52"/>
    <w:rsid w:val="00FF06CB"/>
    <w:rsid w:val="00FF2934"/>
    <w:rsid w:val="00FF3698"/>
    <w:rsid w:val="00FF4D3F"/>
    <w:rsid w:val="00FF7216"/>
    <w:rsid w:val="00FF78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7904963E"/>
  <w15:docId w15:val="{979DD054-15BB-4E60-85B9-CEA380ED2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4634C"/>
    <w:pPr>
      <w:ind w:left="357"/>
      <w:jc w:val="both"/>
    </w:pPr>
    <w:rPr>
      <w:sz w:val="24"/>
    </w:rPr>
  </w:style>
  <w:style w:type="paragraph" w:styleId="Nadpis1">
    <w:name w:val="heading 1"/>
    <w:basedOn w:val="Normln"/>
    <w:next w:val="Nadpis2"/>
    <w:link w:val="Nadpis1Char"/>
    <w:qFormat/>
    <w:rsid w:val="00CA7091"/>
    <w:pPr>
      <w:numPr>
        <w:numId w:val="4"/>
      </w:numPr>
      <w:shd w:val="clear" w:color="auto" w:fill="FFFFFF" w:themeFill="background1"/>
      <w:spacing w:before="240"/>
      <w:ind w:left="432"/>
      <w:jc w:val="center"/>
      <w:outlineLvl w:val="0"/>
    </w:pPr>
    <w:rPr>
      <w:rFonts w:ascii="Calibri" w:hAnsi="Calibri"/>
      <w:b/>
      <w:caps/>
      <w:sz w:val="28"/>
      <w:szCs w:val="24"/>
    </w:rPr>
  </w:style>
  <w:style w:type="paragraph" w:styleId="Nadpis2">
    <w:name w:val="heading 2"/>
    <w:basedOn w:val="Normln"/>
    <w:next w:val="Nadpis3"/>
    <w:link w:val="Nadpis2Char"/>
    <w:qFormat/>
    <w:rsid w:val="0008426C"/>
    <w:pPr>
      <w:numPr>
        <w:ilvl w:val="1"/>
        <w:numId w:val="4"/>
      </w:numPr>
      <w:spacing w:before="120" w:after="120"/>
      <w:outlineLvl w:val="1"/>
    </w:pPr>
    <w:rPr>
      <w:rFonts w:asciiTheme="minorHAnsi" w:hAnsiTheme="minorHAnsi"/>
      <w:sz w:val="22"/>
      <w:szCs w:val="24"/>
    </w:rPr>
  </w:style>
  <w:style w:type="paragraph" w:styleId="Nadpis3">
    <w:name w:val="heading 3"/>
    <w:basedOn w:val="Normln"/>
    <w:link w:val="Nadpis3Char"/>
    <w:qFormat/>
    <w:rsid w:val="004F7EC0"/>
    <w:pPr>
      <w:numPr>
        <w:ilvl w:val="2"/>
        <w:numId w:val="4"/>
      </w:numPr>
      <w:spacing w:before="60" w:after="60"/>
      <w:outlineLvl w:val="2"/>
    </w:pPr>
    <w:rPr>
      <w:rFonts w:asciiTheme="minorHAnsi" w:hAnsiTheme="minorHAnsi"/>
      <w:sz w:val="22"/>
    </w:rPr>
  </w:style>
  <w:style w:type="paragraph" w:styleId="Nadpis4">
    <w:name w:val="heading 4"/>
    <w:basedOn w:val="Normln"/>
    <w:qFormat/>
    <w:rsid w:val="005D0257"/>
    <w:pPr>
      <w:numPr>
        <w:ilvl w:val="3"/>
        <w:numId w:val="4"/>
      </w:numPr>
      <w:outlineLvl w:val="3"/>
    </w:pPr>
    <w:rPr>
      <w:rFonts w:ascii="Arial" w:hAnsi="Arial"/>
      <w:snapToGrid w:val="0"/>
      <w:sz w:val="20"/>
    </w:rPr>
  </w:style>
  <w:style w:type="paragraph" w:styleId="Nadpis5">
    <w:name w:val="heading 5"/>
    <w:basedOn w:val="Normln"/>
    <w:next w:val="Normln"/>
    <w:qFormat/>
    <w:rsid w:val="0099587D"/>
    <w:pPr>
      <w:numPr>
        <w:ilvl w:val="4"/>
        <w:numId w:val="4"/>
      </w:numPr>
      <w:spacing w:before="240" w:after="60"/>
      <w:outlineLvl w:val="4"/>
    </w:pPr>
    <w:rPr>
      <w:b/>
      <w:bCs/>
      <w:i/>
      <w:iCs/>
      <w:sz w:val="26"/>
      <w:szCs w:val="26"/>
    </w:rPr>
  </w:style>
  <w:style w:type="paragraph" w:styleId="Nadpis6">
    <w:name w:val="heading 6"/>
    <w:basedOn w:val="Normln"/>
    <w:next w:val="Normln"/>
    <w:qFormat/>
    <w:rsid w:val="0099587D"/>
    <w:pPr>
      <w:numPr>
        <w:ilvl w:val="5"/>
        <w:numId w:val="4"/>
      </w:numPr>
      <w:spacing w:before="240" w:after="60"/>
      <w:outlineLvl w:val="5"/>
    </w:pPr>
    <w:rPr>
      <w:b/>
      <w:bCs/>
      <w:sz w:val="22"/>
      <w:szCs w:val="22"/>
    </w:rPr>
  </w:style>
  <w:style w:type="paragraph" w:styleId="Nadpis7">
    <w:name w:val="heading 7"/>
    <w:basedOn w:val="Normln"/>
    <w:next w:val="Normln"/>
    <w:qFormat/>
    <w:rsid w:val="0099587D"/>
    <w:pPr>
      <w:numPr>
        <w:ilvl w:val="6"/>
        <w:numId w:val="4"/>
      </w:numPr>
      <w:spacing w:before="240" w:after="60"/>
      <w:outlineLvl w:val="6"/>
    </w:pPr>
    <w:rPr>
      <w:szCs w:val="24"/>
    </w:rPr>
  </w:style>
  <w:style w:type="paragraph" w:styleId="Nadpis8">
    <w:name w:val="heading 8"/>
    <w:basedOn w:val="Normln"/>
    <w:next w:val="Normln"/>
    <w:qFormat/>
    <w:rsid w:val="0099587D"/>
    <w:pPr>
      <w:numPr>
        <w:ilvl w:val="7"/>
        <w:numId w:val="4"/>
      </w:numPr>
      <w:spacing w:before="240" w:after="60"/>
      <w:outlineLvl w:val="7"/>
    </w:pPr>
    <w:rPr>
      <w:i/>
      <w:iCs/>
      <w:szCs w:val="24"/>
    </w:rPr>
  </w:style>
  <w:style w:type="paragraph" w:styleId="Nadpis9">
    <w:name w:val="heading 9"/>
    <w:basedOn w:val="Normln"/>
    <w:next w:val="Normln"/>
    <w:qFormat/>
    <w:rsid w:val="0099587D"/>
    <w:pPr>
      <w:numPr>
        <w:ilvl w:val="8"/>
        <w:numId w:val="4"/>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F7CDD"/>
    <w:pPr>
      <w:tabs>
        <w:tab w:val="center" w:pos="4536"/>
        <w:tab w:val="right" w:pos="9072"/>
      </w:tabs>
    </w:pPr>
  </w:style>
  <w:style w:type="paragraph" w:styleId="Zpat">
    <w:name w:val="footer"/>
    <w:basedOn w:val="Normln"/>
    <w:link w:val="ZpatChar"/>
    <w:uiPriority w:val="99"/>
    <w:rsid w:val="002D5FAE"/>
    <w:pPr>
      <w:tabs>
        <w:tab w:val="center" w:pos="4536"/>
        <w:tab w:val="right" w:pos="9072"/>
      </w:tabs>
    </w:pPr>
  </w:style>
  <w:style w:type="paragraph" w:styleId="Zkladntextodsazen">
    <w:name w:val="Body Text Indent"/>
    <w:basedOn w:val="Normln"/>
    <w:link w:val="ZkladntextodsazenChar"/>
    <w:rsid w:val="00FD42EA"/>
    <w:pPr>
      <w:ind w:left="360" w:hanging="360"/>
    </w:pPr>
    <w:rPr>
      <w:sz w:val="22"/>
    </w:rPr>
  </w:style>
  <w:style w:type="paragraph" w:styleId="Zkladntext3">
    <w:name w:val="Body Text 3"/>
    <w:basedOn w:val="Normln"/>
    <w:rsid w:val="00247054"/>
    <w:pPr>
      <w:spacing w:after="120"/>
    </w:pPr>
    <w:rPr>
      <w:sz w:val="16"/>
      <w:szCs w:val="16"/>
    </w:rPr>
  </w:style>
  <w:style w:type="paragraph" w:styleId="Prosttext">
    <w:name w:val="Plain Text"/>
    <w:basedOn w:val="Normln"/>
    <w:rsid w:val="00912299"/>
    <w:rPr>
      <w:rFonts w:ascii="Courier New" w:hAnsi="Courier New" w:cs="Courier New"/>
    </w:rPr>
  </w:style>
  <w:style w:type="paragraph" w:customStyle="1" w:styleId="NormlnOdsazen">
    <w:name w:val="Normální  + Odsazení"/>
    <w:basedOn w:val="Normln"/>
    <w:rsid w:val="00912299"/>
    <w:pPr>
      <w:numPr>
        <w:numId w:val="1"/>
      </w:numPr>
      <w:spacing w:after="120"/>
    </w:pPr>
    <w:rPr>
      <w:rFonts w:ascii="Verdana" w:hAnsi="Verdana"/>
      <w:szCs w:val="24"/>
    </w:rPr>
  </w:style>
  <w:style w:type="paragraph" w:customStyle="1" w:styleId="Styl1">
    <w:name w:val="Styl1"/>
    <w:basedOn w:val="Normln"/>
    <w:rsid w:val="007472BB"/>
    <w:pPr>
      <w:numPr>
        <w:numId w:val="2"/>
      </w:numPr>
      <w:jc w:val="center"/>
    </w:pPr>
    <w:rPr>
      <w:b/>
      <w:sz w:val="28"/>
      <w:szCs w:val="24"/>
    </w:rPr>
  </w:style>
  <w:style w:type="paragraph" w:styleId="Zkladntext">
    <w:name w:val="Body Text"/>
    <w:basedOn w:val="Normln"/>
    <w:rsid w:val="00BA414B"/>
    <w:pPr>
      <w:spacing w:after="120"/>
    </w:pPr>
  </w:style>
  <w:style w:type="paragraph" w:styleId="Zkladntext2">
    <w:name w:val="Body Text 2"/>
    <w:basedOn w:val="Normln"/>
    <w:rsid w:val="00BA414B"/>
    <w:pPr>
      <w:spacing w:after="120" w:line="480" w:lineRule="auto"/>
    </w:pPr>
  </w:style>
  <w:style w:type="paragraph" w:customStyle="1" w:styleId="Styl2">
    <w:name w:val="Styl2"/>
    <w:basedOn w:val="Normln"/>
    <w:link w:val="Styl2CharChar"/>
    <w:rsid w:val="0099587D"/>
    <w:pPr>
      <w:spacing w:before="240" w:after="120"/>
      <w:ind w:left="0"/>
    </w:pPr>
    <w:rPr>
      <w:rFonts w:ascii="Times New Roman Bold" w:hAnsi="Times New Roman Bold" w:cs="Courier New"/>
      <w:szCs w:val="24"/>
    </w:rPr>
  </w:style>
  <w:style w:type="character" w:customStyle="1" w:styleId="Styl2CharChar">
    <w:name w:val="Styl2 Char Char"/>
    <w:link w:val="Styl2"/>
    <w:rsid w:val="0099587D"/>
    <w:rPr>
      <w:rFonts w:ascii="Times New Roman Bold" w:hAnsi="Times New Roman Bold" w:cs="Courier New"/>
      <w:sz w:val="24"/>
      <w:szCs w:val="24"/>
      <w:lang w:val="cs-CZ" w:eastAsia="cs-CZ" w:bidi="ar-SA"/>
    </w:rPr>
  </w:style>
  <w:style w:type="paragraph" w:styleId="Obsah9">
    <w:name w:val="toc 9"/>
    <w:basedOn w:val="Normln"/>
    <w:next w:val="Normln"/>
    <w:autoRedefine/>
    <w:semiHidden/>
    <w:rsid w:val="00294F7D"/>
    <w:pPr>
      <w:ind w:left="1600"/>
    </w:pPr>
    <w:rPr>
      <w:sz w:val="18"/>
      <w:szCs w:val="18"/>
    </w:rPr>
  </w:style>
  <w:style w:type="paragraph" w:styleId="Zkladntextodsazen3">
    <w:name w:val="Body Text Indent 3"/>
    <w:basedOn w:val="Normln"/>
    <w:rsid w:val="00124D64"/>
    <w:pPr>
      <w:spacing w:after="120"/>
      <w:ind w:left="283"/>
    </w:pPr>
    <w:rPr>
      <w:sz w:val="16"/>
      <w:szCs w:val="16"/>
    </w:rPr>
  </w:style>
  <w:style w:type="table" w:styleId="Mkatabulky">
    <w:name w:val="Table Grid"/>
    <w:basedOn w:val="Normlntabulka"/>
    <w:rsid w:val="0090236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CD2918"/>
    <w:pPr>
      <w:shd w:val="clear" w:color="auto" w:fill="000080"/>
    </w:pPr>
    <w:rPr>
      <w:rFonts w:ascii="Tahoma" w:hAnsi="Tahoma" w:cs="Tahoma"/>
      <w:sz w:val="20"/>
    </w:rPr>
  </w:style>
  <w:style w:type="character" w:styleId="Odkaznakoment">
    <w:name w:val="annotation reference"/>
    <w:rsid w:val="00FB1724"/>
    <w:rPr>
      <w:rFonts w:ascii="Times New Roman Bold" w:hAnsi="Times New Roman Bold"/>
      <w:sz w:val="16"/>
      <w:szCs w:val="16"/>
      <w:lang w:val="sk-SK" w:eastAsia="en-US" w:bidi="ar-SA"/>
    </w:rPr>
  </w:style>
  <w:style w:type="paragraph" w:styleId="Textkomente">
    <w:name w:val="annotation text"/>
    <w:basedOn w:val="Normln"/>
    <w:link w:val="TextkomenteChar"/>
    <w:rsid w:val="00FB1724"/>
    <w:rPr>
      <w:sz w:val="20"/>
    </w:rPr>
  </w:style>
  <w:style w:type="paragraph" w:styleId="Pedmtkomente">
    <w:name w:val="annotation subject"/>
    <w:basedOn w:val="Textkomente"/>
    <w:next w:val="Textkomente"/>
    <w:semiHidden/>
    <w:rsid w:val="00FB1724"/>
    <w:rPr>
      <w:b/>
      <w:bCs/>
    </w:rPr>
  </w:style>
  <w:style w:type="paragraph" w:styleId="Textbubliny">
    <w:name w:val="Balloon Text"/>
    <w:basedOn w:val="Normln"/>
    <w:semiHidden/>
    <w:rsid w:val="00FB1724"/>
    <w:rPr>
      <w:rFonts w:ascii="Tahoma" w:hAnsi="Tahoma" w:cs="Tahoma"/>
      <w:sz w:val="16"/>
      <w:szCs w:val="16"/>
    </w:rPr>
  </w:style>
  <w:style w:type="paragraph" w:customStyle="1" w:styleId="Char1CharCharChar">
    <w:name w:val="Char1 Char Char Char"/>
    <w:basedOn w:val="Normln"/>
    <w:rsid w:val="003772AD"/>
    <w:pPr>
      <w:spacing w:line="200" w:lineRule="exact"/>
    </w:pPr>
    <w:rPr>
      <w:rFonts w:ascii="Times New Roman Bold" w:hAnsi="Times New Roman Bold"/>
      <w:sz w:val="22"/>
      <w:szCs w:val="26"/>
      <w:lang w:val="sk-SK" w:eastAsia="en-US"/>
    </w:rPr>
  </w:style>
  <w:style w:type="paragraph" w:customStyle="1" w:styleId="Default">
    <w:name w:val="Default"/>
    <w:rsid w:val="00395440"/>
    <w:pPr>
      <w:autoSpaceDE w:val="0"/>
      <w:autoSpaceDN w:val="0"/>
      <w:adjustRightInd w:val="0"/>
      <w:ind w:left="357"/>
      <w:jc w:val="both"/>
    </w:pPr>
    <w:rPr>
      <w:rFonts w:ascii="JohnSans Text Pro" w:hAnsi="JohnSans Text Pro" w:cs="JohnSans Text Pro"/>
      <w:color w:val="000000"/>
      <w:sz w:val="24"/>
      <w:szCs w:val="24"/>
    </w:rPr>
  </w:style>
  <w:style w:type="paragraph" w:customStyle="1" w:styleId="ZnakZnak">
    <w:name w:val="Znak Znak"/>
    <w:basedOn w:val="Normln"/>
    <w:rsid w:val="00FC2B61"/>
    <w:pPr>
      <w:spacing w:after="160" w:line="240" w:lineRule="exact"/>
      <w:jc w:val="left"/>
    </w:pPr>
    <w:rPr>
      <w:rFonts w:ascii="Times New Roman Bold" w:hAnsi="Times New Roman Bold"/>
      <w:sz w:val="22"/>
      <w:szCs w:val="26"/>
      <w:lang w:val="sk-SK" w:eastAsia="en-US"/>
    </w:rPr>
  </w:style>
  <w:style w:type="paragraph" w:customStyle="1" w:styleId="styl20">
    <w:name w:val="styl2"/>
    <w:basedOn w:val="Normln"/>
    <w:rsid w:val="00EA7234"/>
    <w:pPr>
      <w:tabs>
        <w:tab w:val="num" w:pos="612"/>
      </w:tabs>
      <w:spacing w:before="240" w:after="120"/>
      <w:ind w:left="612" w:hanging="432"/>
    </w:pPr>
    <w:rPr>
      <w:szCs w:val="24"/>
    </w:rPr>
  </w:style>
  <w:style w:type="character" w:styleId="Hypertextovodkaz">
    <w:name w:val="Hyperlink"/>
    <w:rsid w:val="00BB1802"/>
    <w:rPr>
      <w:rFonts w:ascii="Times New Roman Bold" w:hAnsi="Times New Roman Bold"/>
      <w:color w:val="0000FF"/>
      <w:sz w:val="22"/>
      <w:szCs w:val="26"/>
      <w:u w:val="single"/>
      <w:lang w:val="sk-SK" w:eastAsia="en-US" w:bidi="ar-SA"/>
    </w:rPr>
  </w:style>
  <w:style w:type="paragraph" w:styleId="Seznam">
    <w:name w:val="List"/>
    <w:basedOn w:val="Normln"/>
    <w:rsid w:val="001A11F3"/>
    <w:pPr>
      <w:ind w:left="283" w:hanging="283"/>
      <w:jc w:val="left"/>
    </w:pPr>
    <w:rPr>
      <w:rFonts w:ascii="Arial" w:hAnsi="Arial"/>
      <w:sz w:val="22"/>
      <w:szCs w:val="24"/>
    </w:rPr>
  </w:style>
  <w:style w:type="paragraph" w:customStyle="1" w:styleId="Char1CharCharChar0">
    <w:name w:val="Char1 Char Char Char"/>
    <w:basedOn w:val="Normln"/>
    <w:rsid w:val="000E66AA"/>
    <w:pPr>
      <w:spacing w:after="160" w:line="240" w:lineRule="exact"/>
    </w:pPr>
    <w:rPr>
      <w:rFonts w:ascii="Times New Roman Bold" w:hAnsi="Times New Roman Bold"/>
      <w:sz w:val="22"/>
      <w:szCs w:val="26"/>
      <w:lang w:val="sk-SK" w:eastAsia="en-US"/>
    </w:rPr>
  </w:style>
  <w:style w:type="paragraph" w:customStyle="1" w:styleId="Bodsmlouvy-21">
    <w:name w:val="Bod smlouvy - 2.1"/>
    <w:rsid w:val="00746175"/>
    <w:pPr>
      <w:numPr>
        <w:ilvl w:val="1"/>
        <w:numId w:val="3"/>
      </w:numPr>
      <w:jc w:val="both"/>
      <w:outlineLvl w:val="1"/>
    </w:pPr>
    <w:rPr>
      <w:snapToGrid w:val="0"/>
      <w:color w:val="000000"/>
      <w:sz w:val="22"/>
    </w:rPr>
  </w:style>
  <w:style w:type="paragraph" w:customStyle="1" w:styleId="lnek">
    <w:name w:val="Článek"/>
    <w:basedOn w:val="Normln"/>
    <w:next w:val="Bodsmlouvy-21"/>
    <w:rsid w:val="00746175"/>
    <w:pPr>
      <w:numPr>
        <w:numId w:val="3"/>
      </w:numPr>
      <w:spacing w:before="360" w:after="360"/>
      <w:jc w:val="center"/>
    </w:pPr>
    <w:rPr>
      <w:b/>
      <w:snapToGrid w:val="0"/>
      <w:color w:val="0000FF"/>
      <w:sz w:val="28"/>
    </w:rPr>
  </w:style>
  <w:style w:type="paragraph" w:customStyle="1" w:styleId="Bodsmlouvy-211">
    <w:name w:val="Bod smlouvy - 2.1.1"/>
    <w:basedOn w:val="Bodsmlouvy-21"/>
    <w:rsid w:val="00746175"/>
    <w:pPr>
      <w:numPr>
        <w:ilvl w:val="2"/>
      </w:numPr>
      <w:tabs>
        <w:tab w:val="clear" w:pos="720"/>
        <w:tab w:val="num" w:pos="360"/>
        <w:tab w:val="left" w:pos="1134"/>
        <w:tab w:val="num" w:pos="3576"/>
        <w:tab w:val="right" w:pos="9356"/>
      </w:tabs>
      <w:spacing w:after="60"/>
      <w:ind w:left="360" w:hanging="360"/>
      <w:outlineLvl w:val="2"/>
    </w:pPr>
  </w:style>
  <w:style w:type="paragraph" w:customStyle="1" w:styleId="StyllnekPed30b">
    <w:name w:val="Styl Článek + Před:  30 b."/>
    <w:basedOn w:val="lnek"/>
    <w:rsid w:val="00746175"/>
    <w:pPr>
      <w:spacing w:before="600"/>
    </w:pPr>
    <w:rPr>
      <w:bCs/>
    </w:rPr>
  </w:style>
  <w:style w:type="paragraph" w:customStyle="1" w:styleId="Zkladntext21">
    <w:name w:val="Základní text 21"/>
    <w:basedOn w:val="Normln"/>
    <w:rsid w:val="00714740"/>
    <w:pPr>
      <w:overflowPunct w:val="0"/>
      <w:autoSpaceDE w:val="0"/>
      <w:autoSpaceDN w:val="0"/>
      <w:adjustRightInd w:val="0"/>
      <w:spacing w:before="120"/>
      <w:ind w:left="0"/>
      <w:textAlignment w:val="baseline"/>
    </w:pPr>
    <w:rPr>
      <w:rFonts w:ascii="Arial" w:hAnsi="Arial"/>
      <w:sz w:val="22"/>
    </w:rPr>
  </w:style>
  <w:style w:type="paragraph" w:styleId="Zkladntextodsazen2">
    <w:name w:val="Body Text Indent 2"/>
    <w:basedOn w:val="Normln"/>
    <w:link w:val="Zkladntextodsazen2Char"/>
    <w:rsid w:val="007044AD"/>
    <w:pPr>
      <w:spacing w:after="120" w:line="480" w:lineRule="auto"/>
      <w:ind w:left="283"/>
    </w:pPr>
    <w:rPr>
      <w:rFonts w:ascii="Times New Roman Bold" w:hAnsi="Times New Roman Bold"/>
      <w:szCs w:val="26"/>
      <w:lang w:val="sk-SK" w:eastAsia="en-US"/>
    </w:rPr>
  </w:style>
  <w:style w:type="character" w:customStyle="1" w:styleId="Zkladntextodsazen2Char">
    <w:name w:val="Základní text odsazený 2 Char"/>
    <w:link w:val="Zkladntextodsazen2"/>
    <w:rsid w:val="007044AD"/>
    <w:rPr>
      <w:rFonts w:ascii="Times New Roman Bold" w:hAnsi="Times New Roman Bold"/>
      <w:sz w:val="24"/>
      <w:szCs w:val="26"/>
      <w:lang w:val="sk-SK" w:eastAsia="en-US" w:bidi="ar-SA"/>
    </w:rPr>
  </w:style>
  <w:style w:type="paragraph" w:styleId="Textvbloku">
    <w:name w:val="Block Text"/>
    <w:basedOn w:val="Normln"/>
    <w:rsid w:val="007044AD"/>
    <w:pPr>
      <w:ind w:left="0" w:right="-92"/>
    </w:pPr>
    <w:rPr>
      <w:szCs w:val="24"/>
    </w:rPr>
  </w:style>
  <w:style w:type="character" w:customStyle="1" w:styleId="ZpatChar">
    <w:name w:val="Zápatí Char"/>
    <w:link w:val="Zpat"/>
    <w:uiPriority w:val="99"/>
    <w:rsid w:val="006E3B98"/>
    <w:rPr>
      <w:sz w:val="24"/>
    </w:rPr>
  </w:style>
  <w:style w:type="character" w:styleId="Siln">
    <w:name w:val="Strong"/>
    <w:uiPriority w:val="22"/>
    <w:qFormat/>
    <w:rsid w:val="00706A6F"/>
    <w:rPr>
      <w:rFonts w:ascii="Times New Roman Bold" w:hAnsi="Times New Roman Bold"/>
      <w:b/>
      <w:bCs/>
      <w:sz w:val="22"/>
      <w:szCs w:val="26"/>
      <w:lang w:val="sk-SK" w:eastAsia="en-US" w:bidi="ar-SA"/>
    </w:rPr>
  </w:style>
  <w:style w:type="paragraph" w:customStyle="1" w:styleId="StylNadpis">
    <w:name w:val="StylNadpis"/>
    <w:basedOn w:val="Normln"/>
    <w:link w:val="StylNadpisChar"/>
    <w:qFormat/>
    <w:rsid w:val="00022C2C"/>
    <w:pPr>
      <w:pBdr>
        <w:top w:val="single" w:sz="4" w:space="1" w:color="auto"/>
        <w:left w:val="single" w:sz="4" w:space="16" w:color="auto"/>
        <w:bottom w:val="single" w:sz="4" w:space="1" w:color="auto"/>
        <w:right w:val="single" w:sz="4" w:space="4" w:color="auto"/>
      </w:pBdr>
      <w:shd w:val="clear" w:color="auto" w:fill="CCFFFF"/>
      <w:tabs>
        <w:tab w:val="num" w:pos="720"/>
      </w:tabs>
      <w:ind w:left="720" w:hanging="360"/>
      <w:jc w:val="left"/>
    </w:pPr>
    <w:rPr>
      <w:rFonts w:ascii="Arial" w:hAnsi="Arial"/>
      <w:b/>
      <w:caps/>
      <w:szCs w:val="24"/>
      <w:lang w:val="sk-SK" w:eastAsia="en-US"/>
    </w:rPr>
  </w:style>
  <w:style w:type="character" w:customStyle="1" w:styleId="TextkomenteChar">
    <w:name w:val="Text komentáře Char"/>
    <w:basedOn w:val="Standardnpsmoodstavce"/>
    <w:link w:val="Textkomente"/>
    <w:rsid w:val="00701041"/>
  </w:style>
  <w:style w:type="character" w:customStyle="1" w:styleId="StylNadpisChar">
    <w:name w:val="StylNadpis Char"/>
    <w:link w:val="StylNadpis"/>
    <w:rsid w:val="00022C2C"/>
    <w:rPr>
      <w:rFonts w:ascii="Arial" w:hAnsi="Arial"/>
      <w:b/>
      <w:caps/>
      <w:sz w:val="24"/>
      <w:szCs w:val="24"/>
      <w:shd w:val="clear" w:color="auto" w:fill="CCFFFF"/>
      <w:lang w:val="sk-SK" w:eastAsia="en-US"/>
    </w:rPr>
  </w:style>
  <w:style w:type="character" w:customStyle="1" w:styleId="Nadpis2Char">
    <w:name w:val="Nadpis 2 Char"/>
    <w:basedOn w:val="Standardnpsmoodstavce"/>
    <w:link w:val="Nadpis2"/>
    <w:rsid w:val="0008426C"/>
    <w:rPr>
      <w:rFonts w:asciiTheme="minorHAnsi" w:hAnsiTheme="minorHAnsi"/>
      <w:sz w:val="22"/>
      <w:szCs w:val="24"/>
    </w:rPr>
  </w:style>
  <w:style w:type="paragraph" w:styleId="Revize">
    <w:name w:val="Revision"/>
    <w:hidden/>
    <w:uiPriority w:val="99"/>
    <w:semiHidden/>
    <w:rsid w:val="00637ED8"/>
    <w:rPr>
      <w:sz w:val="24"/>
    </w:rPr>
  </w:style>
  <w:style w:type="paragraph" w:styleId="Odstavecseseznamem">
    <w:name w:val="List Paragraph"/>
    <w:aliases w:val="Odstavec se seznamem a odrážkou,1 úroveň Odstavec se seznamem,List Paragraph (Czech Tourism),Nad,List Paragraph,Odstavec cíl se seznamem,Odstavec se seznamem5,Odstavec_muj,Odrážky,Reference List,odstavec 1,Obrázek,Seznam - odrážky"/>
    <w:basedOn w:val="Normln"/>
    <w:link w:val="OdstavecseseznamemChar"/>
    <w:uiPriority w:val="34"/>
    <w:qFormat/>
    <w:rsid w:val="00314781"/>
    <w:pPr>
      <w:ind w:left="720"/>
      <w:contextualSpacing/>
    </w:pPr>
  </w:style>
  <w:style w:type="paragraph" w:customStyle="1" w:styleId="Nadpis">
    <w:name w:val="Nadpis"/>
    <w:basedOn w:val="Normln"/>
    <w:next w:val="Zkladntext"/>
    <w:rsid w:val="001255D9"/>
    <w:pPr>
      <w:keepNext/>
      <w:widowControl w:val="0"/>
      <w:suppressAutoHyphens/>
      <w:spacing w:before="240" w:after="120"/>
      <w:ind w:left="0"/>
      <w:jc w:val="left"/>
    </w:pPr>
    <w:rPr>
      <w:rFonts w:ascii="Arial" w:eastAsia="Microsoft YaHei" w:hAnsi="Arial" w:cs="Mangal"/>
      <w:kern w:val="1"/>
      <w:sz w:val="28"/>
      <w:szCs w:val="28"/>
      <w:lang w:eastAsia="ar-SA"/>
    </w:rPr>
  </w:style>
  <w:style w:type="paragraph" w:customStyle="1" w:styleId="Odkraje">
    <w:name w:val="Od kraje"/>
    <w:aliases w:val="T,P"/>
    <w:basedOn w:val="Zkladntext"/>
    <w:rsid w:val="001255D9"/>
    <w:pPr>
      <w:overflowPunct w:val="0"/>
      <w:autoSpaceDE w:val="0"/>
      <w:autoSpaceDN w:val="0"/>
      <w:adjustRightInd w:val="0"/>
      <w:spacing w:before="120" w:after="0"/>
      <w:ind w:left="453"/>
      <w:textAlignment w:val="baseline"/>
    </w:pPr>
    <w:rPr>
      <w:color w:val="000000"/>
    </w:rPr>
  </w:style>
  <w:style w:type="paragraph" w:styleId="Bezmezer">
    <w:name w:val="No Spacing"/>
    <w:uiPriority w:val="99"/>
    <w:qFormat/>
    <w:rsid w:val="00AA5CA0"/>
    <w:rPr>
      <w:sz w:val="24"/>
      <w:szCs w:val="24"/>
      <w:lang w:val="de-DE"/>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Odrážky Char"/>
    <w:link w:val="Odstavecseseznamem"/>
    <w:uiPriority w:val="34"/>
    <w:qFormat/>
    <w:locked/>
    <w:rsid w:val="00E5302C"/>
    <w:rPr>
      <w:sz w:val="24"/>
    </w:rPr>
  </w:style>
  <w:style w:type="paragraph" w:customStyle="1" w:styleId="Normodsaz">
    <w:name w:val="Norm.odsaz."/>
    <w:basedOn w:val="Normln"/>
    <w:rsid w:val="001C4EEC"/>
    <w:pPr>
      <w:ind w:left="0"/>
    </w:pPr>
  </w:style>
  <w:style w:type="paragraph" w:customStyle="1" w:styleId="Zkladntextodsazen21">
    <w:name w:val="Základní text odsazený 21"/>
    <w:basedOn w:val="Normln"/>
    <w:rsid w:val="007F54FE"/>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uppressAutoHyphens/>
      <w:ind w:left="0" w:hanging="540"/>
    </w:pPr>
    <w:rPr>
      <w:sz w:val="22"/>
      <w:lang w:eastAsia="ar-SA"/>
    </w:rPr>
  </w:style>
  <w:style w:type="character" w:customStyle="1" w:styleId="Nadpis3Char">
    <w:name w:val="Nadpis 3 Char"/>
    <w:basedOn w:val="Standardnpsmoodstavce"/>
    <w:link w:val="Nadpis3"/>
    <w:rsid w:val="00ED27FD"/>
    <w:rPr>
      <w:rFonts w:asciiTheme="minorHAnsi" w:hAnsiTheme="minorHAnsi"/>
      <w:sz w:val="22"/>
    </w:rPr>
  </w:style>
  <w:style w:type="character" w:customStyle="1" w:styleId="Nadpis1Char">
    <w:name w:val="Nadpis 1 Char"/>
    <w:basedOn w:val="Standardnpsmoodstavce"/>
    <w:link w:val="Nadpis1"/>
    <w:rsid w:val="009F5A41"/>
    <w:rPr>
      <w:rFonts w:ascii="Calibri" w:hAnsi="Calibri"/>
      <w:b/>
      <w:caps/>
      <w:sz w:val="28"/>
      <w:szCs w:val="24"/>
      <w:shd w:val="clear" w:color="auto" w:fill="FFFFFF" w:themeFill="background1"/>
    </w:rPr>
  </w:style>
  <w:style w:type="character" w:customStyle="1" w:styleId="ZhlavChar">
    <w:name w:val="Záhlaví Char"/>
    <w:basedOn w:val="Standardnpsmoodstavce"/>
    <w:link w:val="Zhlav"/>
    <w:uiPriority w:val="99"/>
    <w:rsid w:val="00266ED1"/>
    <w:rPr>
      <w:sz w:val="24"/>
    </w:rPr>
  </w:style>
  <w:style w:type="character" w:customStyle="1" w:styleId="ZkladntextodsazenChar">
    <w:name w:val="Základní text odsazený Char"/>
    <w:basedOn w:val="Standardnpsmoodstavce"/>
    <w:link w:val="Zkladntextodsazen"/>
    <w:rsid w:val="006754B8"/>
    <w:rPr>
      <w:sz w:val="22"/>
    </w:rPr>
  </w:style>
  <w:style w:type="character" w:styleId="Nevyeenzmnka">
    <w:name w:val="Unresolved Mention"/>
    <w:basedOn w:val="Standardnpsmoodstavce"/>
    <w:uiPriority w:val="99"/>
    <w:semiHidden/>
    <w:unhideWhenUsed/>
    <w:rsid w:val="00961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629253">
      <w:bodyDiv w:val="1"/>
      <w:marLeft w:val="0"/>
      <w:marRight w:val="0"/>
      <w:marTop w:val="0"/>
      <w:marBottom w:val="0"/>
      <w:divBdr>
        <w:top w:val="none" w:sz="0" w:space="0" w:color="auto"/>
        <w:left w:val="none" w:sz="0" w:space="0" w:color="auto"/>
        <w:bottom w:val="none" w:sz="0" w:space="0" w:color="auto"/>
        <w:right w:val="none" w:sz="0" w:space="0" w:color="auto"/>
      </w:divBdr>
    </w:div>
    <w:div w:id="1046486526">
      <w:bodyDiv w:val="1"/>
      <w:marLeft w:val="0"/>
      <w:marRight w:val="0"/>
      <w:marTop w:val="0"/>
      <w:marBottom w:val="0"/>
      <w:divBdr>
        <w:top w:val="none" w:sz="0" w:space="0" w:color="auto"/>
        <w:left w:val="none" w:sz="0" w:space="0" w:color="auto"/>
        <w:bottom w:val="none" w:sz="0" w:space="0" w:color="auto"/>
        <w:right w:val="none" w:sz="0" w:space="0" w:color="auto"/>
      </w:divBdr>
    </w:div>
    <w:div w:id="1520241756">
      <w:bodyDiv w:val="1"/>
      <w:marLeft w:val="0"/>
      <w:marRight w:val="0"/>
      <w:marTop w:val="0"/>
      <w:marBottom w:val="0"/>
      <w:divBdr>
        <w:top w:val="none" w:sz="0" w:space="0" w:color="auto"/>
        <w:left w:val="none" w:sz="0" w:space="0" w:color="auto"/>
        <w:bottom w:val="none" w:sz="0" w:space="0" w:color="auto"/>
        <w:right w:val="none" w:sz="0" w:space="0" w:color="auto"/>
      </w:divBdr>
    </w:div>
    <w:div w:id="1622106341">
      <w:bodyDiv w:val="1"/>
      <w:marLeft w:val="0"/>
      <w:marRight w:val="0"/>
      <w:marTop w:val="0"/>
      <w:marBottom w:val="0"/>
      <w:divBdr>
        <w:top w:val="none" w:sz="0" w:space="0" w:color="auto"/>
        <w:left w:val="none" w:sz="0" w:space="0" w:color="auto"/>
        <w:bottom w:val="none" w:sz="0" w:space="0" w:color="auto"/>
        <w:right w:val="none" w:sz="0" w:space="0" w:color="auto"/>
      </w:divBdr>
    </w:div>
    <w:div w:id="1699350398">
      <w:bodyDiv w:val="1"/>
      <w:marLeft w:val="225"/>
      <w:marRight w:val="0"/>
      <w:marTop w:val="375"/>
      <w:marBottom w:val="0"/>
      <w:divBdr>
        <w:top w:val="none" w:sz="0" w:space="0" w:color="auto"/>
        <w:left w:val="none" w:sz="0" w:space="0" w:color="auto"/>
        <w:bottom w:val="none" w:sz="0" w:space="0" w:color="auto"/>
        <w:right w:val="none" w:sz="0" w:space="0" w:color="auto"/>
      </w:divBdr>
    </w:div>
    <w:div w:id="1738700014">
      <w:bodyDiv w:val="1"/>
      <w:marLeft w:val="0"/>
      <w:marRight w:val="0"/>
      <w:marTop w:val="0"/>
      <w:marBottom w:val="0"/>
      <w:divBdr>
        <w:top w:val="none" w:sz="0" w:space="0" w:color="auto"/>
        <w:left w:val="none" w:sz="0" w:space="0" w:color="auto"/>
        <w:bottom w:val="none" w:sz="0" w:space="0" w:color="auto"/>
        <w:right w:val="none" w:sz="0" w:space="0" w:color="auto"/>
      </w:divBdr>
    </w:div>
    <w:div w:id="212337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lnezneni.cz/zakon/89-2012-sb-obcansky-zakoni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D5A8A-0844-46B7-9733-278C5C9B1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24</Pages>
  <Words>12413</Words>
  <Characters>74215</Characters>
  <Application>Microsoft Office Word</Application>
  <DocSecurity>0</DocSecurity>
  <Lines>618</Lines>
  <Paragraphs>172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86456</CharactersWithSpaces>
  <SharedDoc>false</SharedDoc>
  <HLinks>
    <vt:vector size="12" baseType="variant">
      <vt:variant>
        <vt:i4>2621539</vt:i4>
      </vt:variant>
      <vt:variant>
        <vt:i4>3</vt:i4>
      </vt:variant>
      <vt:variant>
        <vt:i4>0</vt:i4>
      </vt:variant>
      <vt:variant>
        <vt:i4>5</vt:i4>
      </vt:variant>
      <vt:variant>
        <vt:lpwstr>http://www.uplnezneni.cz/zakon/89-2012-sb-obcansky-zakonik/</vt:lpwstr>
      </vt:variant>
      <vt:variant>
        <vt:lpwstr/>
      </vt:variant>
      <vt:variant>
        <vt:i4>327718</vt:i4>
      </vt:variant>
      <vt:variant>
        <vt:i4>0</vt:i4>
      </vt:variant>
      <vt:variant>
        <vt:i4>0</vt:i4>
      </vt:variant>
      <vt:variant>
        <vt:i4>5</vt:i4>
      </vt:variant>
      <vt:variant>
        <vt:lpwstr>mailto:mak@mestysmladebuky.cz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Dvořáková</dc:creator>
  <cp:lastModifiedBy>Veronika Kloudová</cp:lastModifiedBy>
  <cp:revision>27</cp:revision>
  <cp:lastPrinted>2025-01-27T12:00:00Z</cp:lastPrinted>
  <dcterms:created xsi:type="dcterms:W3CDTF">2025-02-19T12:34:00Z</dcterms:created>
  <dcterms:modified xsi:type="dcterms:W3CDTF">2025-09-18T06:47:00Z</dcterms:modified>
</cp:coreProperties>
</file>